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D396" w14:textId="396EE40E" w:rsidR="00E90166" w:rsidRPr="002C02D7" w:rsidRDefault="00E90166" w:rsidP="002C02D7">
      <w:pPr>
        <w:spacing w:after="80" w:line="240" w:lineRule="auto"/>
        <w:jc w:val="both"/>
        <w:rPr>
          <w:rFonts w:ascii="Arial Narrow" w:hAnsi="Arial Narrow"/>
          <w:b/>
          <w:sz w:val="32"/>
          <w:szCs w:val="32"/>
        </w:rPr>
      </w:pPr>
      <w:r w:rsidRPr="002C02D7">
        <w:rPr>
          <w:rFonts w:ascii="Arial Narrow" w:hAnsi="Arial Narrow"/>
          <w:b/>
          <w:sz w:val="32"/>
          <w:szCs w:val="32"/>
        </w:rPr>
        <w:t>NICOLE</w:t>
      </w:r>
    </w:p>
    <w:p w14:paraId="17C2150A" w14:textId="2D49A23F" w:rsidR="006569B6" w:rsidRPr="002C02D7" w:rsidRDefault="002C02D7" w:rsidP="002C02D7">
      <w:pPr>
        <w:spacing w:after="80" w:line="240" w:lineRule="auto"/>
        <w:jc w:val="both"/>
        <w:rPr>
          <w:rFonts w:ascii="Arial Narrow" w:hAnsi="Arial Narrow"/>
          <w:b/>
          <w:u w:val="single"/>
        </w:rPr>
      </w:pPr>
      <w:r w:rsidRPr="002C02D7">
        <w:rPr>
          <w:rFonts w:ascii="Arial Narrow" w:hAnsi="Arial Narrow"/>
          <w:b/>
          <w:u w:val="single"/>
        </w:rPr>
        <w:t>VYHODNOCENÍ DOTAZNÍKU</w:t>
      </w:r>
    </w:p>
    <w:p w14:paraId="7171C83A" w14:textId="70F57586" w:rsidR="00AC4083" w:rsidRPr="002C02D7" w:rsidRDefault="00E626B1" w:rsidP="002C02D7">
      <w:pPr>
        <w:spacing w:after="120" w:line="240" w:lineRule="auto"/>
        <w:jc w:val="both"/>
        <w:rPr>
          <w:rFonts w:ascii="Arial Narrow" w:hAnsi="Arial Narrow"/>
          <w:b/>
          <w:bCs/>
        </w:rPr>
      </w:pPr>
      <w:r w:rsidRPr="002C02D7">
        <w:rPr>
          <w:rFonts w:ascii="Arial Narrow" w:hAnsi="Arial Narrow"/>
          <w:b/>
          <w:bCs/>
        </w:rPr>
        <w:t>Sdružení SPLAV</w:t>
      </w:r>
      <w:r w:rsidR="00AC4083" w:rsidRPr="002C02D7">
        <w:rPr>
          <w:rFonts w:ascii="Arial Narrow" w:hAnsi="Arial Narrow"/>
          <w:b/>
          <w:bCs/>
        </w:rPr>
        <w:t>, z.s.</w:t>
      </w:r>
      <w:r w:rsidR="0029331E" w:rsidRPr="002C02D7">
        <w:rPr>
          <w:rFonts w:ascii="Arial Narrow" w:hAnsi="Arial Narrow"/>
          <w:b/>
          <w:bCs/>
        </w:rPr>
        <w:t xml:space="preserve"> během května 2021</w:t>
      </w:r>
      <w:r w:rsidRPr="002C02D7">
        <w:rPr>
          <w:rFonts w:ascii="Arial Narrow" w:hAnsi="Arial Narrow"/>
          <w:b/>
          <w:bCs/>
        </w:rPr>
        <w:t xml:space="preserve"> realizovalo </w:t>
      </w:r>
      <w:r w:rsidR="00AC4083" w:rsidRPr="002C02D7">
        <w:rPr>
          <w:rFonts w:ascii="Arial Narrow" w:hAnsi="Arial Narrow"/>
          <w:b/>
          <w:bCs/>
        </w:rPr>
        <w:t xml:space="preserve">v rámci projektu NICOLE </w:t>
      </w:r>
      <w:r w:rsidRPr="002C02D7">
        <w:rPr>
          <w:rFonts w:ascii="Arial Narrow" w:hAnsi="Arial Narrow"/>
          <w:b/>
          <w:bCs/>
        </w:rPr>
        <w:t xml:space="preserve">dotazníkové </w:t>
      </w:r>
      <w:r w:rsidR="0029331E" w:rsidRPr="002C02D7">
        <w:rPr>
          <w:rFonts w:ascii="Arial Narrow" w:hAnsi="Arial Narrow"/>
          <w:b/>
          <w:bCs/>
        </w:rPr>
        <w:t>šetření k metodice tvorby strategických dokumentů územních celků</w:t>
      </w:r>
      <w:r w:rsidR="002572E8" w:rsidRPr="002C02D7">
        <w:rPr>
          <w:rFonts w:ascii="Arial Narrow" w:hAnsi="Arial Narrow"/>
          <w:b/>
          <w:bCs/>
        </w:rPr>
        <w:t xml:space="preserve"> v každé z účastnických zemí</w:t>
      </w:r>
      <w:r w:rsidR="0029331E" w:rsidRPr="002C02D7">
        <w:rPr>
          <w:rFonts w:ascii="Arial Narrow" w:hAnsi="Arial Narrow"/>
          <w:b/>
          <w:bCs/>
        </w:rPr>
        <w:t xml:space="preserve">. Dne 10.5.2021 </w:t>
      </w:r>
      <w:r w:rsidR="002572E8" w:rsidRPr="002C02D7">
        <w:rPr>
          <w:rFonts w:ascii="Arial Narrow" w:hAnsi="Arial Narrow"/>
          <w:b/>
          <w:bCs/>
        </w:rPr>
        <w:t xml:space="preserve">Sdružení SPLAV </w:t>
      </w:r>
      <w:r w:rsidR="0029331E" w:rsidRPr="002C02D7">
        <w:rPr>
          <w:rFonts w:ascii="Arial Narrow" w:hAnsi="Arial Narrow"/>
          <w:b/>
          <w:bCs/>
        </w:rPr>
        <w:t>odeslal</w:t>
      </w:r>
      <w:r w:rsidR="002572E8" w:rsidRPr="002C02D7">
        <w:rPr>
          <w:rFonts w:ascii="Arial Narrow" w:hAnsi="Arial Narrow"/>
          <w:b/>
          <w:bCs/>
        </w:rPr>
        <w:t>o</w:t>
      </w:r>
      <w:r w:rsidR="0029331E" w:rsidRPr="002C02D7">
        <w:rPr>
          <w:rFonts w:ascii="Arial Narrow" w:hAnsi="Arial Narrow"/>
          <w:b/>
          <w:bCs/>
        </w:rPr>
        <w:t xml:space="preserve"> dotazníky na všechny partnery projektu NICOLE – zástupce Maďarska, Slovenska, Estonska, Finska a Itálie</w:t>
      </w:r>
      <w:r w:rsidR="00AC4083" w:rsidRPr="002C02D7">
        <w:rPr>
          <w:rFonts w:ascii="Arial Narrow" w:hAnsi="Arial Narrow"/>
          <w:b/>
          <w:bCs/>
        </w:rPr>
        <w:t>.</w:t>
      </w:r>
      <w:r w:rsidR="0029331E" w:rsidRPr="002C02D7">
        <w:rPr>
          <w:rFonts w:ascii="Arial Narrow" w:hAnsi="Arial Narrow"/>
          <w:b/>
          <w:bCs/>
        </w:rPr>
        <w:t xml:space="preserve"> </w:t>
      </w:r>
    </w:p>
    <w:p w14:paraId="27DFBA23" w14:textId="13AA7A3D" w:rsidR="00E626B1" w:rsidRPr="002C02D7" w:rsidRDefault="00AC4083" w:rsidP="002C02D7">
      <w:pPr>
        <w:spacing w:after="120" w:line="240" w:lineRule="auto"/>
        <w:jc w:val="both"/>
        <w:rPr>
          <w:rFonts w:ascii="Arial Narrow" w:hAnsi="Arial Narrow"/>
          <w:b/>
          <w:bCs/>
        </w:rPr>
      </w:pPr>
      <w:r w:rsidRPr="002C02D7">
        <w:rPr>
          <w:rFonts w:ascii="Arial Narrow" w:hAnsi="Arial Narrow"/>
          <w:b/>
          <w:bCs/>
        </w:rPr>
        <w:t>D</w:t>
      </w:r>
      <w:r w:rsidR="0029331E" w:rsidRPr="002C02D7">
        <w:rPr>
          <w:rFonts w:ascii="Arial Narrow" w:hAnsi="Arial Narrow"/>
          <w:b/>
          <w:bCs/>
        </w:rPr>
        <w:t>otazník obsahoval 6 otázek, které se týkaly legislativního ukotvení strategických dokumentů v každé zemi, soustavy územních celků a jejich strategických dokumentů (opět pro příslušnou zemi), samotné metodologie strategických dokumentů v</w:t>
      </w:r>
      <w:r w:rsidR="009D586A" w:rsidRPr="002C02D7">
        <w:rPr>
          <w:rFonts w:ascii="Arial Narrow" w:hAnsi="Arial Narrow"/>
          <w:b/>
          <w:bCs/>
        </w:rPr>
        <w:t> každé ze</w:t>
      </w:r>
      <w:r w:rsidR="0029331E" w:rsidRPr="002C02D7">
        <w:rPr>
          <w:rFonts w:ascii="Arial Narrow" w:hAnsi="Arial Narrow"/>
          <w:b/>
          <w:bCs/>
        </w:rPr>
        <w:t>mi, ale i vlastní</w:t>
      </w:r>
      <w:r w:rsidR="00352C83" w:rsidRPr="002C02D7">
        <w:rPr>
          <w:rFonts w:ascii="Arial Narrow" w:hAnsi="Arial Narrow"/>
          <w:b/>
          <w:bCs/>
        </w:rPr>
        <w:t>ch</w:t>
      </w:r>
      <w:r w:rsidR="0029331E" w:rsidRPr="002C02D7">
        <w:rPr>
          <w:rFonts w:ascii="Arial Narrow" w:hAnsi="Arial Narrow"/>
          <w:b/>
          <w:bCs/>
        </w:rPr>
        <w:t xml:space="preserve"> zkušeností s metodologiemi a také obsah strategických dokumentů partnerů projektu.</w:t>
      </w:r>
    </w:p>
    <w:p w14:paraId="4CF49B45" w14:textId="59508B6E" w:rsidR="0029331E" w:rsidRPr="002C02D7" w:rsidRDefault="0029331E" w:rsidP="002C02D7">
      <w:pPr>
        <w:spacing w:after="120" w:line="240" w:lineRule="auto"/>
        <w:jc w:val="both"/>
        <w:rPr>
          <w:rFonts w:ascii="Arial Narrow" w:hAnsi="Arial Narrow"/>
          <w:b/>
          <w:bCs/>
        </w:rPr>
      </w:pPr>
      <w:r w:rsidRPr="002C02D7">
        <w:rPr>
          <w:rFonts w:ascii="Arial Narrow" w:hAnsi="Arial Narrow"/>
          <w:b/>
          <w:bCs/>
        </w:rPr>
        <w:t xml:space="preserve">Na tento průzkum </w:t>
      </w:r>
      <w:r w:rsidR="00D916FD" w:rsidRPr="00994100">
        <w:rPr>
          <w:rFonts w:ascii="Arial Narrow" w:hAnsi="Arial Narrow"/>
          <w:b/>
          <w:bCs/>
        </w:rPr>
        <w:t>nakonec</w:t>
      </w:r>
      <w:r w:rsidR="00D916FD">
        <w:rPr>
          <w:rFonts w:ascii="Arial Narrow" w:hAnsi="Arial Narrow"/>
          <w:b/>
          <w:bCs/>
        </w:rPr>
        <w:t xml:space="preserve"> reagovalo </w:t>
      </w:r>
      <w:r w:rsidR="00D916FD" w:rsidRPr="00994100">
        <w:rPr>
          <w:rFonts w:ascii="Arial Narrow" w:hAnsi="Arial Narrow"/>
          <w:b/>
          <w:bCs/>
        </w:rPr>
        <w:t>všech</w:t>
      </w:r>
      <w:r w:rsidRPr="00994100">
        <w:rPr>
          <w:rFonts w:ascii="Arial Narrow" w:hAnsi="Arial Narrow"/>
          <w:b/>
          <w:bCs/>
        </w:rPr>
        <w:t xml:space="preserve"> </w:t>
      </w:r>
      <w:r w:rsidR="00D916FD" w:rsidRPr="00994100">
        <w:rPr>
          <w:rFonts w:ascii="Arial Narrow" w:hAnsi="Arial Narrow"/>
          <w:b/>
          <w:bCs/>
        </w:rPr>
        <w:t>5</w:t>
      </w:r>
      <w:r w:rsidRPr="002C02D7">
        <w:rPr>
          <w:rFonts w:ascii="Arial Narrow" w:hAnsi="Arial Narrow"/>
          <w:b/>
          <w:bCs/>
        </w:rPr>
        <w:t xml:space="preserve"> zástupc</w:t>
      </w:r>
      <w:r w:rsidR="00D916FD">
        <w:rPr>
          <w:rFonts w:ascii="Arial Narrow" w:hAnsi="Arial Narrow"/>
          <w:b/>
          <w:bCs/>
        </w:rPr>
        <w:t>ů</w:t>
      </w:r>
      <w:r w:rsidR="00AC4083" w:rsidRPr="002C02D7">
        <w:rPr>
          <w:rFonts w:ascii="Arial Narrow" w:hAnsi="Arial Narrow"/>
          <w:b/>
          <w:bCs/>
        </w:rPr>
        <w:t xml:space="preserve"> partnerů</w:t>
      </w:r>
      <w:r w:rsidRPr="002C02D7">
        <w:rPr>
          <w:rFonts w:ascii="Arial Narrow" w:hAnsi="Arial Narrow"/>
          <w:b/>
          <w:bCs/>
        </w:rPr>
        <w:t xml:space="preserve"> (Maďarsko, Estonsko, Slovensko</w:t>
      </w:r>
      <w:r w:rsidR="00D916FD">
        <w:rPr>
          <w:rFonts w:ascii="Arial Narrow" w:hAnsi="Arial Narrow"/>
          <w:b/>
          <w:bCs/>
        </w:rPr>
        <w:t>,</w:t>
      </w:r>
      <w:r w:rsidR="0089765D">
        <w:rPr>
          <w:rFonts w:ascii="Arial Narrow" w:hAnsi="Arial Narrow"/>
          <w:b/>
          <w:bCs/>
        </w:rPr>
        <w:t xml:space="preserve"> </w:t>
      </w:r>
      <w:r w:rsidR="0089765D" w:rsidRPr="00D916FD">
        <w:rPr>
          <w:rFonts w:ascii="Arial Narrow" w:hAnsi="Arial Narrow"/>
          <w:b/>
          <w:bCs/>
        </w:rPr>
        <w:t>Itálie</w:t>
      </w:r>
      <w:r w:rsidR="00D916FD" w:rsidRPr="00D916FD">
        <w:rPr>
          <w:rFonts w:ascii="Arial Narrow" w:hAnsi="Arial Narrow"/>
          <w:b/>
          <w:bCs/>
        </w:rPr>
        <w:t xml:space="preserve"> </w:t>
      </w:r>
      <w:r w:rsidR="00D916FD" w:rsidRPr="00994100">
        <w:rPr>
          <w:rFonts w:ascii="Arial Narrow" w:hAnsi="Arial Narrow"/>
          <w:b/>
          <w:bCs/>
        </w:rPr>
        <w:t>a Finsko</w:t>
      </w:r>
      <w:r w:rsidRPr="002C02D7">
        <w:rPr>
          <w:rFonts w:ascii="Arial Narrow" w:hAnsi="Arial Narrow"/>
          <w:b/>
          <w:bCs/>
        </w:rPr>
        <w:t>)</w:t>
      </w:r>
      <w:r w:rsidR="00D916FD">
        <w:rPr>
          <w:rFonts w:ascii="Arial Narrow" w:hAnsi="Arial Narrow"/>
          <w:b/>
          <w:bCs/>
        </w:rPr>
        <w:t xml:space="preserve">, </w:t>
      </w:r>
      <w:r w:rsidR="00D916FD" w:rsidRPr="00994100">
        <w:rPr>
          <w:rFonts w:ascii="Arial Narrow" w:hAnsi="Arial Narrow"/>
          <w:b/>
          <w:bCs/>
        </w:rPr>
        <w:t>z toho 4 zástupci odpověděli na naše otázky, poslední z partnerů zaslal text o regionálním rozvoji ve Finsku</w:t>
      </w:r>
      <w:r w:rsidR="00D916FD">
        <w:rPr>
          <w:rFonts w:ascii="Arial Narrow" w:hAnsi="Arial Narrow"/>
          <w:b/>
          <w:bCs/>
        </w:rPr>
        <w:t>.</w:t>
      </w:r>
      <w:r w:rsidRPr="002C02D7">
        <w:rPr>
          <w:rFonts w:ascii="Arial Narrow" w:hAnsi="Arial Narrow"/>
          <w:b/>
          <w:bCs/>
        </w:rPr>
        <w:t xml:space="preserve"> </w:t>
      </w:r>
      <w:r w:rsidR="002572E8" w:rsidRPr="002C02D7">
        <w:rPr>
          <w:rFonts w:ascii="Arial Narrow" w:hAnsi="Arial Narrow"/>
          <w:b/>
          <w:bCs/>
        </w:rPr>
        <w:t>V</w:t>
      </w:r>
      <w:r w:rsidRPr="002C02D7">
        <w:rPr>
          <w:rFonts w:ascii="Arial Narrow" w:hAnsi="Arial Narrow"/>
          <w:b/>
          <w:bCs/>
        </w:rPr>
        <w:t>č</w:t>
      </w:r>
      <w:r w:rsidR="002572E8" w:rsidRPr="002C02D7">
        <w:rPr>
          <w:rFonts w:ascii="Arial Narrow" w:hAnsi="Arial Narrow"/>
          <w:b/>
          <w:bCs/>
        </w:rPr>
        <w:t>etně</w:t>
      </w:r>
      <w:r w:rsidRPr="002C02D7">
        <w:rPr>
          <w:rFonts w:ascii="Arial Narrow" w:hAnsi="Arial Narrow"/>
          <w:b/>
          <w:bCs/>
        </w:rPr>
        <w:t xml:space="preserve"> </w:t>
      </w:r>
      <w:r w:rsidR="00352C83" w:rsidRPr="002C02D7">
        <w:rPr>
          <w:rFonts w:ascii="Arial Narrow" w:hAnsi="Arial Narrow"/>
          <w:b/>
          <w:bCs/>
        </w:rPr>
        <w:t>realizátora dotazníku</w:t>
      </w:r>
      <w:r w:rsidRPr="002C02D7">
        <w:rPr>
          <w:rFonts w:ascii="Arial Narrow" w:hAnsi="Arial Narrow"/>
          <w:b/>
          <w:bCs/>
        </w:rPr>
        <w:t>, tj. zástupce Česka</w:t>
      </w:r>
      <w:r w:rsidR="002572E8" w:rsidRPr="002C02D7">
        <w:rPr>
          <w:rFonts w:ascii="Arial Narrow" w:hAnsi="Arial Narrow"/>
          <w:b/>
          <w:bCs/>
        </w:rPr>
        <w:t>,</w:t>
      </w:r>
      <w:r w:rsidRPr="002C02D7">
        <w:rPr>
          <w:rFonts w:ascii="Arial Narrow" w:hAnsi="Arial Narrow"/>
          <w:b/>
          <w:bCs/>
        </w:rPr>
        <w:t xml:space="preserve"> </w:t>
      </w:r>
      <w:r w:rsidR="00352C83" w:rsidRPr="002C02D7">
        <w:rPr>
          <w:rFonts w:ascii="Arial Narrow" w:hAnsi="Arial Narrow"/>
          <w:b/>
          <w:bCs/>
        </w:rPr>
        <w:t xml:space="preserve">tak uvádíme základní souhrn na základě odpovědí </w:t>
      </w:r>
      <w:r w:rsidR="00352C83" w:rsidRPr="00994100">
        <w:rPr>
          <w:rFonts w:ascii="Arial Narrow" w:hAnsi="Arial Narrow"/>
          <w:b/>
          <w:bCs/>
        </w:rPr>
        <w:t>z</w:t>
      </w:r>
      <w:r w:rsidR="00D916FD" w:rsidRPr="00994100">
        <w:rPr>
          <w:rFonts w:ascii="Arial Narrow" w:hAnsi="Arial Narrow"/>
          <w:b/>
          <w:bCs/>
        </w:rPr>
        <w:t> 5, resp. 6</w:t>
      </w:r>
      <w:r w:rsidR="00352C83" w:rsidRPr="002C02D7">
        <w:rPr>
          <w:rFonts w:ascii="Arial Narrow" w:hAnsi="Arial Narrow"/>
          <w:b/>
          <w:bCs/>
        </w:rPr>
        <w:t xml:space="preserve"> států</w:t>
      </w:r>
      <w:r w:rsidR="00D916FD">
        <w:rPr>
          <w:rFonts w:ascii="Arial Narrow" w:hAnsi="Arial Narrow"/>
          <w:b/>
          <w:bCs/>
        </w:rPr>
        <w:t xml:space="preserve"> </w:t>
      </w:r>
      <w:r w:rsidR="00D916FD" w:rsidRPr="00994100">
        <w:rPr>
          <w:rFonts w:ascii="Arial Narrow" w:hAnsi="Arial Narrow"/>
          <w:b/>
          <w:bCs/>
        </w:rPr>
        <w:t>(u Finska využíváme informace pouze u 1. otázky)</w:t>
      </w:r>
      <w:r w:rsidR="00352C83" w:rsidRPr="00994100">
        <w:rPr>
          <w:rFonts w:ascii="Arial Narrow" w:hAnsi="Arial Narrow"/>
          <w:b/>
          <w:bCs/>
        </w:rPr>
        <w:t>.</w:t>
      </w:r>
      <w:r w:rsidRPr="002C02D7">
        <w:rPr>
          <w:rFonts w:ascii="Arial Narrow" w:hAnsi="Arial Narrow"/>
          <w:b/>
          <w:bCs/>
        </w:rPr>
        <w:t xml:space="preserve"> </w:t>
      </w:r>
    </w:p>
    <w:p w14:paraId="62C0EC06" w14:textId="77777777" w:rsidR="00197115" w:rsidRDefault="00197115" w:rsidP="002C02D7">
      <w:pPr>
        <w:spacing w:after="120" w:line="240" w:lineRule="auto"/>
        <w:jc w:val="both"/>
        <w:rPr>
          <w:rFonts w:ascii="Arial Narrow" w:hAnsi="Arial Narrow"/>
        </w:rPr>
      </w:pPr>
    </w:p>
    <w:p w14:paraId="5EF575A4" w14:textId="458D8F58" w:rsidR="0029331E" w:rsidRPr="002C02D7" w:rsidRDefault="0029331E" w:rsidP="002C02D7">
      <w:pPr>
        <w:spacing w:after="120" w:line="240" w:lineRule="auto"/>
        <w:jc w:val="both"/>
        <w:rPr>
          <w:rFonts w:ascii="Arial Narrow" w:hAnsi="Arial Narrow"/>
        </w:rPr>
      </w:pPr>
      <w:r w:rsidRPr="002C02D7">
        <w:rPr>
          <w:rFonts w:ascii="Arial Narrow" w:hAnsi="Arial Narrow"/>
        </w:rPr>
        <w:t xml:space="preserve">Z odpovědí je zřejmé, že problematika řešení strategických dokumentů se liší nejen mezi jednotlivými státy, ale i podle toho, z jakého sektoru příslušní zástupci pocházejí – jinak </w:t>
      </w:r>
      <w:r w:rsidR="002572E8" w:rsidRPr="002C02D7">
        <w:rPr>
          <w:rFonts w:ascii="Arial Narrow" w:hAnsi="Arial Narrow"/>
        </w:rPr>
        <w:t>na problematiku pohlíží</w:t>
      </w:r>
      <w:r w:rsidRPr="002C02D7">
        <w:rPr>
          <w:rFonts w:ascii="Arial Narrow" w:hAnsi="Arial Narrow"/>
        </w:rPr>
        <w:t xml:space="preserve"> zástupce státní správy, jinak zástupci MAS</w:t>
      </w:r>
      <w:r w:rsidR="002572E8" w:rsidRPr="002C02D7">
        <w:rPr>
          <w:rFonts w:ascii="Arial Narrow" w:hAnsi="Arial Narrow"/>
        </w:rPr>
        <w:t xml:space="preserve"> nebo neziskové organizace, která </w:t>
      </w:r>
      <w:r w:rsidR="009D586A" w:rsidRPr="002C02D7">
        <w:rPr>
          <w:rFonts w:ascii="Arial Narrow" w:hAnsi="Arial Narrow"/>
        </w:rPr>
        <w:t>pomáhá získat zaměstnání znevýhodněným osobám</w:t>
      </w:r>
      <w:r w:rsidR="002572E8" w:rsidRPr="002C02D7">
        <w:rPr>
          <w:rFonts w:ascii="Arial Narrow" w:hAnsi="Arial Narrow"/>
        </w:rPr>
        <w:t xml:space="preserve">. </w:t>
      </w:r>
      <w:r w:rsidRPr="002C02D7">
        <w:rPr>
          <w:rFonts w:ascii="Arial Narrow" w:hAnsi="Arial Narrow"/>
        </w:rPr>
        <w:t xml:space="preserve"> </w:t>
      </w:r>
    </w:p>
    <w:p w14:paraId="09AEEAAD" w14:textId="2496CBED" w:rsidR="00EC3329" w:rsidRPr="002C02D7" w:rsidRDefault="00EC3329" w:rsidP="002C02D7">
      <w:pPr>
        <w:spacing w:after="120" w:line="240" w:lineRule="auto"/>
        <w:jc w:val="both"/>
        <w:rPr>
          <w:rFonts w:ascii="Arial Narrow" w:hAnsi="Arial Narrow"/>
        </w:rPr>
      </w:pPr>
      <w:r w:rsidRPr="002C02D7">
        <w:rPr>
          <w:rFonts w:ascii="Arial Narrow" w:hAnsi="Arial Narrow"/>
        </w:rPr>
        <w:t>V</w:t>
      </w:r>
      <w:r w:rsidR="009556AA" w:rsidRPr="002C02D7">
        <w:rPr>
          <w:rFonts w:ascii="Arial Narrow" w:hAnsi="Arial Narrow"/>
        </w:rPr>
        <w:t> </w:t>
      </w:r>
      <w:r w:rsidR="009556AA" w:rsidRPr="002C02D7">
        <w:rPr>
          <w:rFonts w:ascii="Arial Narrow" w:hAnsi="Arial Narrow"/>
          <w:b/>
          <w:bCs/>
        </w:rPr>
        <w:t>Maďarsku</w:t>
      </w:r>
      <w:r w:rsidR="009556AA" w:rsidRPr="002C02D7">
        <w:rPr>
          <w:rFonts w:ascii="Arial Narrow" w:hAnsi="Arial Narrow"/>
        </w:rPr>
        <w:t xml:space="preserve"> a na </w:t>
      </w:r>
      <w:r w:rsidR="009556AA" w:rsidRPr="002C02D7">
        <w:rPr>
          <w:rFonts w:ascii="Arial Narrow" w:hAnsi="Arial Narrow"/>
          <w:b/>
          <w:bCs/>
        </w:rPr>
        <w:t>Slovensk</w:t>
      </w:r>
      <w:r w:rsidR="009D586A" w:rsidRPr="002C02D7">
        <w:rPr>
          <w:rFonts w:ascii="Arial Narrow" w:hAnsi="Arial Narrow"/>
          <w:b/>
          <w:bCs/>
        </w:rPr>
        <w:t>u</w:t>
      </w:r>
      <w:r w:rsidRPr="002C02D7">
        <w:rPr>
          <w:rFonts w:ascii="Arial Narrow" w:hAnsi="Arial Narrow"/>
        </w:rPr>
        <w:t xml:space="preserve"> existuje speciální zákon</w:t>
      </w:r>
      <w:r w:rsidR="009556AA" w:rsidRPr="002C02D7">
        <w:rPr>
          <w:rFonts w:ascii="Arial Narrow" w:hAnsi="Arial Narrow"/>
        </w:rPr>
        <w:t xml:space="preserve"> na tvorbu strategických dokumentů</w:t>
      </w:r>
      <w:r w:rsidRPr="002C02D7">
        <w:rPr>
          <w:rFonts w:ascii="Arial Narrow" w:hAnsi="Arial Narrow"/>
        </w:rPr>
        <w:t xml:space="preserve">, </w:t>
      </w:r>
      <w:r w:rsidR="009556AA" w:rsidRPr="002C02D7">
        <w:rPr>
          <w:rFonts w:ascii="Arial Narrow" w:hAnsi="Arial Narrow"/>
        </w:rPr>
        <w:t>který je potřeba dodržovat</w:t>
      </w:r>
      <w:r w:rsidRPr="002C02D7">
        <w:rPr>
          <w:rFonts w:ascii="Arial Narrow" w:hAnsi="Arial Narrow"/>
        </w:rPr>
        <w:t xml:space="preserve"> (často v návaznosti na příslušné územní plány),</w:t>
      </w:r>
      <w:r w:rsidR="00672041">
        <w:rPr>
          <w:rFonts w:ascii="Arial Narrow" w:hAnsi="Arial Narrow"/>
        </w:rPr>
        <w:t xml:space="preserve"> </w:t>
      </w:r>
      <w:r w:rsidR="009556AA" w:rsidRPr="002C02D7">
        <w:rPr>
          <w:rFonts w:ascii="Arial Narrow" w:hAnsi="Arial Narrow"/>
        </w:rPr>
        <w:t>v </w:t>
      </w:r>
      <w:r w:rsidR="009556AA" w:rsidRPr="002C02D7">
        <w:rPr>
          <w:rFonts w:ascii="Arial Narrow" w:hAnsi="Arial Narrow"/>
          <w:b/>
          <w:bCs/>
        </w:rPr>
        <w:t>Estonsku</w:t>
      </w:r>
      <w:r w:rsidR="009556AA" w:rsidRPr="002C02D7">
        <w:rPr>
          <w:rFonts w:ascii="Arial Narrow" w:hAnsi="Arial Narrow"/>
        </w:rPr>
        <w:t xml:space="preserve"> tuto problematiku řeší celostátní dokument Estonsko 2035. </w:t>
      </w:r>
      <w:r w:rsidR="006730E5" w:rsidRPr="00D916FD">
        <w:rPr>
          <w:rFonts w:ascii="Arial Narrow" w:hAnsi="Arial Narrow"/>
        </w:rPr>
        <w:t>I v Itálii existuji existují zákony na tvorbu strategií, jsou ale součástí zákonů o územním plánování.</w:t>
      </w:r>
      <w:r w:rsidR="006730E5">
        <w:rPr>
          <w:rFonts w:ascii="Arial Narrow" w:hAnsi="Arial Narrow"/>
        </w:rPr>
        <w:t xml:space="preserve"> </w:t>
      </w:r>
      <w:r w:rsidR="00672041" w:rsidRPr="00994100">
        <w:rPr>
          <w:rFonts w:ascii="Arial Narrow" w:hAnsi="Arial Narrow"/>
        </w:rPr>
        <w:t xml:space="preserve">Podobné je to i ve </w:t>
      </w:r>
      <w:r w:rsidR="00672041" w:rsidRPr="00994100">
        <w:rPr>
          <w:rFonts w:ascii="Arial Narrow" w:hAnsi="Arial Narrow"/>
          <w:b/>
        </w:rPr>
        <w:t>Finsku</w:t>
      </w:r>
      <w:r w:rsidR="00672041" w:rsidRPr="00994100">
        <w:rPr>
          <w:rFonts w:ascii="Arial Narrow" w:hAnsi="Arial Narrow"/>
        </w:rPr>
        <w:t xml:space="preserve"> kde tuto problematiku řeší zákon o regionálním rozvoji.</w:t>
      </w:r>
      <w:r w:rsidR="00672041">
        <w:rPr>
          <w:rFonts w:ascii="Arial Narrow" w:hAnsi="Arial Narrow"/>
        </w:rPr>
        <w:t xml:space="preserve"> </w:t>
      </w:r>
      <w:r w:rsidR="009556AA" w:rsidRPr="002C02D7">
        <w:rPr>
          <w:rFonts w:ascii="Arial Narrow" w:hAnsi="Arial Narrow"/>
        </w:rPr>
        <w:t>V</w:t>
      </w:r>
      <w:r w:rsidRPr="002C02D7">
        <w:rPr>
          <w:rFonts w:ascii="Arial Narrow" w:hAnsi="Arial Narrow"/>
        </w:rPr>
        <w:t> </w:t>
      </w:r>
      <w:r w:rsidRPr="002C02D7">
        <w:rPr>
          <w:rFonts w:ascii="Arial Narrow" w:hAnsi="Arial Narrow"/>
          <w:b/>
          <w:bCs/>
        </w:rPr>
        <w:t>Česku</w:t>
      </w:r>
      <w:r w:rsidRPr="002C02D7">
        <w:rPr>
          <w:rFonts w:ascii="Arial Narrow" w:hAnsi="Arial Narrow"/>
        </w:rPr>
        <w:t xml:space="preserve"> </w:t>
      </w:r>
      <w:r w:rsidR="009556AA" w:rsidRPr="002C02D7">
        <w:rPr>
          <w:rFonts w:ascii="Arial Narrow" w:hAnsi="Arial Narrow"/>
        </w:rPr>
        <w:t>zákon pouze definuje strategické dokumenty na různých úrovních, celý proces strategického plánování však není ukotven v zákoně</w:t>
      </w:r>
      <w:r w:rsidRPr="002C02D7">
        <w:rPr>
          <w:rFonts w:ascii="Arial Narrow" w:hAnsi="Arial Narrow"/>
        </w:rPr>
        <w:t>.</w:t>
      </w:r>
    </w:p>
    <w:p w14:paraId="166D9703" w14:textId="42DBD356" w:rsidR="00C475DA" w:rsidRPr="00C76A16" w:rsidRDefault="00C475DA" w:rsidP="002C02D7">
      <w:pPr>
        <w:spacing w:after="120" w:line="240" w:lineRule="auto"/>
        <w:jc w:val="both"/>
        <w:rPr>
          <w:rFonts w:ascii="Arial Narrow" w:hAnsi="Arial Narrow"/>
        </w:rPr>
      </w:pPr>
      <w:r w:rsidRPr="00636060">
        <w:rPr>
          <w:rFonts w:ascii="Arial Narrow" w:hAnsi="Arial Narrow"/>
        </w:rPr>
        <w:t>Všechny země jsou v souladu s evropskou legislativou rozděleny do soustavy územních jednotek NUTS 0-NUTS</w:t>
      </w:r>
      <w:r w:rsidR="00352C83" w:rsidRPr="00636060">
        <w:rPr>
          <w:rFonts w:ascii="Arial Narrow" w:hAnsi="Arial Narrow"/>
        </w:rPr>
        <w:t xml:space="preserve"> </w:t>
      </w:r>
      <w:r w:rsidRPr="00C76A16">
        <w:rPr>
          <w:rFonts w:ascii="Arial Narrow" w:hAnsi="Arial Narrow"/>
        </w:rPr>
        <w:t>5 s tím, že v některých zemích v závislosti na velikosti a počtu obyvatel může část jednotek chybět (např. v </w:t>
      </w:r>
      <w:r w:rsidRPr="00C76A16">
        <w:rPr>
          <w:rFonts w:ascii="Arial Narrow" w:hAnsi="Arial Narrow"/>
          <w:b/>
          <w:bCs/>
        </w:rPr>
        <w:t>Estonsku</w:t>
      </w:r>
      <w:r w:rsidRPr="00C76A16">
        <w:rPr>
          <w:rFonts w:ascii="Arial Narrow" w:hAnsi="Arial Narrow"/>
        </w:rPr>
        <w:t xml:space="preserve"> jsou jen 3 stupně). </w:t>
      </w:r>
      <w:r w:rsidR="00213AD5" w:rsidRPr="00D916FD">
        <w:rPr>
          <w:rFonts w:ascii="Arial Narrow" w:hAnsi="Arial Narrow"/>
        </w:rPr>
        <w:t>Naopak Itálie jako nejlidnatější země ze všech zástupců má nejvíce stupňů v hierarchizaci územních jednotek.</w:t>
      </w:r>
      <w:r w:rsidR="00213AD5">
        <w:rPr>
          <w:rFonts w:ascii="Arial Narrow" w:hAnsi="Arial Narrow"/>
        </w:rPr>
        <w:t xml:space="preserve"> </w:t>
      </w:r>
      <w:r w:rsidRPr="00C76A16">
        <w:rPr>
          <w:rFonts w:ascii="Arial Narrow" w:hAnsi="Arial Narrow"/>
        </w:rPr>
        <w:t>V každé zemi jsou povinné strategické dokumenty na úrovni státu a krajů</w:t>
      </w:r>
      <w:proofErr w:type="gramStart"/>
      <w:r w:rsidRPr="00C76A16">
        <w:rPr>
          <w:rFonts w:ascii="Arial Narrow" w:hAnsi="Arial Narrow"/>
        </w:rPr>
        <w:t xml:space="preserve">. </w:t>
      </w:r>
      <w:r w:rsidR="00636060" w:rsidRPr="00C76A16">
        <w:rPr>
          <w:rFonts w:ascii="Arial Narrow" w:hAnsi="Arial Narrow"/>
        </w:rPr>
        <w:t>.</w:t>
      </w:r>
      <w:proofErr w:type="gramEnd"/>
      <w:r w:rsidR="00636060" w:rsidRPr="00C76A16">
        <w:rPr>
          <w:rFonts w:ascii="Arial Narrow" w:hAnsi="Arial Narrow"/>
        </w:rPr>
        <w:t xml:space="preserve"> Dokumenty mají povinně i větší města, v některých zemích (Maďarsko, Estonsko) pak všechny obce vč. nejmenších</w:t>
      </w:r>
      <w:r w:rsidRPr="00C76A16">
        <w:rPr>
          <w:rFonts w:ascii="Arial Narrow" w:hAnsi="Arial Narrow"/>
        </w:rPr>
        <w:t>. Zároveň musí mít povinně rozvojové dokumenty všechny obce, které chtějí získat podporu z</w:t>
      </w:r>
      <w:r w:rsidR="00352C83" w:rsidRPr="00C76A16">
        <w:rPr>
          <w:rFonts w:ascii="Arial Narrow" w:hAnsi="Arial Narrow"/>
        </w:rPr>
        <w:t> </w:t>
      </w:r>
      <w:r w:rsidRPr="00C76A16">
        <w:rPr>
          <w:rFonts w:ascii="Arial Narrow" w:hAnsi="Arial Narrow"/>
        </w:rPr>
        <w:t>EU</w:t>
      </w:r>
      <w:r w:rsidR="00352C83" w:rsidRPr="00C76A16">
        <w:rPr>
          <w:rFonts w:ascii="Arial Narrow" w:hAnsi="Arial Narrow"/>
        </w:rPr>
        <w:t>, ale obvykle i ze státního rozpočtu</w:t>
      </w:r>
      <w:r w:rsidRPr="00C76A16">
        <w:rPr>
          <w:rFonts w:ascii="Arial Narrow" w:hAnsi="Arial Narrow"/>
        </w:rPr>
        <w:t>.</w:t>
      </w:r>
    </w:p>
    <w:p w14:paraId="05470F5B" w14:textId="77777777" w:rsidR="00C475DA" w:rsidRPr="00636060" w:rsidRDefault="00611083" w:rsidP="002C02D7">
      <w:pPr>
        <w:spacing w:after="120" w:line="240" w:lineRule="auto"/>
        <w:jc w:val="both"/>
        <w:rPr>
          <w:rFonts w:ascii="Arial Narrow" w:hAnsi="Arial Narrow"/>
        </w:rPr>
      </w:pPr>
      <w:r w:rsidRPr="00C76A16">
        <w:rPr>
          <w:rFonts w:ascii="Arial Narrow" w:hAnsi="Arial Narrow"/>
        </w:rPr>
        <w:t xml:space="preserve">V každém státě existují doporučené metodologie, které jsou využívány k tvorbě dokumentů. Obvykle nejsou </w:t>
      </w:r>
      <w:r w:rsidR="00352C83" w:rsidRPr="00C76A16">
        <w:rPr>
          <w:rFonts w:ascii="Arial Narrow" w:hAnsi="Arial Narrow"/>
        </w:rPr>
        <w:t>právně</w:t>
      </w:r>
      <w:r w:rsidR="00352C83" w:rsidRPr="00636060">
        <w:rPr>
          <w:rFonts w:ascii="Arial Narrow" w:hAnsi="Arial Narrow"/>
        </w:rPr>
        <w:t xml:space="preserve"> </w:t>
      </w:r>
      <w:r w:rsidRPr="00636060">
        <w:rPr>
          <w:rFonts w:ascii="Arial Narrow" w:hAnsi="Arial Narrow"/>
        </w:rPr>
        <w:t xml:space="preserve">závazné, nicméně často se využívají pro usnadnění práce. Dokumenty si pak jsou do velké míry podobné, což je případ </w:t>
      </w:r>
      <w:r w:rsidRPr="006730E5">
        <w:rPr>
          <w:rFonts w:ascii="Arial Narrow" w:hAnsi="Arial Narrow"/>
          <w:b/>
        </w:rPr>
        <w:t>Maďarska</w:t>
      </w:r>
      <w:r w:rsidR="00493EA8" w:rsidRPr="00636060">
        <w:rPr>
          <w:rFonts w:ascii="Arial Narrow" w:hAnsi="Arial Narrow"/>
        </w:rPr>
        <w:t>, kde stát vytvořil šablonu pro zpracování dokumentů</w:t>
      </w:r>
      <w:r w:rsidRPr="00636060">
        <w:rPr>
          <w:rFonts w:ascii="Arial Narrow" w:hAnsi="Arial Narrow"/>
        </w:rPr>
        <w:t>.</w:t>
      </w:r>
      <w:r w:rsidR="00352C83" w:rsidRPr="00636060">
        <w:rPr>
          <w:rFonts w:ascii="Arial Narrow" w:hAnsi="Arial Narrow"/>
        </w:rPr>
        <w:t xml:space="preserve"> V </w:t>
      </w:r>
      <w:r w:rsidR="00352C83" w:rsidRPr="00636060">
        <w:rPr>
          <w:rFonts w:ascii="Arial Narrow" w:hAnsi="Arial Narrow"/>
          <w:b/>
          <w:bCs/>
        </w:rPr>
        <w:t>Česku</w:t>
      </w:r>
      <w:r w:rsidR="00352C83" w:rsidRPr="00636060">
        <w:rPr>
          <w:rFonts w:ascii="Arial Narrow" w:hAnsi="Arial Narrow"/>
        </w:rPr>
        <w:t xml:space="preserve"> existuje více metodologií, </w:t>
      </w:r>
      <w:r w:rsidR="00493EA8" w:rsidRPr="00636060">
        <w:rPr>
          <w:rFonts w:ascii="Arial Narrow" w:hAnsi="Arial Narrow"/>
        </w:rPr>
        <w:t xml:space="preserve">které se využívají a </w:t>
      </w:r>
      <w:r w:rsidR="00E14846" w:rsidRPr="00636060">
        <w:rPr>
          <w:rFonts w:ascii="Arial Narrow" w:hAnsi="Arial Narrow"/>
        </w:rPr>
        <w:t xml:space="preserve">nelze říci, která je ta </w:t>
      </w:r>
      <w:r w:rsidR="00493EA8" w:rsidRPr="00636060">
        <w:rPr>
          <w:rFonts w:ascii="Arial Narrow" w:hAnsi="Arial Narrow"/>
        </w:rPr>
        <w:t>nejlepší</w:t>
      </w:r>
      <w:r w:rsidR="00E14846" w:rsidRPr="00636060">
        <w:rPr>
          <w:rFonts w:ascii="Arial Narrow" w:hAnsi="Arial Narrow"/>
        </w:rPr>
        <w:t>.</w:t>
      </w:r>
    </w:p>
    <w:p w14:paraId="1224D18E" w14:textId="1C738F7C" w:rsidR="00611083" w:rsidRPr="00C76A16" w:rsidRDefault="00611083" w:rsidP="002C02D7">
      <w:pPr>
        <w:spacing w:after="120" w:line="240" w:lineRule="auto"/>
        <w:jc w:val="both"/>
        <w:rPr>
          <w:rFonts w:ascii="Arial Narrow" w:hAnsi="Arial Narrow"/>
        </w:rPr>
      </w:pPr>
      <w:r w:rsidRPr="00636060">
        <w:rPr>
          <w:rFonts w:ascii="Arial Narrow" w:hAnsi="Arial Narrow"/>
        </w:rPr>
        <w:t xml:space="preserve">Strategické dokumenty v každé zemi obsahují standardně analytickou, strategickou a implementační část, mírně se odlišují v jednotlivých </w:t>
      </w:r>
      <w:r w:rsidR="006162A6" w:rsidRPr="00636060">
        <w:rPr>
          <w:rFonts w:ascii="Arial Narrow" w:hAnsi="Arial Narrow"/>
        </w:rPr>
        <w:t xml:space="preserve">dílčích </w:t>
      </w:r>
      <w:r w:rsidRPr="00636060">
        <w:rPr>
          <w:rFonts w:ascii="Arial Narrow" w:hAnsi="Arial Narrow"/>
        </w:rPr>
        <w:t>kapitolách</w:t>
      </w:r>
      <w:r w:rsidR="006162A6" w:rsidRPr="00636060">
        <w:rPr>
          <w:rFonts w:ascii="Arial Narrow" w:hAnsi="Arial Narrow"/>
        </w:rPr>
        <w:t xml:space="preserve">. Např. zástupci </w:t>
      </w:r>
      <w:r w:rsidR="006162A6" w:rsidRPr="00636060">
        <w:rPr>
          <w:rFonts w:ascii="Arial Narrow" w:hAnsi="Arial Narrow"/>
          <w:b/>
          <w:bCs/>
        </w:rPr>
        <w:t>Maďarska</w:t>
      </w:r>
      <w:r w:rsidR="006162A6" w:rsidRPr="00636060">
        <w:rPr>
          <w:rFonts w:ascii="Arial Narrow" w:hAnsi="Arial Narrow"/>
        </w:rPr>
        <w:t xml:space="preserve"> nezmínili SWOT analýzu, která se v </w:t>
      </w:r>
      <w:r w:rsidR="006162A6" w:rsidRPr="00636060">
        <w:rPr>
          <w:rFonts w:ascii="Arial Narrow" w:hAnsi="Arial Narrow"/>
          <w:b/>
          <w:bCs/>
        </w:rPr>
        <w:t xml:space="preserve">ČR </w:t>
      </w:r>
      <w:r w:rsidR="006162A6" w:rsidRPr="00636060">
        <w:rPr>
          <w:rFonts w:ascii="Arial Narrow" w:hAnsi="Arial Narrow"/>
        </w:rPr>
        <w:t xml:space="preserve">hodně používá, naopak zmiňují kapitolu Soulad s předpisy EU a vnitrostátními zákony, které naopak v ČR (na </w:t>
      </w:r>
      <w:r w:rsidR="006162A6" w:rsidRPr="00C76A16">
        <w:rPr>
          <w:rFonts w:ascii="Arial Narrow" w:hAnsi="Arial Narrow"/>
        </w:rPr>
        <w:t xml:space="preserve">úrovni nižších územních celků) není příliš rozšířená. </w:t>
      </w:r>
    </w:p>
    <w:p w14:paraId="2987F09B" w14:textId="7B59D22F" w:rsidR="00942C61" w:rsidRPr="002C02D7" w:rsidRDefault="00636060" w:rsidP="002C02D7">
      <w:pPr>
        <w:spacing w:after="120" w:line="240" w:lineRule="auto"/>
        <w:jc w:val="both"/>
        <w:rPr>
          <w:rFonts w:ascii="Arial Narrow" w:hAnsi="Arial Narrow"/>
        </w:rPr>
      </w:pPr>
      <w:r w:rsidRPr="00C76A16">
        <w:rPr>
          <w:rFonts w:ascii="Arial Narrow" w:hAnsi="Arial Narrow"/>
        </w:rPr>
        <w:t xml:space="preserve">U obou MAS, které se účastní projektu, tj. zástupců Česka a Estonska, se využívají podobné metody při zpracování strategických dokumentů </w:t>
      </w:r>
      <w:r w:rsidR="00942C61" w:rsidRPr="00C76A16">
        <w:rPr>
          <w:rFonts w:ascii="Arial Narrow" w:hAnsi="Arial Narrow"/>
        </w:rPr>
        <w:t>– např. v </w:t>
      </w:r>
      <w:r w:rsidR="00942C61" w:rsidRPr="00C76A16">
        <w:rPr>
          <w:rFonts w:ascii="Arial Narrow" w:hAnsi="Arial Narrow"/>
          <w:b/>
          <w:bCs/>
        </w:rPr>
        <w:t>Česku</w:t>
      </w:r>
      <w:r w:rsidR="00942C61" w:rsidRPr="00C76A16">
        <w:rPr>
          <w:rFonts w:ascii="Arial Narrow" w:hAnsi="Arial Narrow"/>
        </w:rPr>
        <w:t xml:space="preserve"> se ve větší míře využívá tzv. komunitní metoda zpracování, kdy je do zpracování dokumentů zapojena veřejnost (formou dotazníků, diskuzí či připomínkování strategií). </w:t>
      </w:r>
      <w:r w:rsidR="00A00A4C" w:rsidRPr="00D916FD">
        <w:rPr>
          <w:rFonts w:ascii="Arial Narrow" w:hAnsi="Arial Narrow"/>
        </w:rPr>
        <w:t>V </w:t>
      </w:r>
      <w:r w:rsidR="00A00A4C" w:rsidRPr="00D916FD">
        <w:rPr>
          <w:rFonts w:ascii="Arial Narrow" w:hAnsi="Arial Narrow"/>
          <w:b/>
        </w:rPr>
        <w:t>Itálii</w:t>
      </w:r>
      <w:r w:rsidR="00A00A4C" w:rsidRPr="00D916FD">
        <w:rPr>
          <w:rFonts w:ascii="Arial Narrow" w:hAnsi="Arial Narrow"/>
        </w:rPr>
        <w:t>, kde jsou strategické dokumenty součástí územních plánů, je může před jejich schválením veřejnost připomínkovat.</w:t>
      </w:r>
      <w:r w:rsidR="00A00A4C">
        <w:rPr>
          <w:rFonts w:ascii="Arial Narrow" w:hAnsi="Arial Narrow"/>
        </w:rPr>
        <w:t xml:space="preserve"> </w:t>
      </w:r>
      <w:r w:rsidR="00493EA8" w:rsidRPr="00C76A16">
        <w:rPr>
          <w:rFonts w:ascii="Arial Narrow" w:hAnsi="Arial Narrow"/>
          <w:b/>
          <w:bCs/>
        </w:rPr>
        <w:t>Maďaři</w:t>
      </w:r>
      <w:r w:rsidR="00493EA8" w:rsidRPr="00C76A16">
        <w:rPr>
          <w:rFonts w:ascii="Arial Narrow" w:hAnsi="Arial Narrow"/>
        </w:rPr>
        <w:t xml:space="preserve"> </w:t>
      </w:r>
      <w:r w:rsidR="006E4CD8" w:rsidRPr="00C76A16">
        <w:rPr>
          <w:rFonts w:ascii="Arial Narrow" w:hAnsi="Arial Narrow"/>
        </w:rPr>
        <w:t>ze</w:t>
      </w:r>
      <w:r w:rsidR="006E4CD8" w:rsidRPr="002C02D7">
        <w:rPr>
          <w:rFonts w:ascii="Arial Narrow" w:hAnsi="Arial Narrow"/>
        </w:rPr>
        <w:t xml:space="preserve"> svého pohledu </w:t>
      </w:r>
      <w:r w:rsidR="00942C61" w:rsidRPr="002C02D7">
        <w:rPr>
          <w:rFonts w:ascii="Arial Narrow" w:hAnsi="Arial Narrow"/>
        </w:rPr>
        <w:t>spíše upozorňovali na politick</w:t>
      </w:r>
      <w:r w:rsidR="006E4CD8" w:rsidRPr="002C02D7">
        <w:rPr>
          <w:rFonts w:ascii="Arial Narrow" w:hAnsi="Arial Narrow"/>
        </w:rPr>
        <w:t>é zájm</w:t>
      </w:r>
      <w:r w:rsidR="00E14846" w:rsidRPr="002C02D7">
        <w:rPr>
          <w:rFonts w:ascii="Arial Narrow" w:hAnsi="Arial Narrow"/>
        </w:rPr>
        <w:t>y</w:t>
      </w:r>
      <w:r w:rsidR="00942C61" w:rsidRPr="002C02D7">
        <w:rPr>
          <w:rFonts w:ascii="Arial Narrow" w:hAnsi="Arial Narrow"/>
        </w:rPr>
        <w:t xml:space="preserve"> </w:t>
      </w:r>
      <w:r w:rsidR="006E4CD8" w:rsidRPr="002C02D7">
        <w:rPr>
          <w:rFonts w:ascii="Arial Narrow" w:hAnsi="Arial Narrow"/>
        </w:rPr>
        <w:t>při zpracování strategií</w:t>
      </w:r>
      <w:r w:rsidR="00493EA8" w:rsidRPr="002C02D7">
        <w:rPr>
          <w:rFonts w:ascii="Arial Narrow" w:hAnsi="Arial Narrow"/>
        </w:rPr>
        <w:t xml:space="preserve"> na úkor zapojení veřejnosti.</w:t>
      </w:r>
    </w:p>
    <w:p w14:paraId="5F2630BD" w14:textId="1123E934" w:rsidR="00611083" w:rsidRPr="002C02D7" w:rsidRDefault="006E4CD8" w:rsidP="002C02D7">
      <w:pPr>
        <w:spacing w:after="120" w:line="240" w:lineRule="auto"/>
        <w:jc w:val="both"/>
        <w:rPr>
          <w:rFonts w:ascii="Arial Narrow" w:hAnsi="Arial Narrow"/>
        </w:rPr>
      </w:pPr>
      <w:r w:rsidRPr="002C02D7">
        <w:rPr>
          <w:rFonts w:ascii="Arial Narrow" w:hAnsi="Arial Narrow"/>
        </w:rPr>
        <w:t>Svoji strategii mají zpracovanou obě zastupované MAS (</w:t>
      </w:r>
      <w:r w:rsidRPr="002C02D7">
        <w:rPr>
          <w:rFonts w:ascii="Arial Narrow" w:hAnsi="Arial Narrow"/>
          <w:b/>
          <w:bCs/>
        </w:rPr>
        <w:t>Česko, Estonsko</w:t>
      </w:r>
      <w:r w:rsidRPr="002C02D7">
        <w:rPr>
          <w:rFonts w:ascii="Arial Narrow" w:hAnsi="Arial Narrow"/>
        </w:rPr>
        <w:t xml:space="preserve">) i </w:t>
      </w:r>
      <w:r w:rsidR="00493EA8" w:rsidRPr="002C02D7">
        <w:rPr>
          <w:rFonts w:ascii="Arial Narrow" w:hAnsi="Arial Narrow"/>
        </w:rPr>
        <w:t xml:space="preserve">účastnická </w:t>
      </w:r>
      <w:r w:rsidRPr="002C02D7">
        <w:rPr>
          <w:rFonts w:ascii="Arial Narrow" w:hAnsi="Arial Narrow"/>
        </w:rPr>
        <w:t xml:space="preserve">obec na </w:t>
      </w:r>
      <w:r w:rsidRPr="002C02D7">
        <w:rPr>
          <w:rFonts w:ascii="Arial Narrow" w:hAnsi="Arial Narrow"/>
          <w:b/>
          <w:bCs/>
        </w:rPr>
        <w:t>Slovensku.</w:t>
      </w:r>
      <w:r w:rsidRPr="002C02D7">
        <w:rPr>
          <w:rFonts w:ascii="Arial Narrow" w:hAnsi="Arial Narrow"/>
        </w:rPr>
        <w:t xml:space="preserve"> V </w:t>
      </w:r>
      <w:r w:rsidRPr="002C02D7">
        <w:rPr>
          <w:rFonts w:ascii="Arial Narrow" w:hAnsi="Arial Narrow"/>
          <w:b/>
          <w:bCs/>
        </w:rPr>
        <w:t>Maďarsku</w:t>
      </w:r>
      <w:r w:rsidRPr="002C02D7">
        <w:rPr>
          <w:rFonts w:ascii="Arial Narrow" w:hAnsi="Arial Narrow"/>
        </w:rPr>
        <w:t xml:space="preserve"> mají zpracovanou strategii všechny obce, na kterých působí zastup</w:t>
      </w:r>
      <w:r w:rsidR="00AC4083" w:rsidRPr="002C02D7">
        <w:rPr>
          <w:rFonts w:ascii="Arial Narrow" w:hAnsi="Arial Narrow"/>
        </w:rPr>
        <w:t xml:space="preserve">ující </w:t>
      </w:r>
      <w:r w:rsidRPr="002C02D7">
        <w:rPr>
          <w:rFonts w:ascii="Arial Narrow" w:hAnsi="Arial Narrow"/>
        </w:rPr>
        <w:t>organizace.</w:t>
      </w:r>
      <w:r w:rsidR="00E14846" w:rsidRPr="002C02D7">
        <w:rPr>
          <w:rFonts w:ascii="Arial Narrow" w:hAnsi="Arial Narrow"/>
        </w:rPr>
        <w:t xml:space="preserve"> Zároveň je </w:t>
      </w:r>
      <w:r w:rsidR="00493EA8" w:rsidRPr="002C02D7">
        <w:rPr>
          <w:rFonts w:ascii="Arial Narrow" w:hAnsi="Arial Narrow"/>
        </w:rPr>
        <w:t xml:space="preserve">ve všech zemích </w:t>
      </w:r>
      <w:r w:rsidR="00E14846" w:rsidRPr="002C02D7">
        <w:rPr>
          <w:rFonts w:ascii="Arial Narrow" w:hAnsi="Arial Narrow"/>
        </w:rPr>
        <w:t>obvyklé, že území obce</w:t>
      </w:r>
      <w:r w:rsidR="00DD402D" w:rsidRPr="002C02D7">
        <w:rPr>
          <w:rFonts w:ascii="Arial Narrow" w:hAnsi="Arial Narrow"/>
        </w:rPr>
        <w:t xml:space="preserve"> </w:t>
      </w:r>
      <w:r w:rsidR="00E14846" w:rsidRPr="002C02D7">
        <w:rPr>
          <w:rFonts w:ascii="Arial Narrow" w:hAnsi="Arial Narrow"/>
        </w:rPr>
        <w:t>je součástí několika strategických dokumentů</w:t>
      </w:r>
      <w:r w:rsidR="00DD402D" w:rsidRPr="002C02D7">
        <w:rPr>
          <w:rFonts w:ascii="Arial Narrow" w:hAnsi="Arial Narrow"/>
        </w:rPr>
        <w:t xml:space="preserve"> (nejen všeobecných, ale i sektorových</w:t>
      </w:r>
      <w:proofErr w:type="gramStart"/>
      <w:r w:rsidR="00DD402D" w:rsidRPr="002C02D7">
        <w:rPr>
          <w:rFonts w:ascii="Arial Narrow" w:hAnsi="Arial Narrow"/>
        </w:rPr>
        <w:t>)</w:t>
      </w:r>
      <w:r w:rsidR="00E14846" w:rsidRPr="002C02D7">
        <w:rPr>
          <w:rFonts w:ascii="Arial Narrow" w:hAnsi="Arial Narrow"/>
        </w:rPr>
        <w:t>.</w:t>
      </w:r>
      <w:r w:rsidR="00A00A4C" w:rsidRPr="00D916FD">
        <w:rPr>
          <w:rFonts w:ascii="Arial Narrow" w:hAnsi="Arial Narrow"/>
        </w:rPr>
        <w:t>Svoji</w:t>
      </w:r>
      <w:proofErr w:type="gramEnd"/>
      <w:r w:rsidR="00A00A4C" w:rsidRPr="00D916FD">
        <w:rPr>
          <w:rFonts w:ascii="Arial Narrow" w:hAnsi="Arial Narrow"/>
        </w:rPr>
        <w:t xml:space="preserve"> strategii má, podobně jako všechny obce v </w:t>
      </w:r>
      <w:r w:rsidR="00A00A4C" w:rsidRPr="00D916FD">
        <w:rPr>
          <w:rFonts w:ascii="Arial Narrow" w:hAnsi="Arial Narrow"/>
          <w:b/>
        </w:rPr>
        <w:t>Itálii</w:t>
      </w:r>
      <w:r w:rsidR="00A00A4C" w:rsidRPr="00D916FD">
        <w:rPr>
          <w:rFonts w:ascii="Arial Narrow" w:hAnsi="Arial Narrow"/>
        </w:rPr>
        <w:t>, i město Turín</w:t>
      </w:r>
      <w:r w:rsidR="00A00A4C">
        <w:rPr>
          <w:rFonts w:ascii="Arial Narrow" w:hAnsi="Arial Narrow"/>
        </w:rPr>
        <w:t>.</w:t>
      </w:r>
    </w:p>
    <w:p w14:paraId="5728B8F9" w14:textId="48EF3B05" w:rsidR="00E626B1" w:rsidRPr="002C02D7" w:rsidRDefault="00EC3329" w:rsidP="002C02D7">
      <w:pPr>
        <w:spacing w:after="80" w:line="240" w:lineRule="auto"/>
        <w:jc w:val="both"/>
        <w:rPr>
          <w:rFonts w:ascii="Arial Narrow" w:hAnsi="Arial Narrow"/>
        </w:rPr>
      </w:pPr>
      <w:r w:rsidRPr="002C02D7">
        <w:rPr>
          <w:rFonts w:ascii="Arial Narrow" w:hAnsi="Arial Narrow"/>
        </w:rPr>
        <w:t xml:space="preserve"> </w:t>
      </w:r>
    </w:p>
    <w:p w14:paraId="326B1797" w14:textId="77777777" w:rsidR="006C2FE7" w:rsidRPr="00197115" w:rsidRDefault="006C2FE7" w:rsidP="002C02D7">
      <w:pPr>
        <w:spacing w:line="240" w:lineRule="auto"/>
        <w:jc w:val="both"/>
        <w:rPr>
          <w:rFonts w:ascii="Arial Narrow" w:hAnsi="Arial Narrow"/>
          <w:b/>
          <w:bCs/>
          <w:color w:val="C00000"/>
          <w:sz w:val="28"/>
          <w:szCs w:val="28"/>
        </w:rPr>
      </w:pPr>
      <w:r w:rsidRPr="00197115">
        <w:rPr>
          <w:rFonts w:ascii="Arial Narrow" w:hAnsi="Arial Narrow"/>
          <w:b/>
          <w:bCs/>
          <w:color w:val="C00000"/>
          <w:sz w:val="28"/>
          <w:szCs w:val="28"/>
        </w:rPr>
        <w:lastRenderedPageBreak/>
        <w:t xml:space="preserve">NICOLE </w:t>
      </w:r>
    </w:p>
    <w:p w14:paraId="5174CEA7" w14:textId="0BF873E9" w:rsidR="006C2FE7" w:rsidRPr="00197115" w:rsidRDefault="002C02D7" w:rsidP="002C02D7">
      <w:pPr>
        <w:spacing w:line="240" w:lineRule="auto"/>
        <w:jc w:val="both"/>
        <w:rPr>
          <w:rFonts w:ascii="Arial Narrow" w:hAnsi="Arial Narrow"/>
          <w:b/>
          <w:bCs/>
          <w:color w:val="C00000"/>
          <w:u w:val="single"/>
        </w:rPr>
      </w:pPr>
      <w:r w:rsidRPr="00197115">
        <w:rPr>
          <w:rFonts w:ascii="Arial Narrow" w:hAnsi="Arial Narrow"/>
          <w:b/>
          <w:bCs/>
          <w:color w:val="C00000"/>
          <w:u w:val="single"/>
        </w:rPr>
        <w:t xml:space="preserve">EVALUATION OF THE QUESTIONNAIRE ASSOCIATION SPLAV, Z.S. </w:t>
      </w:r>
    </w:p>
    <w:p w14:paraId="0D0697BF" w14:textId="77777777" w:rsidR="0032085F" w:rsidRPr="00197115" w:rsidRDefault="006C2FE7" w:rsidP="002C02D7">
      <w:pPr>
        <w:spacing w:line="240" w:lineRule="auto"/>
        <w:jc w:val="both"/>
        <w:rPr>
          <w:rFonts w:ascii="Arial Narrow" w:hAnsi="Arial Narrow"/>
          <w:b/>
          <w:bCs/>
          <w:color w:val="C00000"/>
        </w:rPr>
      </w:pPr>
      <w:r w:rsidRPr="00197115">
        <w:rPr>
          <w:rFonts w:ascii="Arial Narrow" w:hAnsi="Arial Narrow"/>
          <w:b/>
          <w:bCs/>
          <w:color w:val="C00000"/>
        </w:rPr>
        <w:t xml:space="preserve">During May 2021, as </w:t>
      </w:r>
      <w:r w:rsidR="00FD7231" w:rsidRPr="00197115">
        <w:rPr>
          <w:rFonts w:ascii="Arial Narrow" w:hAnsi="Arial Narrow"/>
          <w:b/>
          <w:bCs/>
          <w:color w:val="C00000"/>
        </w:rPr>
        <w:t xml:space="preserve">a </w:t>
      </w:r>
      <w:r w:rsidRPr="00197115">
        <w:rPr>
          <w:rFonts w:ascii="Arial Narrow" w:hAnsi="Arial Narrow"/>
          <w:b/>
          <w:bCs/>
          <w:color w:val="C00000"/>
        </w:rPr>
        <w:t xml:space="preserve">part of the NICOLE project, </w:t>
      </w:r>
      <w:r w:rsidR="00FD7231" w:rsidRPr="00197115">
        <w:rPr>
          <w:rFonts w:ascii="Arial Narrow" w:hAnsi="Arial Narrow"/>
          <w:b/>
          <w:bCs/>
          <w:color w:val="C00000"/>
        </w:rPr>
        <w:t>Sdružení SPLAV</w:t>
      </w:r>
      <w:r w:rsidRPr="00197115">
        <w:rPr>
          <w:rFonts w:ascii="Arial Narrow" w:hAnsi="Arial Narrow"/>
          <w:b/>
          <w:bCs/>
          <w:color w:val="C00000"/>
        </w:rPr>
        <w:t xml:space="preserve"> carried out a questionnaire survey on the methodology for creating strategic documents of territorial units in each of the participating countries. On May </w:t>
      </w:r>
      <w:r w:rsidR="0032085F" w:rsidRPr="00197115">
        <w:rPr>
          <w:rFonts w:ascii="Arial Narrow" w:hAnsi="Arial Narrow"/>
          <w:b/>
          <w:bCs/>
          <w:color w:val="C00000"/>
        </w:rPr>
        <w:t xml:space="preserve">the </w:t>
      </w:r>
      <w:r w:rsidRPr="00197115">
        <w:rPr>
          <w:rFonts w:ascii="Arial Narrow" w:hAnsi="Arial Narrow"/>
          <w:b/>
          <w:bCs/>
          <w:color w:val="C00000"/>
        </w:rPr>
        <w:t xml:space="preserve">10, 2021, SPLAV Association sent questionnaires to all partners of the NICOLE </w:t>
      </w:r>
      <w:proofErr w:type="gramStart"/>
      <w:r w:rsidRPr="00197115">
        <w:rPr>
          <w:rFonts w:ascii="Arial Narrow" w:hAnsi="Arial Narrow"/>
          <w:b/>
          <w:bCs/>
          <w:color w:val="C00000"/>
        </w:rPr>
        <w:t>project - representatives</w:t>
      </w:r>
      <w:proofErr w:type="gramEnd"/>
      <w:r w:rsidRPr="00197115">
        <w:rPr>
          <w:rFonts w:ascii="Arial Narrow" w:hAnsi="Arial Narrow"/>
          <w:b/>
          <w:bCs/>
          <w:color w:val="C00000"/>
        </w:rPr>
        <w:t xml:space="preserve"> of Hungary, Slovakia, Estonia, Finland and Italy. </w:t>
      </w:r>
    </w:p>
    <w:p w14:paraId="5EBBE9A9" w14:textId="162599FD" w:rsidR="0032085F" w:rsidRPr="00442050" w:rsidRDefault="006C2FE7" w:rsidP="002C02D7">
      <w:pPr>
        <w:spacing w:line="240" w:lineRule="auto"/>
        <w:jc w:val="both"/>
        <w:rPr>
          <w:rFonts w:ascii="Arial Narrow" w:hAnsi="Arial Narrow"/>
          <w:b/>
          <w:bCs/>
          <w:color w:val="C00000"/>
        </w:rPr>
      </w:pPr>
      <w:r w:rsidRPr="00197115">
        <w:rPr>
          <w:rFonts w:ascii="Arial Narrow" w:hAnsi="Arial Narrow"/>
          <w:b/>
          <w:bCs/>
          <w:color w:val="C00000"/>
        </w:rPr>
        <w:t xml:space="preserve">The questionnaire contained 6 questions concerning the legislative anchoring of strategic documents in each country, the system of territorial units and their strategic documents (again for the respective country), the methodology of strategic documents in each country, but also their own experience with </w:t>
      </w:r>
      <w:r w:rsidRPr="00442050">
        <w:rPr>
          <w:rFonts w:ascii="Arial Narrow" w:hAnsi="Arial Narrow"/>
          <w:b/>
          <w:bCs/>
          <w:color w:val="C00000"/>
        </w:rPr>
        <w:t>methodologies and the content of strategic documents</w:t>
      </w:r>
      <w:r w:rsidR="0032085F" w:rsidRPr="00442050">
        <w:rPr>
          <w:rFonts w:ascii="Arial Narrow" w:hAnsi="Arial Narrow"/>
          <w:b/>
          <w:bCs/>
          <w:color w:val="C00000"/>
        </w:rPr>
        <w:t>.</w:t>
      </w:r>
      <w:r w:rsidRPr="00442050">
        <w:rPr>
          <w:rFonts w:ascii="Arial Narrow" w:hAnsi="Arial Narrow"/>
          <w:b/>
          <w:bCs/>
          <w:color w:val="C00000"/>
        </w:rPr>
        <w:t xml:space="preserve"> </w:t>
      </w:r>
    </w:p>
    <w:p w14:paraId="05D436E6" w14:textId="5A1E9E68" w:rsidR="00197115" w:rsidRPr="00442050" w:rsidRDefault="001D1CAF" w:rsidP="002C02D7">
      <w:pPr>
        <w:spacing w:line="240" w:lineRule="auto"/>
        <w:jc w:val="both"/>
        <w:rPr>
          <w:rFonts w:ascii="Arial Narrow" w:hAnsi="Arial Narrow"/>
          <w:color w:val="C00000"/>
        </w:rPr>
      </w:pPr>
      <w:r w:rsidRPr="00442050">
        <w:rPr>
          <w:rFonts w:ascii="Arial Narrow" w:hAnsi="Arial Narrow"/>
          <w:b/>
          <w:bCs/>
          <w:color w:val="C00000"/>
        </w:rPr>
        <w:t>In the end, all 5 representatives of the partners (Hungary, Estonia, Slovakia, Italy and Finland) responded to this survey, of which 4 representatives answered our questions, the last of the partners sent a text about regional development in Finland. Including the implementer of the questionnaire, i.e. the representative of the Czech Republic, we present a basic summary based on the answers from 5, respectively 6 countries (for Finland, we only use the information for the 1st question).</w:t>
      </w:r>
    </w:p>
    <w:p w14:paraId="42E11585" w14:textId="1E2B7FD8" w:rsidR="0091259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It is clear from the answers that the issue of solving strategic documents differs not only between countries, but also depending on the sector from which the relevant representatives </w:t>
      </w:r>
      <w:proofErr w:type="gramStart"/>
      <w:r w:rsidRPr="00442050">
        <w:rPr>
          <w:rFonts w:ascii="Arial Narrow" w:hAnsi="Arial Narrow"/>
          <w:color w:val="C00000"/>
        </w:rPr>
        <w:t>come - the</w:t>
      </w:r>
      <w:proofErr w:type="gramEnd"/>
      <w:r w:rsidRPr="00442050">
        <w:rPr>
          <w:rFonts w:ascii="Arial Narrow" w:hAnsi="Arial Narrow"/>
          <w:color w:val="C00000"/>
        </w:rPr>
        <w:t xml:space="preserve"> issue is viewed </w:t>
      </w:r>
      <w:r w:rsidR="0032085F" w:rsidRPr="00442050">
        <w:rPr>
          <w:rFonts w:ascii="Arial Narrow" w:hAnsi="Arial Narrow"/>
          <w:color w:val="C00000"/>
        </w:rPr>
        <w:t xml:space="preserve">diferently </w:t>
      </w:r>
      <w:r w:rsidRPr="00442050">
        <w:rPr>
          <w:rFonts w:ascii="Arial Narrow" w:hAnsi="Arial Narrow"/>
          <w:color w:val="C00000"/>
        </w:rPr>
        <w:t xml:space="preserve">by government officials, LAGs or non-profit organizations that </w:t>
      </w:r>
      <w:r w:rsidR="0032085F" w:rsidRPr="00442050">
        <w:rPr>
          <w:rFonts w:ascii="Arial Narrow" w:hAnsi="Arial Narrow"/>
          <w:color w:val="C00000"/>
        </w:rPr>
        <w:t xml:space="preserve">f.e. </w:t>
      </w:r>
      <w:r w:rsidRPr="00442050">
        <w:rPr>
          <w:rFonts w:ascii="Arial Narrow" w:hAnsi="Arial Narrow"/>
          <w:color w:val="C00000"/>
        </w:rPr>
        <w:t>help</w:t>
      </w:r>
      <w:r w:rsidR="0032085F" w:rsidRPr="00442050">
        <w:rPr>
          <w:rFonts w:ascii="Arial Narrow" w:hAnsi="Arial Narrow"/>
          <w:color w:val="C00000"/>
        </w:rPr>
        <w:t xml:space="preserve">. </w:t>
      </w:r>
      <w:r w:rsidRPr="00442050">
        <w:rPr>
          <w:rFonts w:ascii="Arial Narrow" w:hAnsi="Arial Narrow"/>
          <w:color w:val="C00000"/>
        </w:rPr>
        <w:t>disadvantaged people gain employment</w:t>
      </w:r>
      <w:proofErr w:type="gramStart"/>
      <w:r w:rsidRPr="00442050">
        <w:rPr>
          <w:rFonts w:ascii="Arial Narrow" w:hAnsi="Arial Narrow"/>
          <w:color w:val="C00000"/>
        </w:rPr>
        <w:t>. .</w:t>
      </w:r>
      <w:proofErr w:type="gramEnd"/>
      <w:r w:rsidRPr="00442050">
        <w:rPr>
          <w:rFonts w:ascii="Arial Narrow" w:hAnsi="Arial Narrow"/>
          <w:color w:val="C00000"/>
        </w:rPr>
        <w:t xml:space="preserve"> </w:t>
      </w:r>
    </w:p>
    <w:p w14:paraId="6B689397" w14:textId="6C347A37" w:rsidR="0091259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In </w:t>
      </w:r>
      <w:r w:rsidRPr="00442050">
        <w:rPr>
          <w:rFonts w:ascii="Arial Narrow" w:hAnsi="Arial Narrow"/>
          <w:b/>
          <w:bCs/>
          <w:color w:val="C00000"/>
        </w:rPr>
        <w:t>Hungary</w:t>
      </w:r>
      <w:r w:rsidRPr="00442050">
        <w:rPr>
          <w:rFonts w:ascii="Arial Narrow" w:hAnsi="Arial Narrow"/>
          <w:color w:val="C00000"/>
        </w:rPr>
        <w:t xml:space="preserve"> and </w:t>
      </w:r>
      <w:r w:rsidRPr="00442050">
        <w:rPr>
          <w:rFonts w:ascii="Arial Narrow" w:hAnsi="Arial Narrow"/>
          <w:b/>
          <w:bCs/>
          <w:color w:val="C00000"/>
        </w:rPr>
        <w:t>Slovakia</w:t>
      </w:r>
      <w:r w:rsidRPr="00442050">
        <w:rPr>
          <w:rFonts w:ascii="Arial Narrow" w:hAnsi="Arial Narrow"/>
          <w:color w:val="C00000"/>
        </w:rPr>
        <w:t xml:space="preserve"> there is a special law for the creation of strategic documents, which must be observed (often in connection with the relevant </w:t>
      </w:r>
      <w:r w:rsidR="00912597" w:rsidRPr="00442050">
        <w:rPr>
          <w:rFonts w:ascii="Arial Narrow" w:hAnsi="Arial Narrow"/>
          <w:color w:val="C00000"/>
        </w:rPr>
        <w:t>zooning</w:t>
      </w:r>
      <w:r w:rsidRPr="00442050">
        <w:rPr>
          <w:rFonts w:ascii="Arial Narrow" w:hAnsi="Arial Narrow"/>
          <w:color w:val="C00000"/>
        </w:rPr>
        <w:t xml:space="preserve"> plans), in </w:t>
      </w:r>
      <w:r w:rsidRPr="00442050">
        <w:rPr>
          <w:rFonts w:ascii="Arial Narrow" w:hAnsi="Arial Narrow"/>
          <w:b/>
          <w:bCs/>
          <w:color w:val="C00000"/>
        </w:rPr>
        <w:t xml:space="preserve">Estonia </w:t>
      </w:r>
      <w:r w:rsidRPr="00442050">
        <w:rPr>
          <w:rFonts w:ascii="Arial Narrow" w:hAnsi="Arial Narrow"/>
          <w:color w:val="C00000"/>
        </w:rPr>
        <w:t xml:space="preserve">this issue is addressed by the national document Estonia 2035. </w:t>
      </w:r>
      <w:r w:rsidR="00994100" w:rsidRPr="00442050">
        <w:rPr>
          <w:rFonts w:ascii="Arial Narrow" w:hAnsi="Arial Narrow"/>
          <w:color w:val="C00000"/>
        </w:rPr>
        <w:t xml:space="preserve">Even in </w:t>
      </w:r>
      <w:r w:rsidR="00994100" w:rsidRPr="00442050">
        <w:rPr>
          <w:rFonts w:ascii="Arial Narrow" w:hAnsi="Arial Narrow"/>
          <w:b/>
          <w:color w:val="C00000"/>
        </w:rPr>
        <w:t>Italy</w:t>
      </w:r>
      <w:r w:rsidR="00994100" w:rsidRPr="00442050">
        <w:rPr>
          <w:rFonts w:ascii="Arial Narrow" w:hAnsi="Arial Narrow"/>
          <w:color w:val="C00000"/>
        </w:rPr>
        <w:t xml:space="preserve"> there are laws for the creation of strategies, but they are part of the spatial planning laws. It is similar in </w:t>
      </w:r>
      <w:r w:rsidR="00994100" w:rsidRPr="00442050">
        <w:rPr>
          <w:rFonts w:ascii="Arial Narrow" w:hAnsi="Arial Narrow"/>
          <w:b/>
          <w:color w:val="C00000"/>
        </w:rPr>
        <w:t>Finland</w:t>
      </w:r>
      <w:r w:rsidR="00994100" w:rsidRPr="00442050">
        <w:rPr>
          <w:rFonts w:ascii="Arial Narrow" w:hAnsi="Arial Narrow"/>
          <w:color w:val="C00000"/>
        </w:rPr>
        <w:t xml:space="preserve">, where this issue is dealt with by the Act on Regional Development. </w:t>
      </w:r>
      <w:proofErr w:type="gramStart"/>
      <w:r w:rsidR="00994100" w:rsidRPr="00442050">
        <w:rPr>
          <w:rFonts w:ascii="Arial Narrow" w:hAnsi="Arial Narrow"/>
          <w:color w:val="C00000"/>
        </w:rPr>
        <w:t>.</w:t>
      </w:r>
      <w:r w:rsidRPr="00442050">
        <w:rPr>
          <w:rFonts w:ascii="Arial Narrow" w:hAnsi="Arial Narrow"/>
          <w:color w:val="C00000"/>
        </w:rPr>
        <w:t>In</w:t>
      </w:r>
      <w:proofErr w:type="gramEnd"/>
      <w:r w:rsidRPr="00442050">
        <w:rPr>
          <w:rFonts w:ascii="Arial Narrow" w:hAnsi="Arial Narrow"/>
          <w:color w:val="C00000"/>
        </w:rPr>
        <w:t xml:space="preserve"> the </w:t>
      </w:r>
      <w:r w:rsidRPr="00442050">
        <w:rPr>
          <w:rFonts w:ascii="Arial Narrow" w:hAnsi="Arial Narrow"/>
          <w:b/>
          <w:bCs/>
          <w:color w:val="C00000"/>
        </w:rPr>
        <w:t>Czech Republic</w:t>
      </w:r>
      <w:r w:rsidRPr="00442050">
        <w:rPr>
          <w:rFonts w:ascii="Arial Narrow" w:hAnsi="Arial Narrow"/>
          <w:color w:val="C00000"/>
        </w:rPr>
        <w:t xml:space="preserve"> the law only defines strategic documents at various levels, </w:t>
      </w:r>
      <w:r w:rsidR="00912597" w:rsidRPr="00442050">
        <w:rPr>
          <w:rFonts w:ascii="Arial Narrow" w:hAnsi="Arial Narrow"/>
          <w:color w:val="C00000"/>
        </w:rPr>
        <w:t xml:space="preserve">but </w:t>
      </w:r>
      <w:r w:rsidRPr="00442050">
        <w:rPr>
          <w:rFonts w:ascii="Arial Narrow" w:hAnsi="Arial Narrow"/>
          <w:color w:val="C00000"/>
        </w:rPr>
        <w:t xml:space="preserve">the whole process </w:t>
      </w:r>
      <w:r w:rsidR="00912597" w:rsidRPr="00442050">
        <w:rPr>
          <w:rFonts w:ascii="Arial Narrow" w:hAnsi="Arial Narrow"/>
          <w:color w:val="C00000"/>
        </w:rPr>
        <w:t>of</w:t>
      </w:r>
      <w:r w:rsidRPr="00442050">
        <w:rPr>
          <w:rFonts w:ascii="Arial Narrow" w:hAnsi="Arial Narrow"/>
          <w:color w:val="C00000"/>
        </w:rPr>
        <w:t xml:space="preserve"> strategic planning is not enshrined in law. </w:t>
      </w:r>
    </w:p>
    <w:p w14:paraId="70406AA6" w14:textId="4D11ACDF" w:rsidR="0091259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In accordance with European legislation, all countries are divided into a system of NUTS 0-NUTS 5 territorial units, in some countries, depending on the size and population, some units may be missing (eg </w:t>
      </w:r>
      <w:r w:rsidRPr="00442050">
        <w:rPr>
          <w:rFonts w:ascii="Arial Narrow" w:hAnsi="Arial Narrow"/>
          <w:b/>
          <w:bCs/>
          <w:color w:val="C00000"/>
        </w:rPr>
        <w:t>Estonia</w:t>
      </w:r>
      <w:r w:rsidRPr="00442050">
        <w:rPr>
          <w:rFonts w:ascii="Arial Narrow" w:hAnsi="Arial Narrow"/>
          <w:color w:val="C00000"/>
        </w:rPr>
        <w:t xml:space="preserve"> has only 3 levels). </w:t>
      </w:r>
      <w:r w:rsidR="00994100" w:rsidRPr="00442050">
        <w:rPr>
          <w:rFonts w:ascii="Arial Narrow" w:hAnsi="Arial Narrow"/>
          <w:color w:val="C00000"/>
        </w:rPr>
        <w:t xml:space="preserve">On the contrary, </w:t>
      </w:r>
      <w:r w:rsidR="00994100" w:rsidRPr="00442050">
        <w:rPr>
          <w:rFonts w:ascii="Arial Narrow" w:hAnsi="Arial Narrow"/>
          <w:b/>
          <w:color w:val="C00000"/>
        </w:rPr>
        <w:t>Italy</w:t>
      </w:r>
      <w:r w:rsidR="00994100" w:rsidRPr="00442050">
        <w:rPr>
          <w:rFonts w:ascii="Arial Narrow" w:hAnsi="Arial Narrow"/>
          <w:color w:val="C00000"/>
        </w:rPr>
        <w:t xml:space="preserve">, as the most populous country of all representatives, has the most degrees in the hierarchy of territorial units. </w:t>
      </w:r>
      <w:r w:rsidRPr="00442050">
        <w:rPr>
          <w:rFonts w:ascii="Arial Narrow" w:hAnsi="Arial Narrow"/>
          <w:color w:val="C00000"/>
        </w:rPr>
        <w:t xml:space="preserve">In each country, strategic documents are mandatory at the state and regional level. Larger cities are also obligatory for documents, </w:t>
      </w:r>
      <w:r w:rsidR="00C76A16" w:rsidRPr="00442050">
        <w:rPr>
          <w:rFonts w:ascii="Arial Narrow" w:hAnsi="Arial Narrow"/>
          <w:color w:val="C00000"/>
        </w:rPr>
        <w:t xml:space="preserve">and </w:t>
      </w:r>
      <w:r w:rsidRPr="00442050">
        <w:rPr>
          <w:rFonts w:ascii="Arial Narrow" w:hAnsi="Arial Narrow"/>
          <w:color w:val="C00000"/>
        </w:rPr>
        <w:t>in some countries (</w:t>
      </w:r>
      <w:r w:rsidRPr="00442050">
        <w:rPr>
          <w:rFonts w:ascii="Arial Narrow" w:hAnsi="Arial Narrow"/>
          <w:b/>
          <w:bCs/>
          <w:color w:val="C00000"/>
        </w:rPr>
        <w:t>Hungary, Estonia</w:t>
      </w:r>
      <w:r w:rsidR="00912597" w:rsidRPr="00442050">
        <w:rPr>
          <w:rFonts w:ascii="Arial Narrow" w:hAnsi="Arial Narrow"/>
          <w:color w:val="C00000"/>
        </w:rPr>
        <w:t xml:space="preserve"> they are mandatory for</w:t>
      </w:r>
      <w:r w:rsidRPr="00442050">
        <w:rPr>
          <w:rFonts w:ascii="Arial Narrow" w:hAnsi="Arial Narrow"/>
          <w:color w:val="C00000"/>
        </w:rPr>
        <w:t xml:space="preserve"> all municipalities incl. the smallest</w:t>
      </w:r>
      <w:r w:rsidR="00912597" w:rsidRPr="00442050">
        <w:rPr>
          <w:rFonts w:ascii="Arial Narrow" w:hAnsi="Arial Narrow"/>
          <w:color w:val="C00000"/>
        </w:rPr>
        <w:t xml:space="preserve"> ones</w:t>
      </w:r>
      <w:r w:rsidRPr="00442050">
        <w:rPr>
          <w:rFonts w:ascii="Arial Narrow" w:hAnsi="Arial Narrow"/>
          <w:color w:val="C00000"/>
        </w:rPr>
        <w:t xml:space="preserve">. </w:t>
      </w:r>
      <w:r w:rsidR="00912597" w:rsidRPr="00442050">
        <w:rPr>
          <w:rFonts w:ascii="Arial Narrow" w:hAnsi="Arial Narrow"/>
          <w:color w:val="C00000"/>
        </w:rPr>
        <w:t>And also</w:t>
      </w:r>
      <w:r w:rsidRPr="00442050">
        <w:rPr>
          <w:rFonts w:ascii="Arial Narrow" w:hAnsi="Arial Narrow"/>
          <w:color w:val="C00000"/>
        </w:rPr>
        <w:t xml:space="preserve">, all municipalities that want to receive </w:t>
      </w:r>
      <w:r w:rsidR="00912597" w:rsidRPr="00442050">
        <w:rPr>
          <w:rFonts w:ascii="Arial Narrow" w:hAnsi="Arial Narrow"/>
          <w:color w:val="C00000"/>
        </w:rPr>
        <w:t xml:space="preserve">financial </w:t>
      </w:r>
      <w:r w:rsidRPr="00442050">
        <w:rPr>
          <w:rFonts w:ascii="Arial Narrow" w:hAnsi="Arial Narrow"/>
          <w:color w:val="C00000"/>
        </w:rPr>
        <w:t xml:space="preserve">support from the EU </w:t>
      </w:r>
      <w:r w:rsidR="00912597" w:rsidRPr="00442050">
        <w:rPr>
          <w:rFonts w:ascii="Arial Narrow" w:hAnsi="Arial Narrow"/>
          <w:color w:val="C00000"/>
        </w:rPr>
        <w:t>and</w:t>
      </w:r>
      <w:r w:rsidRPr="00442050">
        <w:rPr>
          <w:rFonts w:ascii="Arial Narrow" w:hAnsi="Arial Narrow"/>
          <w:color w:val="C00000"/>
        </w:rPr>
        <w:t xml:space="preserve"> usually also from the state budget, must have development documents. </w:t>
      </w:r>
    </w:p>
    <w:p w14:paraId="5F70E349" w14:textId="1D568122" w:rsidR="00F8629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In each state, there are recommended methodologies that are used to create documents. They are usually not legally binding, but are often used to </w:t>
      </w:r>
      <w:r w:rsidR="00F86297" w:rsidRPr="00442050">
        <w:rPr>
          <w:rFonts w:ascii="Arial Narrow" w:hAnsi="Arial Narrow"/>
          <w:color w:val="C00000"/>
        </w:rPr>
        <w:t xml:space="preserve">make the </w:t>
      </w:r>
      <w:r w:rsidRPr="00442050">
        <w:rPr>
          <w:rFonts w:ascii="Arial Narrow" w:hAnsi="Arial Narrow"/>
          <w:color w:val="C00000"/>
        </w:rPr>
        <w:t>work</w:t>
      </w:r>
      <w:r w:rsidR="00F86297" w:rsidRPr="00442050">
        <w:rPr>
          <w:rFonts w:ascii="Arial Narrow" w:hAnsi="Arial Narrow"/>
          <w:color w:val="C00000"/>
        </w:rPr>
        <w:t xml:space="preserve"> easier</w:t>
      </w:r>
      <w:r w:rsidRPr="00442050">
        <w:rPr>
          <w:rFonts w:ascii="Arial Narrow" w:hAnsi="Arial Narrow"/>
          <w:color w:val="C00000"/>
        </w:rPr>
        <w:t xml:space="preserve">. The documents are then largely similar, as is the case in </w:t>
      </w:r>
      <w:r w:rsidRPr="00442050">
        <w:rPr>
          <w:rFonts w:ascii="Arial Narrow" w:hAnsi="Arial Narrow"/>
          <w:b/>
          <w:bCs/>
          <w:color w:val="C00000"/>
        </w:rPr>
        <w:t>Hungary,</w:t>
      </w:r>
      <w:r w:rsidRPr="00442050">
        <w:rPr>
          <w:rFonts w:ascii="Arial Narrow" w:hAnsi="Arial Narrow"/>
          <w:color w:val="C00000"/>
        </w:rPr>
        <w:t xml:space="preserve"> where the state has created a template for processing documents. There are several methodologies </w:t>
      </w:r>
      <w:r w:rsidR="00F86297" w:rsidRPr="00442050">
        <w:rPr>
          <w:rFonts w:ascii="Arial Narrow" w:hAnsi="Arial Narrow"/>
          <w:color w:val="C00000"/>
        </w:rPr>
        <w:t xml:space="preserve">used </w:t>
      </w:r>
      <w:r w:rsidRPr="00442050">
        <w:rPr>
          <w:rFonts w:ascii="Arial Narrow" w:hAnsi="Arial Narrow"/>
          <w:color w:val="C00000"/>
        </w:rPr>
        <w:t xml:space="preserve">in the </w:t>
      </w:r>
      <w:r w:rsidRPr="00442050">
        <w:rPr>
          <w:rFonts w:ascii="Arial Narrow" w:hAnsi="Arial Narrow"/>
          <w:b/>
          <w:bCs/>
          <w:color w:val="C00000"/>
        </w:rPr>
        <w:t>Czech Republic</w:t>
      </w:r>
      <w:r w:rsidRPr="00442050">
        <w:rPr>
          <w:rFonts w:ascii="Arial Narrow" w:hAnsi="Arial Narrow"/>
          <w:color w:val="C00000"/>
        </w:rPr>
        <w:t xml:space="preserve"> and it is not possible to say which is the best. </w:t>
      </w:r>
    </w:p>
    <w:p w14:paraId="3C210557" w14:textId="2D01F8A6" w:rsidR="00F8629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The strategic documents in each country contain a standard analytical, strategic and implementation part, they differ slightly in individual sub-chapters. E.g. </w:t>
      </w:r>
      <w:r w:rsidR="002C02D7" w:rsidRPr="00442050">
        <w:rPr>
          <w:rFonts w:ascii="Arial Narrow" w:hAnsi="Arial Narrow"/>
          <w:color w:val="C00000"/>
        </w:rPr>
        <w:t>r</w:t>
      </w:r>
      <w:r w:rsidRPr="00442050">
        <w:rPr>
          <w:rFonts w:ascii="Arial Narrow" w:hAnsi="Arial Narrow"/>
          <w:color w:val="C00000"/>
        </w:rPr>
        <w:t xml:space="preserve">epresentatives of </w:t>
      </w:r>
      <w:r w:rsidRPr="00442050">
        <w:rPr>
          <w:rFonts w:ascii="Arial Narrow" w:hAnsi="Arial Narrow"/>
          <w:b/>
          <w:bCs/>
          <w:color w:val="C00000"/>
        </w:rPr>
        <w:t>Hungary</w:t>
      </w:r>
      <w:r w:rsidRPr="00442050">
        <w:rPr>
          <w:rFonts w:ascii="Arial Narrow" w:hAnsi="Arial Narrow"/>
          <w:color w:val="C00000"/>
        </w:rPr>
        <w:t xml:space="preserve"> did not mention the SWOT analysis, which is widely used in the </w:t>
      </w:r>
      <w:r w:rsidRPr="00442050">
        <w:rPr>
          <w:rFonts w:ascii="Arial Narrow" w:hAnsi="Arial Narrow"/>
          <w:b/>
          <w:bCs/>
          <w:color w:val="C00000"/>
        </w:rPr>
        <w:t>Czech Republic</w:t>
      </w:r>
      <w:r w:rsidRPr="00442050">
        <w:rPr>
          <w:rFonts w:ascii="Arial Narrow" w:hAnsi="Arial Narrow"/>
          <w:color w:val="C00000"/>
        </w:rPr>
        <w:t xml:space="preserve">; on the contrary they mention the chapter Compliance with EU regulations and national laws, which is not </w:t>
      </w:r>
      <w:r w:rsidR="00F86297" w:rsidRPr="00442050">
        <w:rPr>
          <w:rFonts w:ascii="Arial Narrow" w:hAnsi="Arial Narrow"/>
          <w:color w:val="C00000"/>
        </w:rPr>
        <w:t xml:space="preserve">widely </w:t>
      </w:r>
      <w:r w:rsidRPr="00442050">
        <w:rPr>
          <w:rFonts w:ascii="Arial Narrow" w:hAnsi="Arial Narrow"/>
          <w:color w:val="C00000"/>
        </w:rPr>
        <w:t xml:space="preserve">spread in the </w:t>
      </w:r>
      <w:r w:rsidRPr="00442050">
        <w:rPr>
          <w:rFonts w:ascii="Arial Narrow" w:hAnsi="Arial Narrow"/>
          <w:b/>
          <w:bCs/>
          <w:color w:val="C00000"/>
        </w:rPr>
        <w:t>Czech Republic</w:t>
      </w:r>
      <w:r w:rsidRPr="00442050">
        <w:rPr>
          <w:rFonts w:ascii="Arial Narrow" w:hAnsi="Arial Narrow"/>
          <w:color w:val="C00000"/>
        </w:rPr>
        <w:t xml:space="preserve"> (at the level of lower territorial units).</w:t>
      </w:r>
    </w:p>
    <w:p w14:paraId="39ADE907" w14:textId="479C0238" w:rsidR="00883779"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 xml:space="preserve"> In </w:t>
      </w:r>
      <w:r w:rsidR="00F86297" w:rsidRPr="00442050">
        <w:rPr>
          <w:rFonts w:ascii="Arial Narrow" w:hAnsi="Arial Narrow"/>
          <w:color w:val="C00000"/>
        </w:rPr>
        <w:t>the point of view</w:t>
      </w:r>
      <w:r w:rsidRPr="00442050">
        <w:rPr>
          <w:rFonts w:ascii="Arial Narrow" w:hAnsi="Arial Narrow"/>
          <w:color w:val="C00000"/>
        </w:rPr>
        <w:t xml:space="preserve"> of processed methods, both LAGs </w:t>
      </w:r>
      <w:r w:rsidR="00C76A16" w:rsidRPr="00442050">
        <w:rPr>
          <w:rFonts w:ascii="Arial Narrow" w:hAnsi="Arial Narrow"/>
          <w:color w:val="C00000"/>
        </w:rPr>
        <w:t>(</w:t>
      </w:r>
      <w:r w:rsidRPr="00442050">
        <w:rPr>
          <w:rFonts w:ascii="Arial Narrow" w:hAnsi="Arial Narrow"/>
          <w:color w:val="C00000"/>
        </w:rPr>
        <w:t xml:space="preserve">representatives of the </w:t>
      </w:r>
      <w:r w:rsidRPr="00442050">
        <w:rPr>
          <w:rFonts w:ascii="Arial Narrow" w:hAnsi="Arial Narrow"/>
          <w:b/>
          <w:bCs/>
          <w:color w:val="C00000"/>
        </w:rPr>
        <w:t>Czech Republic</w:t>
      </w:r>
      <w:r w:rsidRPr="00442050">
        <w:rPr>
          <w:rFonts w:ascii="Arial Narrow" w:hAnsi="Arial Narrow"/>
          <w:color w:val="C00000"/>
        </w:rPr>
        <w:t xml:space="preserve"> and </w:t>
      </w:r>
      <w:r w:rsidRPr="00442050">
        <w:rPr>
          <w:rFonts w:ascii="Arial Narrow" w:hAnsi="Arial Narrow"/>
          <w:b/>
          <w:bCs/>
          <w:color w:val="C00000"/>
        </w:rPr>
        <w:t>Estonia</w:t>
      </w:r>
      <w:r w:rsidR="00C76A16" w:rsidRPr="00442050">
        <w:rPr>
          <w:rFonts w:ascii="Arial Narrow" w:hAnsi="Arial Narrow"/>
          <w:b/>
          <w:bCs/>
          <w:color w:val="C00000"/>
        </w:rPr>
        <w:t>)</w:t>
      </w:r>
      <w:r w:rsidRPr="00442050">
        <w:rPr>
          <w:rFonts w:ascii="Arial Narrow" w:hAnsi="Arial Narrow"/>
          <w:color w:val="C00000"/>
        </w:rPr>
        <w:t xml:space="preserve">, have similar </w:t>
      </w:r>
      <w:proofErr w:type="gramStart"/>
      <w:r w:rsidRPr="00442050">
        <w:rPr>
          <w:rFonts w:ascii="Arial Narrow" w:hAnsi="Arial Narrow"/>
          <w:color w:val="C00000"/>
        </w:rPr>
        <w:t>processing - so</w:t>
      </w:r>
      <w:proofErr w:type="gramEnd"/>
      <w:r w:rsidRPr="00442050">
        <w:rPr>
          <w:rFonts w:ascii="Arial Narrow" w:hAnsi="Arial Narrow"/>
          <w:color w:val="C00000"/>
        </w:rPr>
        <w:t>-called community processing method, where the public is involved in document processing (in the form of questionnaires, discussions or comments on strategies)</w:t>
      </w:r>
      <w:r w:rsidR="00883779" w:rsidRPr="00442050">
        <w:rPr>
          <w:rFonts w:ascii="Arial Narrow" w:hAnsi="Arial Narrow"/>
          <w:color w:val="C00000"/>
        </w:rPr>
        <w:t xml:space="preserve"> is used to a greater extent</w:t>
      </w:r>
      <w:r w:rsidRPr="00442050">
        <w:rPr>
          <w:rFonts w:ascii="Arial Narrow" w:hAnsi="Arial Narrow"/>
          <w:color w:val="C00000"/>
        </w:rPr>
        <w:t xml:space="preserve">. </w:t>
      </w:r>
      <w:r w:rsidR="00994100" w:rsidRPr="00442050">
        <w:rPr>
          <w:rFonts w:ascii="Arial Narrow" w:hAnsi="Arial Narrow"/>
          <w:color w:val="C00000"/>
        </w:rPr>
        <w:t xml:space="preserve">In </w:t>
      </w:r>
      <w:r w:rsidR="00994100" w:rsidRPr="00442050">
        <w:rPr>
          <w:rFonts w:ascii="Arial Narrow" w:hAnsi="Arial Narrow"/>
          <w:b/>
          <w:color w:val="C00000"/>
        </w:rPr>
        <w:t>Italy</w:t>
      </w:r>
      <w:r w:rsidR="00994100" w:rsidRPr="00442050">
        <w:rPr>
          <w:rFonts w:ascii="Arial Narrow" w:hAnsi="Arial Narrow"/>
          <w:color w:val="C00000"/>
        </w:rPr>
        <w:t xml:space="preserve">, where strategic documents are part of spatial plans, the public can comment on them before they are approved. </w:t>
      </w:r>
      <w:r w:rsidRPr="00442050">
        <w:rPr>
          <w:rFonts w:ascii="Arial Narrow" w:hAnsi="Arial Narrow"/>
          <w:b/>
          <w:color w:val="C00000"/>
        </w:rPr>
        <w:t>Hungarians</w:t>
      </w:r>
      <w:r w:rsidRPr="00442050">
        <w:rPr>
          <w:rFonts w:ascii="Arial Narrow" w:hAnsi="Arial Narrow"/>
          <w:color w:val="C00000"/>
        </w:rPr>
        <w:t xml:space="preserve"> tended </w:t>
      </w:r>
      <w:r w:rsidR="00883779" w:rsidRPr="00442050">
        <w:rPr>
          <w:rFonts w:ascii="Arial Narrow" w:hAnsi="Arial Narrow"/>
          <w:color w:val="C00000"/>
        </w:rPr>
        <w:t>mentioned</w:t>
      </w:r>
      <w:r w:rsidRPr="00442050">
        <w:rPr>
          <w:rFonts w:ascii="Arial Narrow" w:hAnsi="Arial Narrow"/>
          <w:color w:val="C00000"/>
        </w:rPr>
        <w:t xml:space="preserve"> political interests in the elaboration of strategies at the expense of public involvement. </w:t>
      </w:r>
    </w:p>
    <w:p w14:paraId="273E1B0B" w14:textId="747B22D8" w:rsidR="006C2FE7" w:rsidRPr="00442050" w:rsidRDefault="006C2FE7" w:rsidP="002C02D7">
      <w:pPr>
        <w:spacing w:line="240" w:lineRule="auto"/>
        <w:jc w:val="both"/>
        <w:rPr>
          <w:rFonts w:ascii="Arial Narrow" w:hAnsi="Arial Narrow"/>
          <w:color w:val="C00000"/>
        </w:rPr>
      </w:pPr>
      <w:r w:rsidRPr="00442050">
        <w:rPr>
          <w:rFonts w:ascii="Arial Narrow" w:hAnsi="Arial Narrow"/>
          <w:color w:val="C00000"/>
        </w:rPr>
        <w:t>Both represented LAGs (</w:t>
      </w:r>
      <w:r w:rsidRPr="00442050">
        <w:rPr>
          <w:rFonts w:ascii="Arial Narrow" w:hAnsi="Arial Narrow"/>
          <w:b/>
          <w:bCs/>
          <w:color w:val="C00000"/>
        </w:rPr>
        <w:t>Czechia, Estonia</w:t>
      </w:r>
      <w:r w:rsidRPr="00442050">
        <w:rPr>
          <w:rFonts w:ascii="Arial Narrow" w:hAnsi="Arial Narrow"/>
          <w:color w:val="C00000"/>
        </w:rPr>
        <w:t xml:space="preserve">) and the participating municipality in </w:t>
      </w:r>
      <w:r w:rsidRPr="00442050">
        <w:rPr>
          <w:rFonts w:ascii="Arial Narrow" w:hAnsi="Arial Narrow"/>
          <w:b/>
          <w:bCs/>
          <w:color w:val="C00000"/>
        </w:rPr>
        <w:t>Slovakia</w:t>
      </w:r>
      <w:r w:rsidRPr="00442050">
        <w:rPr>
          <w:rFonts w:ascii="Arial Narrow" w:hAnsi="Arial Narrow"/>
          <w:color w:val="C00000"/>
        </w:rPr>
        <w:t xml:space="preserve"> have developed their strategy. In </w:t>
      </w:r>
      <w:r w:rsidRPr="00442050">
        <w:rPr>
          <w:rFonts w:ascii="Arial Narrow" w:hAnsi="Arial Narrow"/>
          <w:b/>
          <w:bCs/>
          <w:color w:val="C00000"/>
        </w:rPr>
        <w:t>Hungary</w:t>
      </w:r>
      <w:r w:rsidRPr="00442050">
        <w:rPr>
          <w:rFonts w:ascii="Arial Narrow" w:hAnsi="Arial Narrow"/>
          <w:color w:val="C00000"/>
        </w:rPr>
        <w:t xml:space="preserve">, all municipalities in which representative organization operate have developed a strategy. </w:t>
      </w:r>
      <w:r w:rsidR="00883779" w:rsidRPr="00442050">
        <w:rPr>
          <w:rFonts w:ascii="Arial Narrow" w:hAnsi="Arial Narrow"/>
          <w:color w:val="C00000"/>
        </w:rPr>
        <w:t xml:space="preserve">In </w:t>
      </w:r>
      <w:r w:rsidR="00883779" w:rsidRPr="00442050">
        <w:rPr>
          <w:rFonts w:ascii="Arial Narrow" w:hAnsi="Arial Narrow"/>
          <w:color w:val="C00000"/>
        </w:rPr>
        <w:lastRenderedPageBreak/>
        <w:t xml:space="preserve">all countries </w:t>
      </w:r>
      <w:r w:rsidRPr="00442050">
        <w:rPr>
          <w:rFonts w:ascii="Arial Narrow" w:hAnsi="Arial Narrow"/>
          <w:color w:val="C00000"/>
        </w:rPr>
        <w:t>it is common that the territory of the municipality is part of several strategic documents (not only general, but also sectoral).</w:t>
      </w:r>
      <w:r w:rsidR="00994100" w:rsidRPr="00442050">
        <w:rPr>
          <w:rFonts w:ascii="Arial Narrow" w:hAnsi="Arial Narrow"/>
          <w:color w:val="C00000"/>
        </w:rPr>
        <w:t xml:space="preserve"> Like all municipalities in </w:t>
      </w:r>
      <w:r w:rsidR="00994100" w:rsidRPr="00442050">
        <w:rPr>
          <w:rFonts w:ascii="Arial Narrow" w:hAnsi="Arial Narrow"/>
          <w:b/>
          <w:color w:val="C00000"/>
        </w:rPr>
        <w:t>Italy</w:t>
      </w:r>
      <w:r w:rsidR="00994100" w:rsidRPr="00442050">
        <w:rPr>
          <w:rFonts w:ascii="Arial Narrow" w:hAnsi="Arial Narrow"/>
          <w:color w:val="C00000"/>
        </w:rPr>
        <w:t>, the city of Turin has its own strategy.</w:t>
      </w:r>
    </w:p>
    <w:p w14:paraId="6C82A487" w14:textId="18BF7DD3" w:rsidR="006C2FE7" w:rsidRPr="00442050" w:rsidRDefault="006C2FE7" w:rsidP="002C02D7">
      <w:pPr>
        <w:spacing w:line="240" w:lineRule="auto"/>
        <w:jc w:val="both"/>
        <w:rPr>
          <w:rFonts w:ascii="Arial Narrow" w:hAnsi="Arial Narrow"/>
          <w:b/>
          <w:bCs/>
          <w:color w:val="C00000"/>
        </w:rPr>
      </w:pPr>
    </w:p>
    <w:p w14:paraId="054AC7CB" w14:textId="77777777" w:rsidR="002C02D7" w:rsidRPr="00442050" w:rsidRDefault="002C02D7" w:rsidP="002C02D7">
      <w:pPr>
        <w:spacing w:line="240" w:lineRule="auto"/>
        <w:jc w:val="both"/>
        <w:rPr>
          <w:rFonts w:ascii="Arial Narrow" w:hAnsi="Arial Narrow"/>
          <w:b/>
          <w:bCs/>
          <w:color w:val="C00000"/>
        </w:rPr>
      </w:pPr>
    </w:p>
    <w:p w14:paraId="504CFB07" w14:textId="15CA02D0" w:rsidR="0020648E" w:rsidRPr="00442050" w:rsidRDefault="00883779" w:rsidP="00197115">
      <w:pPr>
        <w:pStyle w:val="Odstavecseseznamem"/>
        <w:numPr>
          <w:ilvl w:val="0"/>
          <w:numId w:val="12"/>
        </w:numPr>
        <w:spacing w:line="240" w:lineRule="auto"/>
        <w:jc w:val="both"/>
        <w:rPr>
          <w:rFonts w:ascii="Arial Narrow" w:hAnsi="Arial Narrow"/>
          <w:b/>
        </w:rPr>
      </w:pPr>
      <w:r w:rsidRPr="00442050">
        <w:rPr>
          <w:rFonts w:ascii="Arial Narrow" w:hAnsi="Arial Narrow"/>
          <w:b/>
          <w:bCs/>
        </w:rPr>
        <w:t>JE VE VAŠÍ ZEMI STRATEGICKÉ PLÁNOVÁNÍ REGIONÁLNÍHO ROZVOJE UKOTVENO V ZÁKONĚ? JSOU TYTO DOKUMENTY PRÁVNĚ ZÁVAZNÉ?</w:t>
      </w:r>
    </w:p>
    <w:p w14:paraId="01DA9273" w14:textId="77777777" w:rsidR="00EE5AFF" w:rsidRPr="00442050" w:rsidRDefault="00EE5AFF" w:rsidP="00EE5AFF">
      <w:pPr>
        <w:pStyle w:val="Odstavecseseznamem"/>
        <w:spacing w:line="240" w:lineRule="auto"/>
        <w:jc w:val="both"/>
        <w:rPr>
          <w:rFonts w:ascii="Arial Narrow" w:hAnsi="Arial Narrow"/>
          <w:b/>
        </w:rPr>
      </w:pPr>
    </w:p>
    <w:p w14:paraId="27035727" w14:textId="77777777" w:rsidR="00EA1662" w:rsidRPr="00442050" w:rsidRDefault="00EA1662" w:rsidP="00197115">
      <w:pPr>
        <w:pStyle w:val="Odstavecseseznamem"/>
        <w:numPr>
          <w:ilvl w:val="0"/>
          <w:numId w:val="16"/>
        </w:numPr>
        <w:spacing w:before="120" w:after="120" w:line="240" w:lineRule="auto"/>
        <w:jc w:val="both"/>
        <w:rPr>
          <w:rFonts w:ascii="Arial Narrow" w:hAnsi="Arial Narrow"/>
          <w:iCs/>
        </w:rPr>
      </w:pPr>
      <w:bookmarkStart w:id="0" w:name="_Hlk72150694"/>
      <w:r w:rsidRPr="00442050">
        <w:rPr>
          <w:rFonts w:ascii="Arial Narrow" w:hAnsi="Arial Narrow"/>
          <w:iCs/>
        </w:rPr>
        <w:t xml:space="preserve">V </w:t>
      </w:r>
      <w:r w:rsidRPr="00442050">
        <w:rPr>
          <w:rFonts w:ascii="Arial Narrow" w:hAnsi="Arial Narrow"/>
          <w:b/>
          <w:bCs/>
          <w:iCs/>
        </w:rPr>
        <w:t>ČR</w:t>
      </w:r>
      <w:r w:rsidRPr="00442050">
        <w:rPr>
          <w:rFonts w:ascii="Arial Narrow" w:hAnsi="Arial Narrow"/>
          <w:iCs/>
        </w:rPr>
        <w:t xml:space="preserve"> se o strategickém plánování zmiňuje </w:t>
      </w:r>
      <w:r w:rsidRPr="00442050">
        <w:rPr>
          <w:rFonts w:ascii="Arial Narrow" w:hAnsi="Arial Narrow"/>
          <w:b/>
          <w:bCs/>
          <w:i/>
        </w:rPr>
        <w:t>zákon o obcích</w:t>
      </w:r>
      <w:r w:rsidRPr="00442050">
        <w:rPr>
          <w:rFonts w:ascii="Arial Narrow" w:hAnsi="Arial Narrow"/>
          <w:iCs/>
        </w:rPr>
        <w:t xml:space="preserve"> (který říká, že obec schvaluje rozvojové dokumenty obce) a </w:t>
      </w:r>
      <w:r w:rsidRPr="00442050">
        <w:rPr>
          <w:rFonts w:ascii="Arial Narrow" w:hAnsi="Arial Narrow"/>
          <w:b/>
          <w:bCs/>
          <w:i/>
        </w:rPr>
        <w:t>zákon o regionálním rozvoji</w:t>
      </w:r>
      <w:r w:rsidRPr="00442050">
        <w:rPr>
          <w:rFonts w:ascii="Arial Narrow" w:hAnsi="Arial Narrow"/>
          <w:iCs/>
        </w:rPr>
        <w:t xml:space="preserve"> (který definuje strategické dokumenty na různých úrovních NUTS). Na rozdíl od územního plánování však nemají jednoznačnou oporu v zákonech a nejsou právně závazné.</w:t>
      </w:r>
    </w:p>
    <w:p w14:paraId="4633436B" w14:textId="77777777" w:rsidR="005D535B" w:rsidRPr="00442050" w:rsidRDefault="005D535B" w:rsidP="00197115">
      <w:pPr>
        <w:pStyle w:val="Odstavecseseznamem"/>
        <w:numPr>
          <w:ilvl w:val="0"/>
          <w:numId w:val="16"/>
        </w:numPr>
        <w:spacing w:line="240" w:lineRule="auto"/>
        <w:jc w:val="both"/>
        <w:rPr>
          <w:rFonts w:ascii="Arial Narrow" w:hAnsi="Arial Narrow"/>
        </w:rPr>
      </w:pPr>
      <w:r w:rsidRPr="00442050">
        <w:rPr>
          <w:rFonts w:ascii="Arial Narrow" w:hAnsi="Arial Narrow"/>
          <w:iCs/>
        </w:rPr>
        <w:t xml:space="preserve">V </w:t>
      </w:r>
      <w:r w:rsidRPr="00442050">
        <w:rPr>
          <w:rFonts w:ascii="Arial Narrow" w:hAnsi="Arial Narrow"/>
          <w:b/>
          <w:bCs/>
          <w:iCs/>
        </w:rPr>
        <w:t>Maďarsku</w:t>
      </w:r>
      <w:r w:rsidRPr="00442050">
        <w:rPr>
          <w:rFonts w:ascii="Arial Narrow" w:hAnsi="Arial Narrow"/>
          <w:iCs/>
        </w:rPr>
        <w:t xml:space="preserve"> existuje </w:t>
      </w:r>
      <w:r w:rsidR="006C1BF4" w:rsidRPr="00442050">
        <w:rPr>
          <w:rFonts w:ascii="Arial Narrow" w:hAnsi="Arial Narrow"/>
          <w:b/>
          <w:bCs/>
          <w:i/>
        </w:rPr>
        <w:t>zákon</w:t>
      </w:r>
      <w:r w:rsidRPr="00442050">
        <w:rPr>
          <w:rFonts w:ascii="Arial Narrow" w:hAnsi="Arial Narrow"/>
          <w:b/>
          <w:bCs/>
          <w:i/>
        </w:rPr>
        <w:t xml:space="preserve"> o územním rozvoji a územním plánování</w:t>
      </w:r>
      <w:r w:rsidRPr="00442050">
        <w:rPr>
          <w:rFonts w:ascii="Arial Narrow" w:hAnsi="Arial Narrow"/>
          <w:iCs/>
        </w:rPr>
        <w:t xml:space="preserve">, který </w:t>
      </w:r>
      <w:r w:rsidR="0066313E" w:rsidRPr="00442050">
        <w:rPr>
          <w:rFonts w:ascii="Arial Narrow" w:hAnsi="Arial Narrow"/>
          <w:iCs/>
        </w:rPr>
        <w:t>definuje,</w:t>
      </w:r>
      <w:r w:rsidRPr="00442050">
        <w:rPr>
          <w:rFonts w:ascii="Arial Narrow" w:hAnsi="Arial Narrow"/>
          <w:iCs/>
        </w:rPr>
        <w:t xml:space="preserve"> jak může vláda, </w:t>
      </w:r>
      <w:r w:rsidR="0066313E" w:rsidRPr="00442050">
        <w:rPr>
          <w:rFonts w:ascii="Arial Narrow" w:hAnsi="Arial Narrow"/>
          <w:iCs/>
        </w:rPr>
        <w:t>ale i státní</w:t>
      </w:r>
      <w:r w:rsidR="0066313E" w:rsidRPr="00442050">
        <w:rPr>
          <w:rFonts w:ascii="Arial Narrow" w:hAnsi="Arial Narrow"/>
        </w:rPr>
        <w:t xml:space="preserve"> správa na </w:t>
      </w:r>
      <w:r w:rsidRPr="00442050">
        <w:rPr>
          <w:rFonts w:ascii="Arial Narrow" w:hAnsi="Arial Narrow"/>
        </w:rPr>
        <w:t xml:space="preserve">regionální, krajské a místní úrovni </w:t>
      </w:r>
      <w:r w:rsidR="0066313E" w:rsidRPr="00442050">
        <w:rPr>
          <w:rFonts w:ascii="Arial Narrow" w:hAnsi="Arial Narrow"/>
        </w:rPr>
        <w:t>realizovat</w:t>
      </w:r>
      <w:r w:rsidRPr="00442050">
        <w:rPr>
          <w:rFonts w:ascii="Arial Narrow" w:hAnsi="Arial Narrow"/>
        </w:rPr>
        <w:t xml:space="preserve"> projektové plány ve své oblasti. </w:t>
      </w:r>
      <w:r w:rsidR="0066313E" w:rsidRPr="00442050">
        <w:rPr>
          <w:rFonts w:ascii="Arial Narrow" w:hAnsi="Arial Narrow"/>
        </w:rPr>
        <w:t>Zákon upravuje mj. charakter osídlení nebo jednotlivých staveb v konkrétních lokalitách</w:t>
      </w:r>
      <w:r w:rsidRPr="00442050">
        <w:rPr>
          <w:rFonts w:ascii="Arial Narrow" w:hAnsi="Arial Narrow"/>
        </w:rPr>
        <w:t xml:space="preserve"> </w:t>
      </w:r>
      <w:r w:rsidR="0066313E" w:rsidRPr="00442050">
        <w:rPr>
          <w:rFonts w:ascii="Arial Narrow" w:hAnsi="Arial Narrow"/>
        </w:rPr>
        <w:t>(např. neumožní stavět vícepodlažní bytové domy v malých obcích apod.</w:t>
      </w:r>
      <w:r w:rsidRPr="00442050">
        <w:rPr>
          <w:rFonts w:ascii="Arial Narrow" w:hAnsi="Arial Narrow"/>
        </w:rPr>
        <w:t xml:space="preserve">). Zákon je právně závazný, je však natolik složitý, že ho lze </w:t>
      </w:r>
      <w:r w:rsidR="0066313E" w:rsidRPr="00442050">
        <w:rPr>
          <w:rFonts w:ascii="Arial Narrow" w:hAnsi="Arial Narrow"/>
        </w:rPr>
        <w:t xml:space="preserve">do jisté míry </w:t>
      </w:r>
      <w:r w:rsidRPr="00442050">
        <w:rPr>
          <w:rFonts w:ascii="Arial Narrow" w:hAnsi="Arial Narrow"/>
        </w:rPr>
        <w:t>obejít (například pokud byste chtěli stavět na zemědělském pozemku, lze jej prohlásit za pozemek pro bydlení).</w:t>
      </w:r>
    </w:p>
    <w:p w14:paraId="37AE27F4" w14:textId="77777777" w:rsidR="00EA1662" w:rsidRPr="00442050" w:rsidRDefault="00EA1662" w:rsidP="00197115">
      <w:pPr>
        <w:pStyle w:val="Odstavecseseznamem"/>
        <w:numPr>
          <w:ilvl w:val="0"/>
          <w:numId w:val="16"/>
        </w:numPr>
        <w:spacing w:line="240" w:lineRule="auto"/>
        <w:jc w:val="both"/>
        <w:rPr>
          <w:rFonts w:ascii="Arial Narrow" w:hAnsi="Arial Narrow"/>
        </w:rPr>
      </w:pPr>
      <w:r w:rsidRPr="00442050">
        <w:rPr>
          <w:rFonts w:ascii="Arial Narrow" w:hAnsi="Arial Narrow"/>
          <w:b/>
          <w:bCs/>
        </w:rPr>
        <w:t>Slovensko</w:t>
      </w:r>
      <w:r w:rsidRPr="00442050">
        <w:rPr>
          <w:rFonts w:ascii="Arial Narrow" w:hAnsi="Arial Narrow"/>
        </w:rPr>
        <w:t xml:space="preserve"> </w:t>
      </w:r>
      <w:proofErr w:type="gramStart"/>
      <w:r w:rsidR="00EC3329" w:rsidRPr="00442050">
        <w:rPr>
          <w:rFonts w:ascii="Arial Narrow" w:hAnsi="Arial Narrow"/>
        </w:rPr>
        <w:t xml:space="preserve">- </w:t>
      </w:r>
      <w:r w:rsidRPr="00442050">
        <w:rPr>
          <w:rFonts w:ascii="Arial Narrow" w:hAnsi="Arial Narrow"/>
        </w:rPr>
        <w:t xml:space="preserve"> existuje</w:t>
      </w:r>
      <w:proofErr w:type="gramEnd"/>
      <w:r w:rsidRPr="00442050">
        <w:rPr>
          <w:rFonts w:ascii="Arial Narrow" w:hAnsi="Arial Narrow"/>
        </w:rPr>
        <w:t xml:space="preserve"> </w:t>
      </w:r>
      <w:r w:rsidRPr="00442050">
        <w:rPr>
          <w:rFonts w:ascii="Arial Narrow" w:hAnsi="Arial Narrow"/>
          <w:b/>
          <w:bCs/>
          <w:i/>
          <w:iCs/>
        </w:rPr>
        <w:t>zákon č. 503/2001 o podpoře regionálního rozvoje</w:t>
      </w:r>
      <w:r w:rsidRPr="00442050">
        <w:rPr>
          <w:rFonts w:ascii="Arial Narrow" w:hAnsi="Arial Narrow"/>
        </w:rPr>
        <w:t xml:space="preserve"> – v oblasti plánování reg. rozvoje je nutné se řídit jeho závaznými pravidly.</w:t>
      </w:r>
    </w:p>
    <w:p w14:paraId="2F3F8B71" w14:textId="69B3FA7D" w:rsidR="006C1BF4" w:rsidRPr="00442050" w:rsidRDefault="006C1BF4" w:rsidP="00197115">
      <w:pPr>
        <w:pStyle w:val="Odstavecseseznamem"/>
        <w:numPr>
          <w:ilvl w:val="0"/>
          <w:numId w:val="16"/>
        </w:numPr>
        <w:spacing w:line="240" w:lineRule="auto"/>
        <w:jc w:val="both"/>
        <w:rPr>
          <w:rFonts w:ascii="Arial Narrow" w:hAnsi="Arial Narrow"/>
        </w:rPr>
      </w:pPr>
      <w:r w:rsidRPr="00442050">
        <w:rPr>
          <w:rFonts w:ascii="Arial Narrow" w:hAnsi="Arial Narrow"/>
          <w:b/>
          <w:bCs/>
        </w:rPr>
        <w:t>Estonsko</w:t>
      </w:r>
      <w:r w:rsidRPr="00442050">
        <w:rPr>
          <w:rFonts w:ascii="Arial Narrow" w:hAnsi="Arial Narrow"/>
        </w:rPr>
        <w:t xml:space="preserve"> </w:t>
      </w:r>
      <w:proofErr w:type="gramStart"/>
      <w:r w:rsidRPr="00442050">
        <w:rPr>
          <w:rFonts w:ascii="Arial Narrow" w:hAnsi="Arial Narrow"/>
        </w:rPr>
        <w:t xml:space="preserve">–  </w:t>
      </w:r>
      <w:r w:rsidR="00EC3329" w:rsidRPr="00442050">
        <w:rPr>
          <w:rFonts w:ascii="Arial Narrow" w:hAnsi="Arial Narrow"/>
        </w:rPr>
        <w:t>n</w:t>
      </w:r>
      <w:r w:rsidRPr="00442050">
        <w:rPr>
          <w:rFonts w:ascii="Arial Narrow" w:hAnsi="Arial Narrow"/>
        </w:rPr>
        <w:t>a</w:t>
      </w:r>
      <w:proofErr w:type="gramEnd"/>
      <w:r w:rsidRPr="00442050">
        <w:rPr>
          <w:rFonts w:ascii="Arial Narrow" w:hAnsi="Arial Narrow"/>
        </w:rPr>
        <w:t xml:space="preserve"> úrovni státu existuje dokument </w:t>
      </w:r>
      <w:r w:rsidRPr="00442050">
        <w:rPr>
          <w:rFonts w:ascii="Arial Narrow" w:hAnsi="Arial Narrow"/>
          <w:b/>
          <w:bCs/>
          <w:i/>
          <w:iCs/>
        </w:rPr>
        <w:t>Estonsko 2035</w:t>
      </w:r>
      <w:r w:rsidRPr="00442050">
        <w:rPr>
          <w:rFonts w:ascii="Arial Narrow" w:hAnsi="Arial Narrow"/>
        </w:rPr>
        <w:t xml:space="preserve">. Dále má každá místní samospráva svoji vlastní strategii (plán rozvoje + rozpočet + územní plán) a všechny dokumenty jsou závazné. </w:t>
      </w:r>
    </w:p>
    <w:p w14:paraId="389D7C14" w14:textId="22643DC1" w:rsidR="00F600A7" w:rsidRPr="00442050" w:rsidRDefault="00F600A7" w:rsidP="00197115">
      <w:pPr>
        <w:pStyle w:val="Odstavecseseznamem"/>
        <w:numPr>
          <w:ilvl w:val="0"/>
          <w:numId w:val="16"/>
        </w:numPr>
        <w:spacing w:line="240" w:lineRule="auto"/>
        <w:jc w:val="both"/>
        <w:rPr>
          <w:rFonts w:ascii="Arial Narrow" w:hAnsi="Arial Narrow"/>
        </w:rPr>
      </w:pPr>
      <w:r w:rsidRPr="00442050">
        <w:rPr>
          <w:rFonts w:ascii="Arial Narrow" w:hAnsi="Arial Narrow"/>
        </w:rPr>
        <w:t>V </w:t>
      </w:r>
      <w:r w:rsidRPr="00442050">
        <w:rPr>
          <w:rFonts w:ascii="Arial Narrow" w:hAnsi="Arial Narrow"/>
          <w:b/>
        </w:rPr>
        <w:t>Itálii</w:t>
      </w:r>
      <w:r w:rsidRPr="00442050">
        <w:rPr>
          <w:rFonts w:ascii="Arial Narrow" w:hAnsi="Arial Narrow"/>
        </w:rPr>
        <w:t xml:space="preserve"> má urbanismus a prostorové plánování velkou tradici již od středověku – původně hlavně ve městech, později </w:t>
      </w:r>
      <w:r w:rsidR="00CE6C15" w:rsidRPr="00442050">
        <w:rPr>
          <w:rFonts w:ascii="Arial Narrow" w:hAnsi="Arial Narrow"/>
        </w:rPr>
        <w:t xml:space="preserve">se rozšířilo </w:t>
      </w:r>
      <w:r w:rsidRPr="00442050">
        <w:rPr>
          <w:rFonts w:ascii="Arial Narrow" w:hAnsi="Arial Narrow"/>
        </w:rPr>
        <w:t xml:space="preserve">na celém území. Strategické plánování je součástí zákonů o územním plánování z 60.-90. let 20. století. </w:t>
      </w:r>
      <w:r w:rsidR="00CE6C15" w:rsidRPr="00442050">
        <w:rPr>
          <w:rFonts w:ascii="Arial Narrow" w:hAnsi="Arial Narrow"/>
        </w:rPr>
        <w:t>Legislativa byla sjednocena v r. 2001 do jednoho zákona,</w:t>
      </w:r>
      <w:r w:rsidRPr="00442050">
        <w:rPr>
          <w:rFonts w:ascii="Arial Narrow" w:hAnsi="Arial Narrow"/>
        </w:rPr>
        <w:t xml:space="preserve"> </w:t>
      </w:r>
      <w:r w:rsidR="00CE6C15" w:rsidRPr="00442050">
        <w:rPr>
          <w:rFonts w:ascii="Arial Narrow" w:hAnsi="Arial Narrow"/>
        </w:rPr>
        <w:t>který je</w:t>
      </w:r>
      <w:r w:rsidRPr="00442050">
        <w:rPr>
          <w:rFonts w:ascii="Arial Narrow" w:hAnsi="Arial Narrow"/>
        </w:rPr>
        <w:t xml:space="preserve"> závazn</w:t>
      </w:r>
      <w:r w:rsidR="00CE6C15" w:rsidRPr="00442050">
        <w:rPr>
          <w:rFonts w:ascii="Arial Narrow" w:hAnsi="Arial Narrow"/>
        </w:rPr>
        <w:t>ý</w:t>
      </w:r>
      <w:r w:rsidRPr="00442050">
        <w:rPr>
          <w:rFonts w:ascii="Arial Narrow" w:hAnsi="Arial Narrow"/>
        </w:rPr>
        <w:t xml:space="preserve"> a povinn</w:t>
      </w:r>
      <w:r w:rsidR="00CE6C15" w:rsidRPr="00442050">
        <w:rPr>
          <w:rFonts w:ascii="Arial Narrow" w:hAnsi="Arial Narrow"/>
        </w:rPr>
        <w:t>ý</w:t>
      </w:r>
      <w:r w:rsidRPr="00442050">
        <w:rPr>
          <w:rFonts w:ascii="Arial Narrow" w:hAnsi="Arial Narrow"/>
        </w:rPr>
        <w:t>.</w:t>
      </w:r>
    </w:p>
    <w:p w14:paraId="7AA1E715" w14:textId="1B35DD78" w:rsidR="000209CE" w:rsidRPr="00442050" w:rsidRDefault="00AA6EED" w:rsidP="00197115">
      <w:pPr>
        <w:pStyle w:val="Odstavecseseznamem"/>
        <w:numPr>
          <w:ilvl w:val="0"/>
          <w:numId w:val="16"/>
        </w:numPr>
        <w:spacing w:line="240" w:lineRule="auto"/>
        <w:jc w:val="both"/>
        <w:rPr>
          <w:rFonts w:ascii="Arial Narrow" w:hAnsi="Arial Narrow"/>
        </w:rPr>
      </w:pPr>
      <w:r w:rsidRPr="00442050">
        <w:rPr>
          <w:rFonts w:ascii="Arial Narrow" w:hAnsi="Arial Narrow"/>
        </w:rPr>
        <w:t xml:space="preserve">Strategické plánování, resp. regionální rozvoj ve </w:t>
      </w:r>
      <w:r w:rsidRPr="00442050">
        <w:rPr>
          <w:rFonts w:ascii="Arial Narrow" w:hAnsi="Arial Narrow"/>
          <w:b/>
        </w:rPr>
        <w:t>Finsku</w:t>
      </w:r>
      <w:r w:rsidRPr="00442050">
        <w:rPr>
          <w:rFonts w:ascii="Arial Narrow" w:hAnsi="Arial Narrow"/>
        </w:rPr>
        <w:t xml:space="preserve"> upravuje </w:t>
      </w:r>
      <w:r w:rsidRPr="00442050">
        <w:rPr>
          <w:rFonts w:ascii="Arial Narrow" w:hAnsi="Arial Narrow"/>
          <w:b/>
        </w:rPr>
        <w:t>Zákon o regionálním rozvoji</w:t>
      </w:r>
      <w:r w:rsidRPr="00442050">
        <w:rPr>
          <w:rFonts w:ascii="Arial Narrow" w:hAnsi="Arial Narrow"/>
        </w:rPr>
        <w:t xml:space="preserve"> a provádění regionální a strukturální politiky EU, který byl reformován v r. 2021. Zároveň existují i další navazující zákony z r. 2021, jako je zákon o financování regionálního rozvoje a projektů regionální a strukturální politiky EU a zákon o státních dotacích na rozvoj podnikání v letech 2021-28 Zákony definují cíle a priority regionálního rozvoje </w:t>
      </w:r>
      <w:r w:rsidR="00672041" w:rsidRPr="00442050">
        <w:rPr>
          <w:rFonts w:ascii="Arial Narrow" w:hAnsi="Arial Narrow"/>
        </w:rPr>
        <w:t xml:space="preserve">a také např. stanovují podpory dle jednotlivých regionů ve Finsku. </w:t>
      </w:r>
      <w:r w:rsidRPr="00442050">
        <w:rPr>
          <w:rFonts w:ascii="Arial Narrow" w:hAnsi="Arial Narrow"/>
        </w:rPr>
        <w:t xml:space="preserve">   </w:t>
      </w:r>
    </w:p>
    <w:bookmarkEnd w:id="0"/>
    <w:p w14:paraId="59916C37" w14:textId="77777777" w:rsidR="00FD7231" w:rsidRPr="00442050" w:rsidRDefault="00FD7231" w:rsidP="002C02D7">
      <w:pPr>
        <w:spacing w:line="240" w:lineRule="auto"/>
        <w:jc w:val="both"/>
        <w:rPr>
          <w:rFonts w:ascii="Arial Narrow" w:hAnsi="Arial Narrow"/>
        </w:rPr>
      </w:pPr>
    </w:p>
    <w:p w14:paraId="3AF16E46" w14:textId="2208F496" w:rsidR="00FD7231" w:rsidRPr="00442050" w:rsidRDefault="00883779" w:rsidP="00197115">
      <w:pPr>
        <w:pStyle w:val="Odstavecseseznamem"/>
        <w:numPr>
          <w:ilvl w:val="0"/>
          <w:numId w:val="13"/>
        </w:numPr>
        <w:spacing w:line="240" w:lineRule="auto"/>
        <w:jc w:val="both"/>
        <w:rPr>
          <w:rFonts w:ascii="Arial Narrow" w:hAnsi="Arial Narrow"/>
          <w:b/>
          <w:bCs/>
          <w:color w:val="C00000"/>
        </w:rPr>
      </w:pPr>
      <w:r w:rsidRPr="00442050">
        <w:rPr>
          <w:rFonts w:ascii="Arial Narrow" w:hAnsi="Arial Narrow"/>
          <w:b/>
          <w:bCs/>
          <w:color w:val="C00000"/>
        </w:rPr>
        <w:t>IS STRATEGIC REGIONAL DEVELOPMENT PLANNING ENSHRINED IN LAW IN YOUR COUNTRY? ARE THESE DOCUMENTS LEGALLY BINDING?</w:t>
      </w:r>
    </w:p>
    <w:p w14:paraId="4C9BD0FE" w14:textId="77777777" w:rsidR="00EE5AFF" w:rsidRPr="00442050" w:rsidRDefault="00EE5AFF" w:rsidP="00EE5AFF">
      <w:pPr>
        <w:pStyle w:val="Odstavecseseznamem"/>
        <w:spacing w:line="240" w:lineRule="auto"/>
        <w:jc w:val="both"/>
        <w:rPr>
          <w:rFonts w:ascii="Arial Narrow" w:hAnsi="Arial Narrow"/>
          <w:b/>
          <w:bCs/>
          <w:color w:val="C00000"/>
        </w:rPr>
      </w:pPr>
    </w:p>
    <w:p w14:paraId="5B203A4F" w14:textId="11B860C7" w:rsidR="00FD7231" w:rsidRPr="00442050" w:rsidRDefault="00FD7231" w:rsidP="00197115">
      <w:pPr>
        <w:pStyle w:val="Odstavecseseznamem"/>
        <w:numPr>
          <w:ilvl w:val="0"/>
          <w:numId w:val="15"/>
        </w:numPr>
        <w:spacing w:line="240" w:lineRule="auto"/>
        <w:ind w:left="709" w:hanging="283"/>
        <w:jc w:val="both"/>
        <w:rPr>
          <w:rFonts w:ascii="Arial Narrow" w:hAnsi="Arial Narrow"/>
          <w:color w:val="C00000"/>
        </w:rPr>
      </w:pPr>
      <w:r w:rsidRPr="00442050">
        <w:rPr>
          <w:rFonts w:ascii="Arial Narrow" w:hAnsi="Arial Narrow"/>
          <w:color w:val="C00000"/>
        </w:rPr>
        <w:t xml:space="preserve">In the </w:t>
      </w:r>
      <w:r w:rsidRPr="00442050">
        <w:rPr>
          <w:rFonts w:ascii="Arial Narrow" w:hAnsi="Arial Narrow"/>
          <w:b/>
          <w:bCs/>
          <w:color w:val="C00000"/>
        </w:rPr>
        <w:t>Czech Republic</w:t>
      </w:r>
      <w:r w:rsidRPr="00442050">
        <w:rPr>
          <w:rFonts w:ascii="Arial Narrow" w:hAnsi="Arial Narrow"/>
          <w:color w:val="C00000"/>
        </w:rPr>
        <w:t xml:space="preserve">, strategic planning is mentioned in the </w:t>
      </w:r>
      <w:r w:rsidRPr="00442050">
        <w:rPr>
          <w:rFonts w:ascii="Arial Narrow" w:hAnsi="Arial Narrow"/>
          <w:b/>
          <w:bCs/>
          <w:i/>
          <w:iCs/>
          <w:color w:val="C00000"/>
        </w:rPr>
        <w:t>Act on Municipalities</w:t>
      </w:r>
      <w:r w:rsidRPr="00442050">
        <w:rPr>
          <w:rFonts w:ascii="Arial Narrow" w:hAnsi="Arial Narrow"/>
          <w:color w:val="C00000"/>
        </w:rPr>
        <w:t xml:space="preserve"> (which states that a municipality approves development documents of a municipality) and the </w:t>
      </w:r>
      <w:r w:rsidRPr="00442050">
        <w:rPr>
          <w:rFonts w:ascii="Arial Narrow" w:hAnsi="Arial Narrow"/>
          <w:b/>
          <w:bCs/>
          <w:i/>
          <w:iCs/>
          <w:color w:val="C00000"/>
        </w:rPr>
        <w:t>Act on Regional Development</w:t>
      </w:r>
      <w:r w:rsidRPr="00442050">
        <w:rPr>
          <w:rFonts w:ascii="Arial Narrow" w:hAnsi="Arial Narrow"/>
          <w:color w:val="C00000"/>
        </w:rPr>
        <w:t xml:space="preserve"> (which defines strategic documents at various NUTS levels). However, unlike </w:t>
      </w:r>
      <w:r w:rsidR="002C02D7" w:rsidRPr="00442050">
        <w:rPr>
          <w:rFonts w:ascii="Arial Narrow" w:hAnsi="Arial Narrow"/>
          <w:color w:val="C00000"/>
        </w:rPr>
        <w:t>spatial</w:t>
      </w:r>
      <w:r w:rsidRPr="00442050">
        <w:rPr>
          <w:rFonts w:ascii="Arial Narrow" w:hAnsi="Arial Narrow"/>
          <w:color w:val="C00000"/>
        </w:rPr>
        <w:t xml:space="preserve"> planning, they do not have a clear basis in law and are not legally binding.</w:t>
      </w:r>
    </w:p>
    <w:p w14:paraId="7E69E274" w14:textId="701225B2" w:rsidR="00FD7231" w:rsidRPr="00442050" w:rsidRDefault="00FD7231" w:rsidP="00197115">
      <w:pPr>
        <w:pStyle w:val="Odstavecseseznamem"/>
        <w:numPr>
          <w:ilvl w:val="0"/>
          <w:numId w:val="15"/>
        </w:numPr>
        <w:spacing w:line="240" w:lineRule="auto"/>
        <w:ind w:left="709" w:hanging="283"/>
        <w:jc w:val="both"/>
        <w:rPr>
          <w:rFonts w:ascii="Arial Narrow" w:hAnsi="Arial Narrow"/>
          <w:color w:val="C00000"/>
        </w:rPr>
      </w:pPr>
      <w:r w:rsidRPr="00442050">
        <w:rPr>
          <w:rFonts w:ascii="Arial Narrow" w:hAnsi="Arial Narrow"/>
          <w:color w:val="C00000"/>
        </w:rPr>
        <w:t xml:space="preserve">In </w:t>
      </w:r>
      <w:r w:rsidRPr="00442050">
        <w:rPr>
          <w:rFonts w:ascii="Arial Narrow" w:hAnsi="Arial Narrow"/>
          <w:b/>
          <w:bCs/>
          <w:color w:val="C00000"/>
        </w:rPr>
        <w:t>Hungary,</w:t>
      </w:r>
      <w:r w:rsidRPr="00442050">
        <w:rPr>
          <w:rFonts w:ascii="Arial Narrow" w:hAnsi="Arial Narrow"/>
          <w:color w:val="C00000"/>
        </w:rPr>
        <w:t xml:space="preserve"> there is a </w:t>
      </w:r>
      <w:r w:rsidRPr="00442050">
        <w:rPr>
          <w:rFonts w:ascii="Arial Narrow" w:hAnsi="Arial Narrow"/>
          <w:b/>
          <w:bCs/>
          <w:i/>
          <w:iCs/>
          <w:color w:val="C00000"/>
        </w:rPr>
        <w:t>law on spatial development and spatial planning</w:t>
      </w:r>
      <w:r w:rsidRPr="00442050">
        <w:rPr>
          <w:rFonts w:ascii="Arial Narrow" w:hAnsi="Arial Narrow"/>
          <w:color w:val="C00000"/>
        </w:rPr>
        <w:t xml:space="preserve"> which defines how the government as well as the state administration at the regional, county and local level can implement project plans in their area. The law regulates, among other things, the character of settlements or individual buildings in specific localities (eg it does not allow the construction of multi-storey apartment buildings in small </w:t>
      </w:r>
      <w:proofErr w:type="gramStart"/>
      <w:r w:rsidRPr="00442050">
        <w:rPr>
          <w:rFonts w:ascii="Arial Narrow" w:hAnsi="Arial Narrow"/>
          <w:color w:val="C00000"/>
        </w:rPr>
        <w:t>municipalities,</w:t>
      </w:r>
      <w:proofErr w:type="gramEnd"/>
      <w:r w:rsidRPr="00442050">
        <w:rPr>
          <w:rFonts w:ascii="Arial Narrow" w:hAnsi="Arial Narrow"/>
          <w:color w:val="C00000"/>
        </w:rPr>
        <w:t xml:space="preserve"> etc.). The law is legally binding, but it is so </w:t>
      </w:r>
      <w:r w:rsidR="00C76A16" w:rsidRPr="00442050">
        <w:rPr>
          <w:rFonts w:ascii="Arial Narrow" w:hAnsi="Arial Narrow"/>
          <w:color w:val="C00000"/>
        </w:rPr>
        <w:t>complicated</w:t>
      </w:r>
      <w:r w:rsidR="002C02D7" w:rsidRPr="00442050">
        <w:rPr>
          <w:rFonts w:ascii="Arial Narrow" w:hAnsi="Arial Narrow"/>
          <w:color w:val="C00000"/>
        </w:rPr>
        <w:t xml:space="preserve"> </w:t>
      </w:r>
      <w:r w:rsidRPr="00442050">
        <w:rPr>
          <w:rFonts w:ascii="Arial Narrow" w:hAnsi="Arial Narrow"/>
          <w:color w:val="C00000"/>
        </w:rPr>
        <w:t>that it can be circumvented to some extent</w:t>
      </w:r>
      <w:r w:rsidR="00AD1D03" w:rsidRPr="00442050">
        <w:rPr>
          <w:rFonts w:ascii="Arial Narrow" w:hAnsi="Arial Narrow"/>
          <w:color w:val="C00000"/>
        </w:rPr>
        <w:t>.</w:t>
      </w:r>
      <w:r w:rsidRPr="00442050">
        <w:rPr>
          <w:rFonts w:ascii="Arial Narrow" w:hAnsi="Arial Narrow"/>
          <w:color w:val="C00000"/>
        </w:rPr>
        <w:t xml:space="preserve"> </w:t>
      </w:r>
      <w:r w:rsidR="00AD1D03" w:rsidRPr="00442050">
        <w:rPr>
          <w:rFonts w:ascii="Arial Narrow" w:hAnsi="Arial Narrow"/>
          <w:color w:val="C00000"/>
        </w:rPr>
        <w:t xml:space="preserve"> </w:t>
      </w:r>
    </w:p>
    <w:p w14:paraId="3F2182B6" w14:textId="77777777" w:rsidR="00FD7231" w:rsidRPr="00442050" w:rsidRDefault="00FD7231" w:rsidP="00197115">
      <w:pPr>
        <w:pStyle w:val="Odstavecseseznamem"/>
        <w:numPr>
          <w:ilvl w:val="0"/>
          <w:numId w:val="15"/>
        </w:numPr>
        <w:spacing w:line="240" w:lineRule="auto"/>
        <w:ind w:left="709" w:hanging="283"/>
        <w:jc w:val="both"/>
        <w:rPr>
          <w:rFonts w:ascii="Arial Narrow" w:hAnsi="Arial Narrow"/>
          <w:color w:val="C00000"/>
        </w:rPr>
      </w:pPr>
      <w:proofErr w:type="gramStart"/>
      <w:r w:rsidRPr="00442050">
        <w:rPr>
          <w:rFonts w:ascii="Arial Narrow" w:hAnsi="Arial Narrow"/>
          <w:b/>
          <w:bCs/>
          <w:color w:val="C00000"/>
        </w:rPr>
        <w:t xml:space="preserve">Slovakia </w:t>
      </w:r>
      <w:r w:rsidRPr="00442050">
        <w:rPr>
          <w:rFonts w:ascii="Arial Narrow" w:hAnsi="Arial Narrow"/>
          <w:color w:val="C00000"/>
        </w:rPr>
        <w:t>- there</w:t>
      </w:r>
      <w:proofErr w:type="gramEnd"/>
      <w:r w:rsidRPr="00442050">
        <w:rPr>
          <w:rFonts w:ascii="Arial Narrow" w:hAnsi="Arial Narrow"/>
          <w:color w:val="C00000"/>
        </w:rPr>
        <w:t xml:space="preserve"> is </w:t>
      </w:r>
      <w:r w:rsidRPr="00442050">
        <w:rPr>
          <w:rFonts w:ascii="Arial Narrow" w:hAnsi="Arial Narrow"/>
          <w:b/>
          <w:bCs/>
          <w:i/>
          <w:iCs/>
          <w:color w:val="C00000"/>
        </w:rPr>
        <w:t xml:space="preserve">Act No. 503/2001 on the support of regional </w:t>
      </w:r>
      <w:proofErr w:type="gramStart"/>
      <w:r w:rsidRPr="00442050">
        <w:rPr>
          <w:rFonts w:ascii="Arial Narrow" w:hAnsi="Arial Narrow"/>
          <w:b/>
          <w:bCs/>
          <w:i/>
          <w:iCs/>
          <w:color w:val="C00000"/>
        </w:rPr>
        <w:t>development</w:t>
      </w:r>
      <w:r w:rsidRPr="00442050">
        <w:rPr>
          <w:rFonts w:ascii="Arial Narrow" w:hAnsi="Arial Narrow"/>
          <w:color w:val="C00000"/>
        </w:rPr>
        <w:t xml:space="preserve"> - in</w:t>
      </w:r>
      <w:proofErr w:type="gramEnd"/>
      <w:r w:rsidRPr="00442050">
        <w:rPr>
          <w:rFonts w:ascii="Arial Narrow" w:hAnsi="Arial Narrow"/>
          <w:color w:val="C00000"/>
        </w:rPr>
        <w:t xml:space="preserve"> the area of </w:t>
      </w:r>
      <w:r w:rsidRPr="00442050">
        <w:rPr>
          <w:rFonts w:ascii="Arial" w:hAnsi="Arial" w:cs="Arial"/>
          <w:color w:val="C00000"/>
        </w:rPr>
        <w:t>​​</w:t>
      </w:r>
      <w:r w:rsidRPr="00442050">
        <w:rPr>
          <w:rFonts w:ascii="Arial Narrow" w:hAnsi="Arial Narrow"/>
          <w:color w:val="C00000"/>
        </w:rPr>
        <w:t>regional development planning, it is necessary to follow its binding rules.</w:t>
      </w:r>
    </w:p>
    <w:p w14:paraId="03A062A7" w14:textId="75E3B476" w:rsidR="00FD7231" w:rsidRPr="00442050" w:rsidRDefault="00FD7231" w:rsidP="00197115">
      <w:pPr>
        <w:pStyle w:val="Odstavecseseznamem"/>
        <w:numPr>
          <w:ilvl w:val="0"/>
          <w:numId w:val="15"/>
        </w:numPr>
        <w:spacing w:line="240" w:lineRule="auto"/>
        <w:ind w:left="709" w:hanging="283"/>
        <w:jc w:val="both"/>
        <w:rPr>
          <w:rFonts w:ascii="Arial Narrow" w:hAnsi="Arial Narrow"/>
          <w:color w:val="C00000"/>
        </w:rPr>
      </w:pPr>
      <w:proofErr w:type="gramStart"/>
      <w:r w:rsidRPr="00442050">
        <w:rPr>
          <w:rFonts w:ascii="Arial Narrow" w:hAnsi="Arial Narrow"/>
          <w:b/>
          <w:bCs/>
          <w:color w:val="C00000"/>
        </w:rPr>
        <w:t>Estonia</w:t>
      </w:r>
      <w:r w:rsidRPr="00442050">
        <w:rPr>
          <w:rFonts w:ascii="Arial Narrow" w:hAnsi="Arial Narrow"/>
          <w:color w:val="C00000"/>
        </w:rPr>
        <w:t xml:space="preserve"> - at</w:t>
      </w:r>
      <w:proofErr w:type="gramEnd"/>
      <w:r w:rsidRPr="00442050">
        <w:rPr>
          <w:rFonts w:ascii="Arial Narrow" w:hAnsi="Arial Narrow"/>
          <w:color w:val="C00000"/>
        </w:rPr>
        <w:t xml:space="preserve"> the state level there is a document </w:t>
      </w:r>
      <w:r w:rsidRPr="00442050">
        <w:rPr>
          <w:rFonts w:ascii="Arial Narrow" w:hAnsi="Arial Narrow"/>
          <w:b/>
          <w:bCs/>
          <w:i/>
          <w:iCs/>
          <w:color w:val="C00000"/>
        </w:rPr>
        <w:t>Estonia 2035</w:t>
      </w:r>
      <w:r w:rsidRPr="00442050">
        <w:rPr>
          <w:rFonts w:ascii="Arial Narrow" w:hAnsi="Arial Narrow"/>
          <w:color w:val="C00000"/>
        </w:rPr>
        <w:t>. Furthermore, each local government has its own strategy (development plan + budget + zoning plan) and all documents are binding.</w:t>
      </w:r>
    </w:p>
    <w:p w14:paraId="08558833" w14:textId="77777777" w:rsidR="00994100" w:rsidRPr="00442050" w:rsidRDefault="00994100" w:rsidP="00994100">
      <w:pPr>
        <w:pStyle w:val="Odstavecseseznamem"/>
        <w:numPr>
          <w:ilvl w:val="0"/>
          <w:numId w:val="15"/>
        </w:numPr>
        <w:spacing w:line="240" w:lineRule="auto"/>
        <w:ind w:left="709" w:hanging="283"/>
        <w:jc w:val="both"/>
        <w:rPr>
          <w:rFonts w:ascii="Arial Narrow" w:hAnsi="Arial Narrow"/>
          <w:bCs/>
          <w:color w:val="C00000"/>
        </w:rPr>
      </w:pPr>
      <w:r w:rsidRPr="00442050">
        <w:rPr>
          <w:rFonts w:ascii="Arial Narrow" w:hAnsi="Arial Narrow"/>
          <w:bCs/>
          <w:color w:val="C00000"/>
        </w:rPr>
        <w:t xml:space="preserve">In </w:t>
      </w:r>
      <w:r w:rsidRPr="00442050">
        <w:rPr>
          <w:rFonts w:ascii="Arial Narrow" w:hAnsi="Arial Narrow"/>
          <w:b/>
          <w:bCs/>
          <w:color w:val="C00000"/>
        </w:rPr>
        <w:t>Italy</w:t>
      </w:r>
      <w:r w:rsidRPr="00442050">
        <w:rPr>
          <w:rFonts w:ascii="Arial Narrow" w:hAnsi="Arial Narrow"/>
          <w:bCs/>
          <w:color w:val="C00000"/>
        </w:rPr>
        <w:t xml:space="preserve">, urban planning and spatial planning has a long tradition since the Middle </w:t>
      </w:r>
      <w:proofErr w:type="gramStart"/>
      <w:r w:rsidRPr="00442050">
        <w:rPr>
          <w:rFonts w:ascii="Arial Narrow" w:hAnsi="Arial Narrow"/>
          <w:bCs/>
          <w:color w:val="C00000"/>
        </w:rPr>
        <w:t>Ages - originally</w:t>
      </w:r>
      <w:proofErr w:type="gramEnd"/>
      <w:r w:rsidRPr="00442050">
        <w:rPr>
          <w:rFonts w:ascii="Arial Narrow" w:hAnsi="Arial Narrow"/>
          <w:bCs/>
          <w:color w:val="C00000"/>
        </w:rPr>
        <w:t xml:space="preserve"> mainly in cities, later it spread throughout the territory. Strategic planning is a part of the spatial planning laws from the </w:t>
      </w:r>
      <w:proofErr w:type="gramStart"/>
      <w:r w:rsidRPr="00442050">
        <w:rPr>
          <w:rFonts w:ascii="Arial Narrow" w:hAnsi="Arial Narrow"/>
          <w:bCs/>
          <w:color w:val="C00000"/>
        </w:rPr>
        <w:t>1960s</w:t>
      </w:r>
      <w:proofErr w:type="gramEnd"/>
      <w:r w:rsidRPr="00442050">
        <w:rPr>
          <w:rFonts w:ascii="Arial Narrow" w:hAnsi="Arial Narrow"/>
          <w:bCs/>
          <w:color w:val="C00000"/>
        </w:rPr>
        <w:t>-1990s. years of the 20th century. The legislation was unified in 2001 into one law, which is binding and mandatory.</w:t>
      </w:r>
    </w:p>
    <w:p w14:paraId="3B8F1A7E" w14:textId="147EAFE2" w:rsidR="00994100" w:rsidRPr="00442050" w:rsidRDefault="00994100" w:rsidP="00994100">
      <w:pPr>
        <w:pStyle w:val="Odstavecseseznamem"/>
        <w:numPr>
          <w:ilvl w:val="0"/>
          <w:numId w:val="15"/>
        </w:numPr>
        <w:spacing w:line="240" w:lineRule="auto"/>
        <w:ind w:left="709" w:hanging="283"/>
        <w:jc w:val="both"/>
        <w:rPr>
          <w:rFonts w:ascii="Arial Narrow" w:hAnsi="Arial Narrow"/>
          <w:bCs/>
          <w:color w:val="C00000"/>
        </w:rPr>
      </w:pPr>
      <w:r w:rsidRPr="00442050">
        <w:rPr>
          <w:rFonts w:ascii="Arial Narrow" w:hAnsi="Arial Narrow"/>
          <w:bCs/>
          <w:color w:val="C00000"/>
        </w:rPr>
        <w:lastRenderedPageBreak/>
        <w:t xml:space="preserve">Strategic planning, or regional development in </w:t>
      </w:r>
      <w:r w:rsidRPr="00442050">
        <w:rPr>
          <w:rFonts w:ascii="Arial Narrow" w:hAnsi="Arial Narrow"/>
          <w:b/>
          <w:bCs/>
          <w:color w:val="C00000"/>
        </w:rPr>
        <w:t>Finland</w:t>
      </w:r>
      <w:r w:rsidRPr="00442050">
        <w:rPr>
          <w:rFonts w:ascii="Arial Narrow" w:hAnsi="Arial Narrow"/>
          <w:bCs/>
          <w:color w:val="C00000"/>
        </w:rPr>
        <w:t xml:space="preserve"> is governed by the Act on Regional Development and Implementation of EU Regional and Structural Policy, which was reformed in 2021. At the same time, there are other related laws from 2021, such as the Act on Financing Regional Development and EU Regional and Structural Policy Projects and the Act on State Subsidies for Business Development in 2021-28. The Acts define the goals and priorities of regional development and also, for example, establish support according to individual regions in Finland.</w:t>
      </w:r>
    </w:p>
    <w:p w14:paraId="6CA52003" w14:textId="77777777" w:rsidR="00EE5AFF" w:rsidRPr="00442050" w:rsidRDefault="00EE5AFF" w:rsidP="00994100">
      <w:pPr>
        <w:pStyle w:val="Odstavecseseznamem"/>
        <w:spacing w:line="240" w:lineRule="auto"/>
        <w:ind w:left="709"/>
        <w:jc w:val="both"/>
        <w:rPr>
          <w:rFonts w:ascii="Arial Narrow" w:hAnsi="Arial Narrow"/>
          <w:bCs/>
          <w:color w:val="C00000"/>
        </w:rPr>
      </w:pPr>
    </w:p>
    <w:p w14:paraId="15064C1A" w14:textId="77777777" w:rsidR="0020648E" w:rsidRPr="00442050" w:rsidRDefault="0020648E" w:rsidP="002C02D7">
      <w:pPr>
        <w:pStyle w:val="Odstavecseseznamem"/>
        <w:spacing w:before="120" w:after="120" w:line="240" w:lineRule="auto"/>
        <w:ind w:left="714"/>
        <w:jc w:val="both"/>
        <w:rPr>
          <w:rFonts w:ascii="Arial Narrow" w:hAnsi="Arial Narrow"/>
          <w:i/>
        </w:rPr>
      </w:pPr>
    </w:p>
    <w:p w14:paraId="2DA243D5" w14:textId="73D06733" w:rsidR="006E4CD8" w:rsidRPr="00442050" w:rsidRDefault="00AD1D03" w:rsidP="00197115">
      <w:pPr>
        <w:pStyle w:val="Odstavecseseznamem"/>
        <w:numPr>
          <w:ilvl w:val="0"/>
          <w:numId w:val="13"/>
        </w:numPr>
        <w:spacing w:before="120" w:after="120" w:line="240" w:lineRule="auto"/>
        <w:jc w:val="both"/>
        <w:rPr>
          <w:rFonts w:ascii="Arial Narrow" w:hAnsi="Arial Narrow"/>
          <w:b/>
          <w:bCs/>
        </w:rPr>
      </w:pPr>
      <w:r w:rsidRPr="00442050">
        <w:rPr>
          <w:rFonts w:ascii="Arial Narrow" w:hAnsi="Arial Narrow"/>
          <w:b/>
          <w:bCs/>
        </w:rPr>
        <w:t>JAKÁ JE HIERARCHIE ÚZEMNÍCH STRATEGICKÝCH DOKUMENTŮ VE VAŠÍ ZEMI, K JAKÝM ÚZEMNÍM CELKŮM SE VZTAHUJÍ (DEFINUJTE ÚZEMNÍ CELKY VE VAŠÍ ZEMI)? JE JEJICH POŘIZOVÁNÍ NIŽŠÍMI ÚZEMNÍMI CELKY (NUTS III., IV. A V.) POVINNÉ? JAKÉ STRATEGICKÉ DOKUMENTY JSOU NIŽŠÍMI ÚZEMNÍMI CELKY OBVYKLE POŘIZOVÁNY A NA JAK DLOUHÉ OBDOBÍ?</w:t>
      </w:r>
    </w:p>
    <w:p w14:paraId="1D13F775" w14:textId="77777777" w:rsidR="00EE5AFF" w:rsidRPr="00442050" w:rsidRDefault="00EE5AFF" w:rsidP="00EE5AFF">
      <w:pPr>
        <w:pStyle w:val="Odstavecseseznamem"/>
        <w:spacing w:before="120" w:after="120" w:line="240" w:lineRule="auto"/>
        <w:jc w:val="both"/>
        <w:rPr>
          <w:rFonts w:ascii="Arial Narrow" w:hAnsi="Arial Narrow"/>
          <w:b/>
          <w:bCs/>
        </w:rPr>
      </w:pPr>
    </w:p>
    <w:p w14:paraId="3C12A66A" w14:textId="52776C71" w:rsidR="00EA1662" w:rsidRPr="00442050" w:rsidRDefault="00EA1662" w:rsidP="00197115">
      <w:pPr>
        <w:pStyle w:val="Odstavecseseznamem"/>
        <w:numPr>
          <w:ilvl w:val="0"/>
          <w:numId w:val="17"/>
        </w:numPr>
        <w:spacing w:before="120" w:after="120" w:line="240" w:lineRule="auto"/>
        <w:jc w:val="both"/>
        <w:rPr>
          <w:rFonts w:ascii="Arial Narrow" w:hAnsi="Arial Narrow"/>
          <w:iCs/>
        </w:rPr>
      </w:pPr>
      <w:r w:rsidRPr="00442050">
        <w:rPr>
          <w:rFonts w:ascii="Arial Narrow" w:hAnsi="Arial Narrow"/>
          <w:iCs/>
        </w:rPr>
        <w:t>V </w:t>
      </w:r>
      <w:r w:rsidRPr="00442050">
        <w:rPr>
          <w:rFonts w:ascii="Arial Narrow" w:hAnsi="Arial Narrow"/>
          <w:b/>
          <w:bCs/>
          <w:iCs/>
        </w:rPr>
        <w:t>ČR</w:t>
      </w:r>
      <w:r w:rsidRPr="00442050">
        <w:rPr>
          <w:rFonts w:ascii="Arial Narrow" w:hAnsi="Arial Narrow"/>
          <w:iCs/>
        </w:rPr>
        <w:t xml:space="preserve"> jsou povinné strategické rozvojové dokumenty především na úrovni NUTS III (kraje), na úrovni NUTS IV (okresy) se nezpracovávají, povinně však zpracovávají strategický plán rozvoje na určité období všechny místní akční skupiny a svazky obcí vzniklé dle zákona o obcích. Na úrovni NUTS V (obcí) je to různé – města obvykle plány rozvoje mají, menší obce obvykle také, zejména ty, které chtějí požádat o dotaci na nějaký svůj záměr, kde je strategický plán povinnou přílohou. V ČR je 8 tak zvaných regionů soudržnosti (NUTS II), dále 14 krajů (NUTS III), </w:t>
      </w:r>
      <w:proofErr w:type="gramStart"/>
      <w:r w:rsidRPr="00442050">
        <w:rPr>
          <w:rFonts w:ascii="Arial Narrow" w:hAnsi="Arial Narrow"/>
          <w:iCs/>
        </w:rPr>
        <w:t>77  okresů</w:t>
      </w:r>
      <w:proofErr w:type="gramEnd"/>
      <w:r w:rsidRPr="00442050">
        <w:rPr>
          <w:rFonts w:ascii="Arial Narrow" w:hAnsi="Arial Narrow"/>
          <w:iCs/>
        </w:rPr>
        <w:t xml:space="preserve"> (NUTS IV) a 6 258 obcí (NUTS V), z nich většina má méně než 1000 obyvatel a dokonce 434 obcí méně než 100 obyvatel. Platnost strategických plánů je obvykle 5 let.</w:t>
      </w:r>
    </w:p>
    <w:p w14:paraId="2C0A8EB9" w14:textId="2501740D" w:rsidR="0020648E" w:rsidRPr="00442050" w:rsidRDefault="0020648E" w:rsidP="00197115">
      <w:pPr>
        <w:pStyle w:val="Odstavecseseznamem"/>
        <w:numPr>
          <w:ilvl w:val="0"/>
          <w:numId w:val="17"/>
        </w:numPr>
        <w:spacing w:line="240" w:lineRule="auto"/>
        <w:jc w:val="both"/>
        <w:rPr>
          <w:rFonts w:ascii="Arial Narrow" w:hAnsi="Arial Narrow"/>
        </w:rPr>
      </w:pPr>
      <w:r w:rsidRPr="00442050">
        <w:rPr>
          <w:rFonts w:ascii="Arial Narrow" w:hAnsi="Arial Narrow"/>
          <w:iCs/>
        </w:rPr>
        <w:t xml:space="preserve">V </w:t>
      </w:r>
      <w:r w:rsidRPr="00442050">
        <w:rPr>
          <w:rFonts w:ascii="Arial Narrow" w:hAnsi="Arial Narrow"/>
          <w:b/>
          <w:bCs/>
          <w:iCs/>
        </w:rPr>
        <w:t>Maďarsku</w:t>
      </w:r>
      <w:r w:rsidRPr="00442050">
        <w:rPr>
          <w:rFonts w:ascii="Arial Narrow" w:hAnsi="Arial Narrow"/>
          <w:iCs/>
        </w:rPr>
        <w:t xml:space="preserve"> existují regiony na úrovni NUTS I, 8 plánovacích a statistických regionů na úrovni NUTS II, 19 krajů +</w:t>
      </w:r>
      <w:r w:rsidRPr="00442050">
        <w:rPr>
          <w:rFonts w:ascii="Arial Narrow" w:hAnsi="Arial Narrow"/>
        </w:rPr>
        <w:t xml:space="preserve"> 1 </w:t>
      </w:r>
      <w:r w:rsidRPr="00442050">
        <w:rPr>
          <w:rFonts w:ascii="Arial" w:hAnsi="Arial" w:cs="Arial"/>
        </w:rPr>
        <w:t>​​</w:t>
      </w:r>
      <w:r w:rsidRPr="00442050">
        <w:rPr>
          <w:rFonts w:ascii="Arial Narrow" w:hAnsi="Arial Narrow"/>
        </w:rPr>
        <w:t>(NUTS III</w:t>
      </w:r>
      <w:r w:rsidR="00111AC6" w:rsidRPr="00442050">
        <w:rPr>
          <w:rFonts w:ascii="Arial Narrow" w:hAnsi="Arial Narrow"/>
        </w:rPr>
        <w:t xml:space="preserve"> + hlavní město Budapešť</w:t>
      </w:r>
      <w:r w:rsidRPr="00442050">
        <w:rPr>
          <w:rFonts w:ascii="Arial Narrow" w:hAnsi="Arial Narrow"/>
        </w:rPr>
        <w:t xml:space="preserve">); </w:t>
      </w:r>
      <w:r w:rsidR="00111AC6" w:rsidRPr="00442050">
        <w:rPr>
          <w:rFonts w:ascii="Arial Narrow" w:hAnsi="Arial Narrow"/>
        </w:rPr>
        <w:t>dále</w:t>
      </w:r>
      <w:r w:rsidRPr="00442050">
        <w:rPr>
          <w:rFonts w:ascii="Arial Narrow" w:hAnsi="Arial Narrow"/>
        </w:rPr>
        <w:t xml:space="preserve"> okresy (NUTS IV</w:t>
      </w:r>
      <w:r w:rsidR="00111AC6" w:rsidRPr="00442050">
        <w:rPr>
          <w:rFonts w:ascii="Arial Narrow" w:hAnsi="Arial Narrow"/>
        </w:rPr>
        <w:t>) a obce</w:t>
      </w:r>
      <w:r w:rsidRPr="00442050">
        <w:rPr>
          <w:rFonts w:ascii="Arial Narrow" w:hAnsi="Arial Narrow"/>
        </w:rPr>
        <w:t xml:space="preserve"> (NUTS V).</w:t>
      </w:r>
      <w:r w:rsidR="00AC4083" w:rsidRPr="00442050">
        <w:rPr>
          <w:rFonts w:ascii="Arial Narrow" w:hAnsi="Arial Narrow"/>
        </w:rPr>
        <w:t xml:space="preserve"> </w:t>
      </w:r>
      <w:r w:rsidRPr="00442050">
        <w:rPr>
          <w:rFonts w:ascii="Arial Narrow" w:hAnsi="Arial Narrow"/>
        </w:rPr>
        <w:t xml:space="preserve">Obce </w:t>
      </w:r>
      <w:r w:rsidR="00111AC6" w:rsidRPr="00442050">
        <w:rPr>
          <w:rFonts w:ascii="Arial Narrow" w:hAnsi="Arial Narrow"/>
        </w:rPr>
        <w:t>se mohou sdružovat do mikroregionů (kvůli snadnějšímu přístupu k finančním prostředkům)</w:t>
      </w:r>
      <w:r w:rsidRPr="00442050">
        <w:rPr>
          <w:rFonts w:ascii="Arial Narrow" w:hAnsi="Arial Narrow"/>
        </w:rPr>
        <w:t xml:space="preserve">, </w:t>
      </w:r>
      <w:r w:rsidR="00111AC6" w:rsidRPr="00442050">
        <w:rPr>
          <w:rFonts w:ascii="Arial Narrow" w:hAnsi="Arial Narrow"/>
        </w:rPr>
        <w:t>pak musí mít</w:t>
      </w:r>
      <w:r w:rsidRPr="00442050">
        <w:rPr>
          <w:rFonts w:ascii="Arial Narrow" w:hAnsi="Arial Narrow"/>
        </w:rPr>
        <w:t xml:space="preserve"> společný rozvojový plán</w:t>
      </w:r>
      <w:r w:rsidR="00111AC6" w:rsidRPr="00442050">
        <w:rPr>
          <w:rFonts w:ascii="Arial Narrow" w:hAnsi="Arial Narrow"/>
        </w:rPr>
        <w:t xml:space="preserve">. Dále jsou </w:t>
      </w:r>
      <w:r w:rsidRPr="00442050">
        <w:rPr>
          <w:rFonts w:ascii="Arial Narrow" w:hAnsi="Arial Narrow"/>
        </w:rPr>
        <w:t>zákon</w:t>
      </w:r>
      <w:r w:rsidR="00111AC6" w:rsidRPr="00442050">
        <w:rPr>
          <w:rFonts w:ascii="Arial Narrow" w:hAnsi="Arial Narrow"/>
        </w:rPr>
        <w:t>em</w:t>
      </w:r>
      <w:r w:rsidRPr="00442050">
        <w:rPr>
          <w:rFonts w:ascii="Arial Narrow" w:hAnsi="Arial Narrow"/>
        </w:rPr>
        <w:t xml:space="preserve"> </w:t>
      </w:r>
      <w:r w:rsidR="00111AC6" w:rsidRPr="00442050">
        <w:rPr>
          <w:rFonts w:ascii="Arial Narrow" w:hAnsi="Arial Narrow"/>
        </w:rPr>
        <w:t>z r. 2014 zavedeny okresy.</w:t>
      </w:r>
      <w:r w:rsidR="00AC4083" w:rsidRPr="00442050">
        <w:rPr>
          <w:rFonts w:ascii="Arial Narrow" w:hAnsi="Arial Narrow"/>
        </w:rPr>
        <w:t xml:space="preserve"> </w:t>
      </w:r>
      <w:r w:rsidR="00111AC6" w:rsidRPr="00442050">
        <w:rPr>
          <w:rFonts w:ascii="Arial Narrow" w:hAnsi="Arial Narrow"/>
        </w:rPr>
        <w:t xml:space="preserve">Kraje (volené orgány přímo občany </w:t>
      </w:r>
      <w:r w:rsidR="00A91350" w:rsidRPr="00442050">
        <w:rPr>
          <w:rFonts w:ascii="Arial Narrow" w:hAnsi="Arial Narrow"/>
        </w:rPr>
        <w:t>daného území</w:t>
      </w:r>
      <w:r w:rsidR="00111AC6" w:rsidRPr="00442050">
        <w:rPr>
          <w:rFonts w:ascii="Arial Narrow" w:hAnsi="Arial Narrow"/>
        </w:rPr>
        <w:t>)</w:t>
      </w:r>
      <w:r w:rsidRPr="00442050">
        <w:rPr>
          <w:rFonts w:ascii="Arial Narrow" w:hAnsi="Arial Narrow"/>
        </w:rPr>
        <w:t xml:space="preserve"> musí mít strategické plány pro každé období v souladu s</w:t>
      </w:r>
      <w:r w:rsidR="00A91350" w:rsidRPr="00442050">
        <w:rPr>
          <w:rFonts w:ascii="Arial Narrow" w:hAnsi="Arial Narrow"/>
        </w:rPr>
        <w:t> </w:t>
      </w:r>
      <w:r w:rsidR="00532641" w:rsidRPr="00442050">
        <w:rPr>
          <w:rFonts w:ascii="Arial Narrow" w:hAnsi="Arial Narrow"/>
        </w:rPr>
        <w:t>dokumenty</w:t>
      </w:r>
      <w:r w:rsidR="00A91350" w:rsidRPr="00442050">
        <w:rPr>
          <w:rFonts w:ascii="Arial Narrow" w:hAnsi="Arial Narrow"/>
        </w:rPr>
        <w:t xml:space="preserve"> </w:t>
      </w:r>
      <w:r w:rsidRPr="00442050">
        <w:rPr>
          <w:rFonts w:ascii="Arial Narrow" w:hAnsi="Arial Narrow"/>
        </w:rPr>
        <w:t xml:space="preserve">EU. </w:t>
      </w:r>
      <w:r w:rsidR="00A91350" w:rsidRPr="00442050">
        <w:rPr>
          <w:rFonts w:ascii="Arial Narrow" w:hAnsi="Arial Narrow"/>
        </w:rPr>
        <w:t>Stejné dokumenty musí mít i k</w:t>
      </w:r>
      <w:r w:rsidRPr="00442050">
        <w:rPr>
          <w:rFonts w:ascii="Arial Narrow" w:hAnsi="Arial Narrow"/>
        </w:rPr>
        <w:t>rajská města</w:t>
      </w:r>
      <w:r w:rsidR="00532641" w:rsidRPr="00442050">
        <w:rPr>
          <w:rFonts w:ascii="Arial Narrow" w:hAnsi="Arial Narrow"/>
        </w:rPr>
        <w:t>.</w:t>
      </w:r>
      <w:r w:rsidR="00A91350" w:rsidRPr="00442050">
        <w:rPr>
          <w:rFonts w:ascii="Arial Narrow" w:hAnsi="Arial Narrow"/>
        </w:rPr>
        <w:t xml:space="preserve"> </w:t>
      </w:r>
      <w:r w:rsidR="00AC4083" w:rsidRPr="00442050">
        <w:rPr>
          <w:rFonts w:ascii="Arial Narrow" w:hAnsi="Arial Narrow"/>
        </w:rPr>
        <w:t xml:space="preserve"> </w:t>
      </w:r>
      <w:r w:rsidR="00A91350" w:rsidRPr="00442050">
        <w:rPr>
          <w:rFonts w:ascii="Arial Narrow" w:hAnsi="Arial Narrow"/>
        </w:rPr>
        <w:t>Každá obec</w:t>
      </w:r>
      <w:r w:rsidRPr="00442050">
        <w:rPr>
          <w:rFonts w:ascii="Arial Narrow" w:hAnsi="Arial Narrow"/>
        </w:rPr>
        <w:t xml:space="preserve"> nebo okres, kter</w:t>
      </w:r>
      <w:r w:rsidR="00A91350" w:rsidRPr="00442050">
        <w:rPr>
          <w:rFonts w:ascii="Arial Narrow" w:hAnsi="Arial Narrow"/>
        </w:rPr>
        <w:t>é chtějí</w:t>
      </w:r>
      <w:r w:rsidRPr="00442050">
        <w:rPr>
          <w:rFonts w:ascii="Arial Narrow" w:hAnsi="Arial Narrow"/>
        </w:rPr>
        <w:t xml:space="preserve"> žádat o finanční prostředky, musí mít </w:t>
      </w:r>
      <w:r w:rsidR="00A91350" w:rsidRPr="00442050">
        <w:rPr>
          <w:rFonts w:ascii="Arial Narrow" w:hAnsi="Arial Narrow"/>
        </w:rPr>
        <w:t xml:space="preserve">tzv. </w:t>
      </w:r>
      <w:r w:rsidR="00532641" w:rsidRPr="00442050">
        <w:rPr>
          <w:rFonts w:ascii="Arial Narrow" w:hAnsi="Arial Narrow"/>
        </w:rPr>
        <w:t>P</w:t>
      </w:r>
      <w:r w:rsidRPr="00442050">
        <w:rPr>
          <w:rFonts w:ascii="Arial Narrow" w:hAnsi="Arial Narrow"/>
        </w:rPr>
        <w:t xml:space="preserve">lán budoucího vývoje. </w:t>
      </w:r>
      <w:r w:rsidR="00AC4083" w:rsidRPr="00442050">
        <w:rPr>
          <w:rFonts w:ascii="Arial Narrow" w:hAnsi="Arial Narrow"/>
        </w:rPr>
        <w:t xml:space="preserve"> </w:t>
      </w:r>
      <w:r w:rsidR="00A91350" w:rsidRPr="00442050">
        <w:rPr>
          <w:rFonts w:ascii="Arial Narrow" w:hAnsi="Arial Narrow"/>
        </w:rPr>
        <w:t xml:space="preserve">Malé obce </w:t>
      </w:r>
      <w:r w:rsidRPr="00442050">
        <w:rPr>
          <w:rFonts w:ascii="Arial Narrow" w:hAnsi="Arial Narrow"/>
        </w:rPr>
        <w:t xml:space="preserve">musí </w:t>
      </w:r>
      <w:r w:rsidR="00A91350" w:rsidRPr="00442050">
        <w:rPr>
          <w:rFonts w:ascii="Arial Narrow" w:hAnsi="Arial Narrow"/>
        </w:rPr>
        <w:t xml:space="preserve">mít tzv. </w:t>
      </w:r>
      <w:r w:rsidRPr="00442050">
        <w:rPr>
          <w:rFonts w:ascii="Arial Narrow" w:hAnsi="Arial Narrow"/>
          <w:b/>
          <w:bCs/>
          <w:i/>
          <w:iCs/>
        </w:rPr>
        <w:t>Místní program pro rovné příležitosti,</w:t>
      </w:r>
      <w:r w:rsidRPr="00442050">
        <w:rPr>
          <w:rFonts w:ascii="Arial Narrow" w:hAnsi="Arial Narrow"/>
        </w:rPr>
        <w:t xml:space="preserve"> který </w:t>
      </w:r>
      <w:r w:rsidR="00A91350" w:rsidRPr="00442050">
        <w:rPr>
          <w:rFonts w:ascii="Arial Narrow" w:hAnsi="Arial Narrow"/>
        </w:rPr>
        <w:t>obsahuje</w:t>
      </w:r>
      <w:r w:rsidRPr="00442050">
        <w:rPr>
          <w:rFonts w:ascii="Arial Narrow" w:hAnsi="Arial Narrow"/>
        </w:rPr>
        <w:t xml:space="preserve"> místní zdroje, statistické údaje vesničanů (jejich počet, příjem, podmínky bydlení) a dostupné služby (školka, škola, lékaři atd.).</w:t>
      </w:r>
      <w:r w:rsidR="00A91350" w:rsidRPr="00442050">
        <w:rPr>
          <w:rFonts w:ascii="Arial Narrow" w:hAnsi="Arial Narrow"/>
        </w:rPr>
        <w:t xml:space="preserve"> Dále m</w:t>
      </w:r>
      <w:r w:rsidRPr="00442050">
        <w:rPr>
          <w:rFonts w:ascii="Arial Narrow" w:hAnsi="Arial Narrow"/>
        </w:rPr>
        <w:t xml:space="preserve">usí </w:t>
      </w:r>
      <w:r w:rsidR="00A91350" w:rsidRPr="00442050">
        <w:rPr>
          <w:rFonts w:ascii="Arial Narrow" w:hAnsi="Arial Narrow"/>
        </w:rPr>
        <w:t>identifikovat</w:t>
      </w:r>
      <w:r w:rsidRPr="00442050">
        <w:rPr>
          <w:rFonts w:ascii="Arial Narrow" w:hAnsi="Arial Narrow"/>
        </w:rPr>
        <w:t xml:space="preserve"> ohrožené skupiny místních obyvatel (obvykle ženy, děti, starší, osoby se zdravotním postižením a lidé v chudobě, často Romové). Tyto dokumenty musí </w:t>
      </w:r>
      <w:r w:rsidR="00A91350" w:rsidRPr="00442050">
        <w:rPr>
          <w:rFonts w:ascii="Arial Narrow" w:hAnsi="Arial Narrow"/>
        </w:rPr>
        <w:t>obsahovat</w:t>
      </w:r>
      <w:r w:rsidRPr="00442050">
        <w:rPr>
          <w:rFonts w:ascii="Arial Narrow" w:hAnsi="Arial Narrow"/>
        </w:rPr>
        <w:t xml:space="preserve"> plány, jak by chtěly vylepšit životy těchto ohrožených skupin</w:t>
      </w:r>
      <w:r w:rsidR="00A91350" w:rsidRPr="00442050">
        <w:rPr>
          <w:rFonts w:ascii="Arial Narrow" w:hAnsi="Arial Narrow"/>
        </w:rPr>
        <w:t xml:space="preserve"> (obsahují např.</w:t>
      </w:r>
      <w:r w:rsidRPr="00442050">
        <w:rPr>
          <w:rFonts w:ascii="Arial Narrow" w:hAnsi="Arial Narrow"/>
        </w:rPr>
        <w:t xml:space="preserve"> plány na stavbu nových domů, </w:t>
      </w:r>
      <w:r w:rsidR="00A91350" w:rsidRPr="00442050">
        <w:rPr>
          <w:rFonts w:ascii="Arial Narrow" w:hAnsi="Arial Narrow"/>
        </w:rPr>
        <w:t>zlepšení služeb pro tyto skupiny obyvatel</w:t>
      </w:r>
      <w:r w:rsidRPr="00442050">
        <w:rPr>
          <w:rFonts w:ascii="Arial Narrow" w:hAnsi="Arial Narrow"/>
        </w:rPr>
        <w:t>, nabídku rozvojových programů a školení</w:t>
      </w:r>
      <w:r w:rsidR="00A91350" w:rsidRPr="00442050">
        <w:rPr>
          <w:rFonts w:ascii="Arial Narrow" w:hAnsi="Arial Narrow"/>
        </w:rPr>
        <w:t xml:space="preserve">). </w:t>
      </w:r>
      <w:r w:rsidRPr="00442050">
        <w:rPr>
          <w:rFonts w:ascii="Arial Narrow" w:hAnsi="Arial Narrow"/>
        </w:rPr>
        <w:t xml:space="preserve">Tyto </w:t>
      </w:r>
      <w:r w:rsidR="00A91350" w:rsidRPr="00442050">
        <w:rPr>
          <w:rFonts w:ascii="Arial Narrow" w:hAnsi="Arial Narrow"/>
        </w:rPr>
        <w:t xml:space="preserve">dokumenty </w:t>
      </w:r>
      <w:r w:rsidRPr="00442050">
        <w:rPr>
          <w:rFonts w:ascii="Arial Narrow" w:hAnsi="Arial Narrow"/>
        </w:rPr>
        <w:t xml:space="preserve">se </w:t>
      </w:r>
      <w:r w:rsidR="00A91350" w:rsidRPr="00442050">
        <w:rPr>
          <w:rFonts w:ascii="Arial Narrow" w:hAnsi="Arial Narrow"/>
        </w:rPr>
        <w:t>zpracovávají na</w:t>
      </w:r>
      <w:r w:rsidRPr="00442050">
        <w:rPr>
          <w:rFonts w:ascii="Arial Narrow" w:hAnsi="Arial Narrow"/>
        </w:rPr>
        <w:t xml:space="preserve"> 5 let a každé 2 roky jsou </w:t>
      </w:r>
      <w:r w:rsidR="00532641" w:rsidRPr="00442050">
        <w:rPr>
          <w:rFonts w:ascii="Arial Narrow" w:hAnsi="Arial Narrow"/>
        </w:rPr>
        <w:t>projednávány na</w:t>
      </w:r>
      <w:r w:rsidRPr="00442050">
        <w:rPr>
          <w:rFonts w:ascii="Arial Narrow" w:hAnsi="Arial Narrow"/>
        </w:rPr>
        <w:t xml:space="preserve"> valn</w:t>
      </w:r>
      <w:r w:rsidR="00532641" w:rsidRPr="00442050">
        <w:rPr>
          <w:rFonts w:ascii="Arial Narrow" w:hAnsi="Arial Narrow"/>
        </w:rPr>
        <w:t xml:space="preserve">ých </w:t>
      </w:r>
      <w:r w:rsidRPr="00442050">
        <w:rPr>
          <w:rFonts w:ascii="Arial Narrow" w:hAnsi="Arial Narrow"/>
        </w:rPr>
        <w:t>hromad</w:t>
      </w:r>
      <w:r w:rsidR="00532641" w:rsidRPr="00442050">
        <w:rPr>
          <w:rFonts w:ascii="Arial Narrow" w:hAnsi="Arial Narrow"/>
        </w:rPr>
        <w:t>ách</w:t>
      </w:r>
      <w:r w:rsidRPr="00442050">
        <w:rPr>
          <w:rFonts w:ascii="Arial Narrow" w:hAnsi="Arial Narrow"/>
        </w:rPr>
        <w:t xml:space="preserve"> obce.</w:t>
      </w:r>
      <w:r w:rsidR="00AC4083" w:rsidRPr="00442050">
        <w:rPr>
          <w:rFonts w:ascii="Arial Narrow" w:hAnsi="Arial Narrow"/>
        </w:rPr>
        <w:t xml:space="preserve"> </w:t>
      </w:r>
      <w:r w:rsidRPr="00442050">
        <w:rPr>
          <w:rFonts w:ascii="Arial Narrow" w:hAnsi="Arial Narrow"/>
        </w:rPr>
        <w:t xml:space="preserve">Pro krajská města a větší města je vyžadován </w:t>
      </w:r>
      <w:r w:rsidR="00532641" w:rsidRPr="00442050">
        <w:rPr>
          <w:rFonts w:ascii="Arial Narrow" w:hAnsi="Arial Narrow"/>
        </w:rPr>
        <w:t>podobný</w:t>
      </w:r>
      <w:r w:rsidRPr="00442050">
        <w:rPr>
          <w:rFonts w:ascii="Arial Narrow" w:hAnsi="Arial Narrow"/>
        </w:rPr>
        <w:t xml:space="preserve"> dokument</w:t>
      </w:r>
      <w:r w:rsidR="00532641" w:rsidRPr="00442050">
        <w:rPr>
          <w:rFonts w:ascii="Arial Narrow" w:hAnsi="Arial Narrow"/>
        </w:rPr>
        <w:t>, tzv.</w:t>
      </w:r>
      <w:r w:rsidRPr="00442050">
        <w:rPr>
          <w:rFonts w:ascii="Arial Narrow" w:hAnsi="Arial Narrow"/>
        </w:rPr>
        <w:t xml:space="preserve"> </w:t>
      </w:r>
      <w:r w:rsidRPr="00442050">
        <w:rPr>
          <w:rFonts w:ascii="Arial Narrow" w:hAnsi="Arial Narrow"/>
          <w:b/>
          <w:bCs/>
          <w:i/>
          <w:iCs/>
        </w:rPr>
        <w:t>Integrovaná místní rozvojová strategie</w:t>
      </w:r>
      <w:r w:rsidR="00532641" w:rsidRPr="00442050">
        <w:rPr>
          <w:rFonts w:ascii="Arial Narrow" w:hAnsi="Arial Narrow"/>
        </w:rPr>
        <w:t xml:space="preserve">. Kromě údajů za vlastní město </w:t>
      </w:r>
      <w:r w:rsidRPr="00442050">
        <w:rPr>
          <w:rFonts w:ascii="Arial Narrow" w:hAnsi="Arial Narrow"/>
        </w:rPr>
        <w:t xml:space="preserve">obvykle obsahuje </w:t>
      </w:r>
      <w:r w:rsidR="00532641" w:rsidRPr="00442050">
        <w:rPr>
          <w:rFonts w:ascii="Arial Narrow" w:hAnsi="Arial Narrow"/>
        </w:rPr>
        <w:t xml:space="preserve">také </w:t>
      </w:r>
      <w:r w:rsidRPr="00442050">
        <w:rPr>
          <w:rFonts w:ascii="Arial Narrow" w:hAnsi="Arial Narrow"/>
        </w:rPr>
        <w:t>statistické údaje a rozvojové projekty blízkých sídel, které by mohly být strategií města ovlivněny.</w:t>
      </w:r>
    </w:p>
    <w:p w14:paraId="4B457681" w14:textId="77777777" w:rsidR="0020648E" w:rsidRPr="00442050" w:rsidRDefault="009B078A" w:rsidP="00197115">
      <w:pPr>
        <w:pStyle w:val="Odstavecseseznamem"/>
        <w:numPr>
          <w:ilvl w:val="0"/>
          <w:numId w:val="17"/>
        </w:numPr>
        <w:spacing w:after="120" w:line="240" w:lineRule="auto"/>
        <w:jc w:val="both"/>
        <w:rPr>
          <w:rFonts w:ascii="Arial Narrow" w:hAnsi="Arial Narrow"/>
        </w:rPr>
      </w:pPr>
      <w:proofErr w:type="gramStart"/>
      <w:r w:rsidRPr="00442050">
        <w:rPr>
          <w:rFonts w:ascii="Arial Narrow" w:hAnsi="Arial Narrow"/>
          <w:b/>
          <w:bCs/>
        </w:rPr>
        <w:t>Slovensko</w:t>
      </w:r>
      <w:r w:rsidRPr="00442050">
        <w:rPr>
          <w:rFonts w:ascii="Arial Narrow" w:hAnsi="Arial Narrow"/>
        </w:rPr>
        <w:t xml:space="preserve"> - </w:t>
      </w:r>
      <w:r w:rsidRPr="00442050">
        <w:rPr>
          <w:rFonts w:ascii="Arial Narrow" w:hAnsi="Arial Narrow"/>
          <w:b/>
          <w:bCs/>
          <w:i/>
          <w:iCs/>
        </w:rPr>
        <w:t>Zákon</w:t>
      </w:r>
      <w:proofErr w:type="gramEnd"/>
      <w:r w:rsidRPr="00442050">
        <w:rPr>
          <w:rFonts w:ascii="Arial Narrow" w:hAnsi="Arial Narrow"/>
          <w:b/>
          <w:bCs/>
          <w:i/>
          <w:iCs/>
        </w:rPr>
        <w:t xml:space="preserve"> o podpoře regionálního rozvoje</w:t>
      </w:r>
      <w:r w:rsidRPr="00442050">
        <w:rPr>
          <w:rFonts w:ascii="Arial Narrow" w:hAnsi="Arial Narrow"/>
        </w:rPr>
        <w:t xml:space="preserve"> definuje tyto strategické dokumenty:</w:t>
      </w:r>
    </w:p>
    <w:p w14:paraId="42E002D0" w14:textId="721E5116" w:rsidR="009B078A" w:rsidRPr="00442050" w:rsidRDefault="009B078A" w:rsidP="00EE5AFF">
      <w:pPr>
        <w:pStyle w:val="Odstavecseseznamem"/>
        <w:numPr>
          <w:ilvl w:val="0"/>
          <w:numId w:val="6"/>
        </w:numPr>
        <w:spacing w:after="120" w:line="240" w:lineRule="auto"/>
        <w:ind w:left="1276" w:hanging="567"/>
        <w:jc w:val="both"/>
        <w:rPr>
          <w:rFonts w:ascii="Arial Narrow" w:hAnsi="Arial Narrow"/>
        </w:rPr>
      </w:pPr>
      <w:r w:rsidRPr="00442050">
        <w:rPr>
          <w:rFonts w:ascii="Arial Narrow" w:hAnsi="Arial Narrow"/>
        </w:rPr>
        <w:t xml:space="preserve">Na úrovni státu </w:t>
      </w:r>
      <w:r w:rsidRPr="00442050">
        <w:rPr>
          <w:rFonts w:ascii="Arial Narrow" w:hAnsi="Arial Narrow"/>
          <w:b/>
          <w:i/>
        </w:rPr>
        <w:t>Regionální operační program</w:t>
      </w:r>
      <w:r w:rsidRPr="00442050">
        <w:rPr>
          <w:rFonts w:ascii="Arial Narrow" w:hAnsi="Arial Narrow"/>
        </w:rPr>
        <w:t xml:space="preserve"> a </w:t>
      </w:r>
      <w:r w:rsidRPr="00442050">
        <w:rPr>
          <w:rFonts w:ascii="Arial Narrow" w:hAnsi="Arial Narrow"/>
          <w:b/>
        </w:rPr>
        <w:t>Sektorový operační program</w:t>
      </w:r>
      <w:r w:rsidRPr="00442050">
        <w:rPr>
          <w:rFonts w:ascii="Arial Narrow" w:hAnsi="Arial Narrow"/>
        </w:rPr>
        <w:t xml:space="preserve"> (ten se skládá z 5 sektorů – Lidské zdroje, Ekonomický rozvoj, </w:t>
      </w:r>
      <w:r w:rsidR="00636060" w:rsidRPr="00442050">
        <w:rPr>
          <w:rFonts w:ascii="Arial Narrow" w:hAnsi="Arial Narrow"/>
        </w:rPr>
        <w:t xml:space="preserve">Zemědělství a rozvoj venkova, </w:t>
      </w:r>
      <w:r w:rsidRPr="00442050">
        <w:rPr>
          <w:rFonts w:ascii="Arial Narrow" w:hAnsi="Arial Narrow"/>
        </w:rPr>
        <w:t>Doprava a Životní prostředí</w:t>
      </w:r>
    </w:p>
    <w:p w14:paraId="26D8B823" w14:textId="77777777" w:rsidR="009B078A" w:rsidRPr="00442050" w:rsidRDefault="009B078A" w:rsidP="00EE5AFF">
      <w:pPr>
        <w:pStyle w:val="Odstavecseseznamem"/>
        <w:numPr>
          <w:ilvl w:val="0"/>
          <w:numId w:val="6"/>
        </w:numPr>
        <w:spacing w:before="120" w:after="120" w:line="240" w:lineRule="auto"/>
        <w:ind w:left="1276" w:hanging="567"/>
        <w:jc w:val="both"/>
        <w:rPr>
          <w:rFonts w:ascii="Arial Narrow" w:hAnsi="Arial Narrow"/>
        </w:rPr>
      </w:pPr>
      <w:r w:rsidRPr="00442050">
        <w:rPr>
          <w:rFonts w:ascii="Arial Narrow" w:hAnsi="Arial Narrow"/>
        </w:rPr>
        <w:t xml:space="preserve">Na úrovni kraje – </w:t>
      </w:r>
      <w:r w:rsidRPr="00442050">
        <w:rPr>
          <w:rFonts w:ascii="Arial Narrow" w:hAnsi="Arial Narrow"/>
          <w:b/>
        </w:rPr>
        <w:t xml:space="preserve">Program hospodářského </w:t>
      </w:r>
      <w:r w:rsidR="00EA3742" w:rsidRPr="00442050">
        <w:rPr>
          <w:rFonts w:ascii="Arial Narrow" w:hAnsi="Arial Narrow"/>
          <w:b/>
        </w:rPr>
        <w:t>rozvoje a sociálního rozvoje samosprávného kraje</w:t>
      </w:r>
      <w:r w:rsidR="00EA3742" w:rsidRPr="00442050">
        <w:rPr>
          <w:rFonts w:ascii="Arial Narrow" w:hAnsi="Arial Narrow"/>
        </w:rPr>
        <w:t xml:space="preserve"> (mj. definuje okresy/obce, kde je potřeba primárně podporovat jejich rozvoj) – musí být v souladu s cíli a potřebami definovanými v ROP; </w:t>
      </w:r>
    </w:p>
    <w:p w14:paraId="631CD0A2" w14:textId="77777777" w:rsidR="00EA3742" w:rsidRPr="00442050" w:rsidRDefault="00EA3742" w:rsidP="00EE5AFF">
      <w:pPr>
        <w:pStyle w:val="Odstavecseseznamem"/>
        <w:numPr>
          <w:ilvl w:val="0"/>
          <w:numId w:val="6"/>
        </w:numPr>
        <w:spacing w:before="120" w:after="120" w:line="240" w:lineRule="auto"/>
        <w:ind w:left="1276" w:hanging="567"/>
        <w:jc w:val="both"/>
        <w:rPr>
          <w:rFonts w:ascii="Arial Narrow" w:hAnsi="Arial Narrow"/>
        </w:rPr>
      </w:pPr>
      <w:r w:rsidRPr="00442050">
        <w:rPr>
          <w:rFonts w:ascii="Arial Narrow" w:hAnsi="Arial Narrow"/>
        </w:rPr>
        <w:t xml:space="preserve">Na úrovni obcí – </w:t>
      </w:r>
      <w:r w:rsidRPr="00442050">
        <w:rPr>
          <w:rFonts w:ascii="Arial Narrow" w:hAnsi="Arial Narrow"/>
          <w:b/>
        </w:rPr>
        <w:t>Program hospodářského rozvoje a sociálního rozvoje obce –</w:t>
      </w:r>
      <w:r w:rsidRPr="00442050">
        <w:rPr>
          <w:rFonts w:ascii="Arial Narrow" w:hAnsi="Arial Narrow"/>
        </w:rPr>
        <w:t xml:space="preserve"> opět musí být v souladu s nadřazeným dokumentem – finanční prostředky na vypracování dokumentu poskytuje stát prostřednictvím krajů</w:t>
      </w:r>
    </w:p>
    <w:p w14:paraId="637CC059" w14:textId="7E89495D" w:rsidR="00553B25" w:rsidRPr="00442050" w:rsidRDefault="00553B25" w:rsidP="00EE5AFF">
      <w:pPr>
        <w:spacing w:before="120" w:after="120" w:line="240" w:lineRule="auto"/>
        <w:ind w:left="1276" w:hanging="567"/>
        <w:jc w:val="both"/>
        <w:rPr>
          <w:rFonts w:ascii="Arial Narrow" w:hAnsi="Arial Narrow"/>
        </w:rPr>
      </w:pPr>
      <w:r w:rsidRPr="00442050">
        <w:rPr>
          <w:rFonts w:ascii="Arial Narrow" w:hAnsi="Arial Narrow"/>
        </w:rPr>
        <w:t>V progr</w:t>
      </w:r>
      <w:r w:rsidR="00EE5AFF" w:rsidRPr="00442050">
        <w:rPr>
          <w:rFonts w:ascii="Arial Narrow" w:hAnsi="Arial Narrow"/>
        </w:rPr>
        <w:t>amovém</w:t>
      </w:r>
      <w:r w:rsidRPr="00442050">
        <w:rPr>
          <w:rFonts w:ascii="Arial Narrow" w:hAnsi="Arial Narrow"/>
        </w:rPr>
        <w:t xml:space="preserve"> </w:t>
      </w:r>
      <w:r w:rsidR="00620E56" w:rsidRPr="00442050">
        <w:rPr>
          <w:rFonts w:ascii="Arial Narrow" w:hAnsi="Arial Narrow"/>
        </w:rPr>
        <w:t>o</w:t>
      </w:r>
      <w:r w:rsidRPr="00442050">
        <w:rPr>
          <w:rFonts w:ascii="Arial Narrow" w:hAnsi="Arial Narrow"/>
        </w:rPr>
        <w:t>bd. 2021-27 budou tyto dokumenty:</w:t>
      </w:r>
    </w:p>
    <w:p w14:paraId="43EC0CF2" w14:textId="77777777" w:rsidR="00553B25" w:rsidRPr="00442050" w:rsidRDefault="00553B25" w:rsidP="00EE5AFF">
      <w:pPr>
        <w:pStyle w:val="Odstavecseseznamem"/>
        <w:numPr>
          <w:ilvl w:val="0"/>
          <w:numId w:val="6"/>
        </w:numPr>
        <w:spacing w:before="120" w:after="120" w:line="240" w:lineRule="auto"/>
        <w:ind w:left="1276" w:hanging="567"/>
        <w:jc w:val="both"/>
        <w:rPr>
          <w:rFonts w:ascii="Arial Narrow" w:hAnsi="Arial Narrow"/>
        </w:rPr>
      </w:pPr>
      <w:r w:rsidRPr="00442050">
        <w:rPr>
          <w:rFonts w:ascii="Arial Narrow" w:hAnsi="Arial Narrow"/>
        </w:rPr>
        <w:t xml:space="preserve">Stát </w:t>
      </w:r>
      <w:r w:rsidR="00620E56" w:rsidRPr="00442050">
        <w:rPr>
          <w:rFonts w:ascii="Arial Narrow" w:hAnsi="Arial Narrow"/>
        </w:rPr>
        <w:t>–</w:t>
      </w:r>
      <w:r w:rsidRPr="00442050">
        <w:rPr>
          <w:rFonts w:ascii="Arial Narrow" w:hAnsi="Arial Narrow"/>
        </w:rPr>
        <w:t xml:space="preserve"> </w:t>
      </w:r>
      <w:r w:rsidR="00620E56" w:rsidRPr="00442050">
        <w:rPr>
          <w:rFonts w:ascii="Arial Narrow" w:hAnsi="Arial Narrow"/>
          <w:b/>
          <w:bCs/>
          <w:i/>
          <w:iCs/>
        </w:rPr>
        <w:t>Vize a strategie Slovensko 2030</w:t>
      </w:r>
    </w:p>
    <w:p w14:paraId="51B967FF" w14:textId="77777777" w:rsidR="00620E56" w:rsidRPr="00442050" w:rsidRDefault="00620E56" w:rsidP="00EE5AFF">
      <w:pPr>
        <w:pStyle w:val="Odstavecseseznamem"/>
        <w:numPr>
          <w:ilvl w:val="0"/>
          <w:numId w:val="6"/>
        </w:numPr>
        <w:spacing w:before="120" w:after="120" w:line="240" w:lineRule="auto"/>
        <w:ind w:left="1276" w:hanging="567"/>
        <w:jc w:val="both"/>
        <w:rPr>
          <w:rFonts w:ascii="Arial Narrow" w:hAnsi="Arial Narrow"/>
        </w:rPr>
      </w:pPr>
      <w:r w:rsidRPr="00442050">
        <w:rPr>
          <w:rFonts w:ascii="Arial Narrow" w:hAnsi="Arial Narrow"/>
        </w:rPr>
        <w:t xml:space="preserve">Kraj – </w:t>
      </w:r>
      <w:r w:rsidRPr="00442050">
        <w:rPr>
          <w:rFonts w:ascii="Arial Narrow" w:hAnsi="Arial Narrow"/>
          <w:b/>
          <w:bCs/>
          <w:i/>
          <w:iCs/>
        </w:rPr>
        <w:t>Integrované územní strategie</w:t>
      </w:r>
      <w:r w:rsidRPr="00442050">
        <w:rPr>
          <w:rFonts w:ascii="Arial Narrow" w:hAnsi="Arial Narrow"/>
        </w:rPr>
        <w:t xml:space="preserve"> (zahrnují i </w:t>
      </w:r>
      <w:r w:rsidRPr="00442050">
        <w:rPr>
          <w:rFonts w:ascii="Arial Narrow" w:hAnsi="Arial Narrow"/>
          <w:b/>
          <w:bCs/>
          <w:i/>
          <w:iCs/>
        </w:rPr>
        <w:t>Rozvojové plány strategicko plánovacích regionů</w:t>
      </w:r>
      <w:r w:rsidRPr="00442050">
        <w:rPr>
          <w:rFonts w:ascii="Arial Narrow" w:hAnsi="Arial Narrow"/>
        </w:rPr>
        <w:t xml:space="preserve"> a </w:t>
      </w:r>
      <w:r w:rsidRPr="00442050">
        <w:rPr>
          <w:rFonts w:ascii="Arial Narrow" w:hAnsi="Arial Narrow"/>
          <w:b/>
          <w:bCs/>
          <w:i/>
          <w:iCs/>
        </w:rPr>
        <w:t>Území udržitelného městského rozvoje</w:t>
      </w:r>
      <w:r w:rsidRPr="00442050">
        <w:rPr>
          <w:rFonts w:ascii="Arial Narrow" w:hAnsi="Arial Narrow"/>
        </w:rPr>
        <w:t>)</w:t>
      </w:r>
    </w:p>
    <w:p w14:paraId="50D7716F" w14:textId="77777777" w:rsidR="00620E56" w:rsidRPr="00442050" w:rsidRDefault="00620E56" w:rsidP="00EE5AFF">
      <w:pPr>
        <w:pStyle w:val="Odstavecseseznamem"/>
        <w:numPr>
          <w:ilvl w:val="0"/>
          <w:numId w:val="6"/>
        </w:numPr>
        <w:spacing w:before="120" w:after="120" w:line="240" w:lineRule="auto"/>
        <w:ind w:left="1276" w:hanging="567"/>
        <w:jc w:val="both"/>
        <w:rPr>
          <w:rFonts w:ascii="Arial Narrow" w:hAnsi="Arial Narrow"/>
          <w:b/>
          <w:bCs/>
          <w:i/>
          <w:iCs/>
        </w:rPr>
      </w:pPr>
      <w:r w:rsidRPr="00442050">
        <w:rPr>
          <w:rFonts w:ascii="Arial Narrow" w:hAnsi="Arial Narrow"/>
          <w:b/>
          <w:bCs/>
          <w:i/>
          <w:iCs/>
        </w:rPr>
        <w:t>Program hospodářského rozvoje a sociálního rozvoje samosprávného kraje</w:t>
      </w:r>
    </w:p>
    <w:p w14:paraId="74279A52" w14:textId="77777777" w:rsidR="00620E56" w:rsidRPr="00442050" w:rsidRDefault="00620E56" w:rsidP="00EE5AFF">
      <w:pPr>
        <w:pStyle w:val="Odstavecseseznamem"/>
        <w:numPr>
          <w:ilvl w:val="0"/>
          <w:numId w:val="6"/>
        </w:numPr>
        <w:spacing w:before="120" w:after="120" w:line="240" w:lineRule="auto"/>
        <w:ind w:left="1276" w:hanging="567"/>
        <w:jc w:val="both"/>
        <w:rPr>
          <w:rFonts w:ascii="Arial Narrow" w:hAnsi="Arial Narrow"/>
          <w:b/>
          <w:bCs/>
          <w:i/>
          <w:iCs/>
        </w:rPr>
      </w:pPr>
      <w:r w:rsidRPr="00442050">
        <w:rPr>
          <w:rFonts w:ascii="Arial Narrow" w:hAnsi="Arial Narrow"/>
          <w:b/>
          <w:bCs/>
          <w:i/>
          <w:iCs/>
        </w:rPr>
        <w:t>Program hospodářského rozvoje a sociálního rozvoje skupiny obcí/mikroregionu/souměstí</w:t>
      </w:r>
    </w:p>
    <w:p w14:paraId="2E582451" w14:textId="77777777" w:rsidR="00620E56" w:rsidRPr="00442050" w:rsidRDefault="00620E56" w:rsidP="00EE5AFF">
      <w:pPr>
        <w:pStyle w:val="Odstavecseseznamem"/>
        <w:numPr>
          <w:ilvl w:val="0"/>
          <w:numId w:val="6"/>
        </w:numPr>
        <w:spacing w:before="120" w:after="120" w:line="240" w:lineRule="auto"/>
        <w:ind w:left="1276" w:hanging="567"/>
        <w:jc w:val="both"/>
        <w:rPr>
          <w:rFonts w:ascii="Arial Narrow" w:hAnsi="Arial Narrow"/>
          <w:b/>
          <w:bCs/>
          <w:i/>
          <w:iCs/>
        </w:rPr>
      </w:pPr>
      <w:r w:rsidRPr="00442050">
        <w:rPr>
          <w:rFonts w:ascii="Arial Narrow" w:hAnsi="Arial Narrow"/>
          <w:b/>
          <w:bCs/>
          <w:i/>
          <w:iCs/>
        </w:rPr>
        <w:lastRenderedPageBreak/>
        <w:t>Program hospodářského rozvoje a sociálního rozvoje samosprávného kraje města a obcí</w:t>
      </w:r>
    </w:p>
    <w:p w14:paraId="770057B9" w14:textId="029A6BCC" w:rsidR="006C1BF4" w:rsidRPr="00442050" w:rsidRDefault="006C1BF4" w:rsidP="00197115">
      <w:pPr>
        <w:pStyle w:val="Odstavecseseznamem"/>
        <w:numPr>
          <w:ilvl w:val="0"/>
          <w:numId w:val="18"/>
        </w:numPr>
        <w:spacing w:line="240" w:lineRule="auto"/>
        <w:jc w:val="both"/>
        <w:rPr>
          <w:rFonts w:ascii="Arial Narrow" w:hAnsi="Arial Narrow"/>
        </w:rPr>
      </w:pPr>
      <w:r w:rsidRPr="00442050">
        <w:rPr>
          <w:rFonts w:ascii="Arial Narrow" w:hAnsi="Arial Narrow"/>
          <w:b/>
          <w:bCs/>
        </w:rPr>
        <w:t xml:space="preserve">Estonsko </w:t>
      </w:r>
      <w:r w:rsidRPr="00442050">
        <w:rPr>
          <w:rFonts w:ascii="Arial Narrow" w:hAnsi="Arial Narrow"/>
        </w:rPr>
        <w:t xml:space="preserve">je rozděleno do 4 hlavních regionů, které jsou rozděleny do 15 krajů. Dále mají 79 místních samospráv (obcí a měst), což jsou nejnižší jednotky. Každá obec má své vlastní strategické dokumenty. Strategie je stanovena na 5 a více let. </w:t>
      </w:r>
      <w:r w:rsidR="00213AD5" w:rsidRPr="00442050">
        <w:rPr>
          <w:rFonts w:ascii="Arial Narrow" w:hAnsi="Arial Narrow"/>
        </w:rPr>
        <w:t>¨</w:t>
      </w:r>
    </w:p>
    <w:p w14:paraId="566E9CA1" w14:textId="25AB6D18" w:rsidR="00213AD5" w:rsidRPr="00442050" w:rsidRDefault="00213AD5" w:rsidP="008C37C8">
      <w:pPr>
        <w:pStyle w:val="Odstavecseseznamem"/>
        <w:numPr>
          <w:ilvl w:val="0"/>
          <w:numId w:val="18"/>
        </w:numPr>
        <w:spacing w:before="120" w:after="120" w:line="264" w:lineRule="auto"/>
        <w:ind w:left="714" w:hanging="357"/>
        <w:jc w:val="both"/>
        <w:rPr>
          <w:rFonts w:ascii="Arial Narrow" w:hAnsi="Arial Narrow"/>
        </w:rPr>
      </w:pPr>
      <w:r w:rsidRPr="00442050">
        <w:rPr>
          <w:rFonts w:ascii="Arial Narrow" w:hAnsi="Arial Narrow"/>
          <w:b/>
        </w:rPr>
        <w:t>Itálie</w:t>
      </w:r>
      <w:r w:rsidRPr="00442050">
        <w:rPr>
          <w:rFonts w:ascii="Arial Narrow" w:hAnsi="Arial Narrow"/>
        </w:rPr>
        <w:t xml:space="preserve"> je jednotkou NUTS 0, dělí se na 5 zeměpisných oblastí (NUTS1), tj. Severozápadní regiony, Severovýchodní regiony, </w:t>
      </w:r>
      <w:proofErr w:type="gramStart"/>
      <w:r w:rsidRPr="00442050">
        <w:rPr>
          <w:rFonts w:ascii="Arial Narrow" w:hAnsi="Arial Narrow"/>
        </w:rPr>
        <w:t>Střed</w:t>
      </w:r>
      <w:proofErr w:type="gramEnd"/>
      <w:r w:rsidRPr="00442050">
        <w:rPr>
          <w:rFonts w:ascii="Arial Narrow" w:hAnsi="Arial Narrow"/>
        </w:rPr>
        <w:t xml:space="preserve">, Jižní regiony, Ostrovy. Ty pak tvoří 20 italských regionů </w:t>
      </w:r>
      <w:proofErr w:type="gramStart"/>
      <w:r w:rsidR="00507E39" w:rsidRPr="00442050">
        <w:rPr>
          <w:rFonts w:ascii="Arial Narrow" w:hAnsi="Arial Narrow"/>
        </w:rPr>
        <w:t>(</w:t>
      </w:r>
      <w:r w:rsidRPr="00442050">
        <w:rPr>
          <w:rFonts w:ascii="Arial Narrow" w:hAnsi="Arial Narrow"/>
        </w:rPr>
        <w:t xml:space="preserve"> NUTS</w:t>
      </w:r>
      <w:proofErr w:type="gramEnd"/>
      <w:r w:rsidR="00507E39" w:rsidRPr="00442050">
        <w:rPr>
          <w:rFonts w:ascii="Arial Narrow" w:hAnsi="Arial Narrow"/>
        </w:rPr>
        <w:t xml:space="preserve"> 2) a 110 </w:t>
      </w:r>
      <w:r w:rsidRPr="00442050">
        <w:rPr>
          <w:rFonts w:ascii="Arial Narrow" w:hAnsi="Arial Narrow"/>
        </w:rPr>
        <w:t xml:space="preserve"> provinci</w:t>
      </w:r>
      <w:r w:rsidR="00507E39" w:rsidRPr="00442050">
        <w:rPr>
          <w:rFonts w:ascii="Arial Narrow" w:hAnsi="Arial Narrow"/>
        </w:rPr>
        <w:t>í (NUTS 3). Nejnižší jednotky (</w:t>
      </w:r>
      <w:r w:rsidRPr="00442050">
        <w:rPr>
          <w:rFonts w:ascii="Arial Narrow" w:hAnsi="Arial Narrow"/>
        </w:rPr>
        <w:t>LAU</w:t>
      </w:r>
      <w:r w:rsidR="00507E39" w:rsidRPr="00442050">
        <w:rPr>
          <w:rFonts w:ascii="Arial Narrow" w:hAnsi="Arial Narrow"/>
        </w:rPr>
        <w:t>)</w:t>
      </w:r>
      <w:r w:rsidRPr="00442050">
        <w:rPr>
          <w:rFonts w:ascii="Arial Narrow" w:hAnsi="Arial Narrow"/>
        </w:rPr>
        <w:t xml:space="preserve"> </w:t>
      </w:r>
      <w:r w:rsidR="00507E39" w:rsidRPr="00442050">
        <w:rPr>
          <w:rFonts w:ascii="Arial Narrow" w:hAnsi="Arial Narrow"/>
        </w:rPr>
        <w:t>jsou pak</w:t>
      </w:r>
      <w:r w:rsidRPr="00442050">
        <w:rPr>
          <w:rFonts w:ascii="Arial Narrow" w:hAnsi="Arial Narrow"/>
        </w:rPr>
        <w:t xml:space="preserve"> </w:t>
      </w:r>
      <w:r w:rsidR="00507E39" w:rsidRPr="00442050">
        <w:rPr>
          <w:rFonts w:ascii="Arial Narrow" w:hAnsi="Arial Narrow"/>
        </w:rPr>
        <w:t>obce, resp. malá města.</w:t>
      </w:r>
      <w:r w:rsidRPr="00442050">
        <w:rPr>
          <w:rFonts w:ascii="Arial Narrow" w:hAnsi="Arial Narrow"/>
        </w:rPr>
        <w:t xml:space="preserve"> </w:t>
      </w:r>
    </w:p>
    <w:p w14:paraId="6C7BA50D" w14:textId="65DFC91F" w:rsidR="00213AD5" w:rsidRPr="00442050" w:rsidRDefault="00213AD5" w:rsidP="00507E39">
      <w:pPr>
        <w:pStyle w:val="Odstavecseseznamem"/>
        <w:spacing w:before="120" w:after="120" w:line="264" w:lineRule="auto"/>
        <w:ind w:left="714"/>
        <w:jc w:val="both"/>
        <w:rPr>
          <w:rFonts w:ascii="Arial Narrow" w:hAnsi="Arial Narrow"/>
        </w:rPr>
      </w:pPr>
      <w:r w:rsidRPr="00442050">
        <w:rPr>
          <w:rFonts w:ascii="Arial Narrow" w:hAnsi="Arial Narrow"/>
        </w:rPr>
        <w:t>Národní vláda</w:t>
      </w:r>
      <w:r w:rsidR="00507E39" w:rsidRPr="00442050">
        <w:rPr>
          <w:rFonts w:ascii="Arial Narrow" w:hAnsi="Arial Narrow"/>
        </w:rPr>
        <w:t xml:space="preserve"> </w:t>
      </w:r>
      <w:r w:rsidRPr="00442050">
        <w:rPr>
          <w:rFonts w:ascii="Arial Narrow" w:hAnsi="Arial Narrow"/>
        </w:rPr>
        <w:t xml:space="preserve">prostřednictvím fondů napomáhá strukturálnímu rozvoji několika geografických oblastí (NUTS1), jako jsou například jižní regiony, které jsou ekonomicky chudší ve srovnání se severními oblastmi, kde je průmysl velmi dobře rozvinutý a fungující. </w:t>
      </w:r>
      <w:r w:rsidR="00507E39" w:rsidRPr="00442050">
        <w:rPr>
          <w:rFonts w:ascii="Arial Narrow" w:hAnsi="Arial Narrow"/>
        </w:rPr>
        <w:t>T</w:t>
      </w:r>
      <w:r w:rsidRPr="00442050">
        <w:rPr>
          <w:rFonts w:ascii="Arial Narrow" w:hAnsi="Arial Narrow"/>
        </w:rPr>
        <w:t xml:space="preserve">aké prostřednictvím vládních zákonů stanoví obecné směry územního rozvoje pro regiony (NUTS2). </w:t>
      </w:r>
    </w:p>
    <w:p w14:paraId="5E77D862" w14:textId="77777777"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Italské nástroje územního/urbanistického plánování jsou hierarchicky seřazeny v následujícím sestupném pořadí:</w:t>
      </w:r>
    </w:p>
    <w:p w14:paraId="36B520C3" w14:textId="0CB10074"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 xml:space="preserve">• Územní plán kraje nebo Krajinný plán kraje (v působnosti </w:t>
      </w:r>
      <w:proofErr w:type="gramStart"/>
      <w:r w:rsidRPr="00442050">
        <w:rPr>
          <w:rFonts w:ascii="Arial Narrow" w:hAnsi="Arial Narrow"/>
        </w:rPr>
        <w:t>kraje - NUTS2</w:t>
      </w:r>
      <w:proofErr w:type="gramEnd"/>
      <w:r w:rsidRPr="00442050">
        <w:rPr>
          <w:rFonts w:ascii="Arial Narrow" w:hAnsi="Arial Narrow"/>
        </w:rPr>
        <w:t xml:space="preserve">) </w:t>
      </w:r>
    </w:p>
    <w:p w14:paraId="5DB6A7AA" w14:textId="77777777"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 xml:space="preserve">• Koordinační územní plán (v působnosti </w:t>
      </w:r>
      <w:proofErr w:type="gramStart"/>
      <w:r w:rsidRPr="00442050">
        <w:rPr>
          <w:rFonts w:ascii="Arial Narrow" w:hAnsi="Arial Narrow"/>
        </w:rPr>
        <w:t>provincie - NUTS3</w:t>
      </w:r>
      <w:proofErr w:type="gramEnd"/>
      <w:r w:rsidRPr="00442050">
        <w:rPr>
          <w:rFonts w:ascii="Arial Narrow" w:hAnsi="Arial Narrow"/>
        </w:rPr>
        <w:t xml:space="preserve">); </w:t>
      </w:r>
    </w:p>
    <w:p w14:paraId="434B01E5" w14:textId="527C3EFD"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 xml:space="preserve">• Meziobecní nebo obecní strategický plán (v kompetenci </w:t>
      </w:r>
      <w:proofErr w:type="gramStart"/>
      <w:r w:rsidRPr="00442050">
        <w:rPr>
          <w:rFonts w:ascii="Arial Narrow" w:hAnsi="Arial Narrow"/>
        </w:rPr>
        <w:t>obce - LAU</w:t>
      </w:r>
      <w:proofErr w:type="gramEnd"/>
      <w:r w:rsidRPr="00442050">
        <w:rPr>
          <w:rFonts w:ascii="Arial Narrow" w:hAnsi="Arial Narrow"/>
        </w:rPr>
        <w:t xml:space="preserve">) </w:t>
      </w:r>
    </w:p>
    <w:p w14:paraId="2F947F91" w14:textId="77777777"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 xml:space="preserve">• Celkový územní regulační plán a související stavební předpisy italských municipalit (v kompetenci místních </w:t>
      </w:r>
      <w:proofErr w:type="gramStart"/>
      <w:r w:rsidRPr="00442050">
        <w:rPr>
          <w:rFonts w:ascii="Arial Narrow" w:hAnsi="Arial Narrow"/>
        </w:rPr>
        <w:t>samospráv - LAU</w:t>
      </w:r>
      <w:proofErr w:type="gramEnd"/>
      <w:r w:rsidRPr="00442050">
        <w:rPr>
          <w:rFonts w:ascii="Arial Narrow" w:hAnsi="Arial Narrow"/>
        </w:rPr>
        <w:t xml:space="preserve">); </w:t>
      </w:r>
    </w:p>
    <w:p w14:paraId="6EEE9B30" w14:textId="77777777"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 xml:space="preserve">• Prováděcí plány celkového Územního plánu, které řeší implementační specifika v různých sektorech (v kompetenci </w:t>
      </w:r>
      <w:proofErr w:type="gramStart"/>
      <w:r w:rsidRPr="00442050">
        <w:rPr>
          <w:rFonts w:ascii="Arial Narrow" w:hAnsi="Arial Narrow"/>
        </w:rPr>
        <w:t>obce - LAU</w:t>
      </w:r>
      <w:proofErr w:type="gramEnd"/>
      <w:r w:rsidRPr="00442050">
        <w:rPr>
          <w:rFonts w:ascii="Arial Narrow" w:hAnsi="Arial Narrow"/>
        </w:rPr>
        <w:t xml:space="preserve">). </w:t>
      </w:r>
    </w:p>
    <w:p w14:paraId="52C48582" w14:textId="7C7E0BFF" w:rsidR="00213AD5" w:rsidRPr="00442050" w:rsidRDefault="00213AD5" w:rsidP="00507E39">
      <w:pPr>
        <w:pStyle w:val="Odstavecseseznamem"/>
        <w:spacing w:before="120" w:after="120" w:line="264" w:lineRule="auto"/>
        <w:jc w:val="both"/>
        <w:rPr>
          <w:rFonts w:ascii="Arial Narrow" w:hAnsi="Arial Narrow"/>
        </w:rPr>
      </w:pPr>
      <w:r w:rsidRPr="00442050">
        <w:rPr>
          <w:rFonts w:ascii="Arial Narrow" w:hAnsi="Arial Narrow"/>
        </w:rPr>
        <w:t>Téměř všechny tyto dokumenty a plány jsou platné až do dalších změn, závazný počet let platnosti není stanoven. Kromě Prováděcích plánů celkového Územního plánu mají platnost cca 5 let.</w:t>
      </w:r>
    </w:p>
    <w:p w14:paraId="0A9F39D0" w14:textId="77777777" w:rsidR="00672041" w:rsidRPr="00442050" w:rsidRDefault="00672041" w:rsidP="00507E39">
      <w:pPr>
        <w:pStyle w:val="Odstavecseseznamem"/>
        <w:spacing w:before="120" w:after="120" w:line="264" w:lineRule="auto"/>
        <w:jc w:val="both"/>
        <w:rPr>
          <w:rFonts w:ascii="Arial Narrow" w:hAnsi="Arial Narrow"/>
        </w:rPr>
      </w:pPr>
    </w:p>
    <w:p w14:paraId="2255FFD0" w14:textId="77777777" w:rsidR="00AD1D03" w:rsidRPr="00442050" w:rsidRDefault="00AD1D03" w:rsidP="002C02D7">
      <w:pPr>
        <w:spacing w:line="240" w:lineRule="auto"/>
        <w:jc w:val="both"/>
        <w:rPr>
          <w:rFonts w:ascii="Arial Narrow" w:hAnsi="Arial Narrow"/>
        </w:rPr>
      </w:pPr>
    </w:p>
    <w:p w14:paraId="18E6D9E7" w14:textId="718C0A87" w:rsidR="00FD7231" w:rsidRPr="00442050" w:rsidRDefault="00AD1D03" w:rsidP="00197115">
      <w:pPr>
        <w:pStyle w:val="Odstavecseseznamem"/>
        <w:numPr>
          <w:ilvl w:val="0"/>
          <w:numId w:val="12"/>
        </w:numPr>
        <w:spacing w:line="240" w:lineRule="auto"/>
        <w:jc w:val="both"/>
        <w:rPr>
          <w:rFonts w:ascii="Arial Narrow" w:hAnsi="Arial Narrow"/>
          <w:b/>
          <w:bCs/>
          <w:color w:val="C00000"/>
        </w:rPr>
      </w:pPr>
      <w:r w:rsidRPr="00442050">
        <w:rPr>
          <w:rFonts w:ascii="Arial Narrow" w:hAnsi="Arial Narrow"/>
          <w:b/>
          <w:bCs/>
          <w:color w:val="C00000"/>
        </w:rPr>
        <w:t>WHAT IS THE HIERARCHY OF TERRITORIAL STRATEGY PAPERS IN YOUR COUNTRY, TO WHICH TERRITORIAL UNITS THEY RELATE (DEFINE TERRITORIAL UNITS IN YOUR COUNTRY)? IS THEIR ACQUISITION BY LOWER TERRITORIAL UNITS (NUTS III., IV. AND V.) OBLIGATORY? WHAT STRATEGIC DOCUMENTS ARE USUALLY ISSUED BY LOWER TERRITORIAL UNITS AND FOR HOW LONG?</w:t>
      </w:r>
    </w:p>
    <w:p w14:paraId="247CC2CC" w14:textId="77777777" w:rsidR="00EE5AFF" w:rsidRPr="00442050" w:rsidRDefault="00EE5AFF" w:rsidP="00EE5AFF">
      <w:pPr>
        <w:pStyle w:val="Odstavecseseznamem"/>
        <w:spacing w:line="240" w:lineRule="auto"/>
        <w:jc w:val="both"/>
        <w:rPr>
          <w:rFonts w:ascii="Arial Narrow" w:hAnsi="Arial Narrow"/>
          <w:b/>
          <w:bCs/>
          <w:color w:val="C00000"/>
        </w:rPr>
      </w:pPr>
    </w:p>
    <w:p w14:paraId="6B423886" w14:textId="00E5712F" w:rsidR="00FD7231" w:rsidRPr="00442050" w:rsidRDefault="00FD7231" w:rsidP="00197115">
      <w:pPr>
        <w:pStyle w:val="Odstavecseseznamem"/>
        <w:numPr>
          <w:ilvl w:val="0"/>
          <w:numId w:val="18"/>
        </w:numPr>
        <w:spacing w:line="240" w:lineRule="auto"/>
        <w:jc w:val="both"/>
        <w:rPr>
          <w:rFonts w:ascii="Arial Narrow" w:hAnsi="Arial Narrow"/>
          <w:color w:val="C00000"/>
        </w:rPr>
      </w:pPr>
      <w:r w:rsidRPr="00442050">
        <w:rPr>
          <w:rFonts w:ascii="Arial Narrow" w:hAnsi="Arial Narrow"/>
          <w:color w:val="C00000"/>
        </w:rPr>
        <w:t xml:space="preserve">In the </w:t>
      </w:r>
      <w:r w:rsidRPr="00442050">
        <w:rPr>
          <w:rFonts w:ascii="Arial Narrow" w:hAnsi="Arial Narrow"/>
          <w:b/>
          <w:bCs/>
          <w:color w:val="C00000"/>
        </w:rPr>
        <w:t>Czech Republic</w:t>
      </w:r>
      <w:r w:rsidRPr="00442050">
        <w:rPr>
          <w:rFonts w:ascii="Arial Narrow" w:hAnsi="Arial Narrow"/>
          <w:color w:val="C00000"/>
        </w:rPr>
        <w:t xml:space="preserve">, strategic development documents are mandatory mainly at the NUTS III level (regions), at the NUTS IV level (districts) they are not processed, but </w:t>
      </w:r>
      <w:r w:rsidR="00AD1D03" w:rsidRPr="00442050">
        <w:rPr>
          <w:rFonts w:ascii="Arial Narrow" w:hAnsi="Arial Narrow"/>
          <w:color w:val="C00000"/>
        </w:rPr>
        <w:t xml:space="preserve">for </w:t>
      </w:r>
      <w:r w:rsidRPr="00442050">
        <w:rPr>
          <w:rFonts w:ascii="Arial Narrow" w:hAnsi="Arial Narrow"/>
          <w:color w:val="C00000"/>
        </w:rPr>
        <w:t xml:space="preserve">all local action groups and associations of municipalities established under the Act on Municipalities are mandatory. At the NUTS V (municipalities) level, it is </w:t>
      </w:r>
      <w:proofErr w:type="gramStart"/>
      <w:r w:rsidRPr="00442050">
        <w:rPr>
          <w:rFonts w:ascii="Arial Narrow" w:hAnsi="Arial Narrow"/>
          <w:color w:val="C00000"/>
        </w:rPr>
        <w:t>different - cities</w:t>
      </w:r>
      <w:proofErr w:type="gramEnd"/>
      <w:r w:rsidRPr="00442050">
        <w:rPr>
          <w:rFonts w:ascii="Arial Narrow" w:hAnsi="Arial Narrow"/>
          <w:color w:val="C00000"/>
        </w:rPr>
        <w:t xml:space="preserve"> usually have development plans, smaller municipalities usually also, especially those that want to apply for a grant </w:t>
      </w:r>
      <w:r w:rsidR="00AD1D03" w:rsidRPr="00442050">
        <w:rPr>
          <w:rFonts w:ascii="Arial Narrow" w:hAnsi="Arial Narrow"/>
          <w:color w:val="C00000"/>
        </w:rPr>
        <w:t>from the EU</w:t>
      </w:r>
      <w:r w:rsidRPr="00442050">
        <w:rPr>
          <w:rFonts w:ascii="Arial Narrow" w:hAnsi="Arial Narrow"/>
          <w:color w:val="C00000"/>
        </w:rPr>
        <w:t>, where the strategic plan is a mandatory annex. There are 8 so-called cohesion regions in the Czech Republic (NUTS II), 14 regions (NUTS III), 77 districts (NUTS IV) and 6,258 municipalities (NUTS V), most of which have less than 1,000 inhabitants and even 434 municipalities less than 100 inhabitants. The validity of strategic plans is usually 5 years.</w:t>
      </w:r>
    </w:p>
    <w:p w14:paraId="667F6310" w14:textId="46C43584" w:rsidR="00FD7231" w:rsidRPr="00442050" w:rsidRDefault="00FD7231" w:rsidP="00197115">
      <w:pPr>
        <w:pStyle w:val="Odstavecseseznamem"/>
        <w:numPr>
          <w:ilvl w:val="0"/>
          <w:numId w:val="18"/>
        </w:numPr>
        <w:spacing w:line="240" w:lineRule="auto"/>
        <w:jc w:val="both"/>
        <w:rPr>
          <w:rFonts w:ascii="Arial Narrow" w:hAnsi="Arial Narrow"/>
          <w:color w:val="C00000"/>
        </w:rPr>
      </w:pPr>
      <w:r w:rsidRPr="00442050">
        <w:rPr>
          <w:rFonts w:ascii="Arial Narrow" w:hAnsi="Arial Narrow"/>
          <w:color w:val="C00000"/>
        </w:rPr>
        <w:t xml:space="preserve">In </w:t>
      </w:r>
      <w:r w:rsidRPr="00442050">
        <w:rPr>
          <w:rFonts w:ascii="Arial Narrow" w:hAnsi="Arial Narrow"/>
          <w:b/>
          <w:bCs/>
          <w:color w:val="C00000"/>
        </w:rPr>
        <w:t>Hungary</w:t>
      </w:r>
      <w:r w:rsidRPr="00442050">
        <w:rPr>
          <w:rFonts w:ascii="Arial Narrow" w:hAnsi="Arial Narrow"/>
          <w:color w:val="C00000"/>
        </w:rPr>
        <w:t xml:space="preserve">, there are regions at NUTS I level, 8 planning and statistical regions at NUTS II level, 19 regions + 1 (NUTS III + capital Budapest); further districts (NUTS IV) and municipalities (NUTS V). Municipalities can group into micro-regions (for easier access to funding), then they must have a common development plan. Furthermore, the law of 2014 introduced districts. Regions (elected bodies directly citizens of the territory) must have strategic plans for each period in accordance with EU documents. Regional cities must have the same documents. Every municipality or district that wants to apply for funding must </w:t>
      </w:r>
      <w:proofErr w:type="gramStart"/>
      <w:r w:rsidRPr="00442050">
        <w:rPr>
          <w:rFonts w:ascii="Arial Narrow" w:hAnsi="Arial Narrow"/>
          <w:color w:val="C00000"/>
        </w:rPr>
        <w:t>have  so</w:t>
      </w:r>
      <w:proofErr w:type="gramEnd"/>
      <w:r w:rsidRPr="00442050">
        <w:rPr>
          <w:rFonts w:ascii="Arial Narrow" w:hAnsi="Arial Narrow"/>
          <w:color w:val="C00000"/>
        </w:rPr>
        <w:t xml:space="preserve">-called future development plan. Small municipalities must have  so-called </w:t>
      </w:r>
      <w:r w:rsidRPr="00442050">
        <w:rPr>
          <w:rFonts w:ascii="Arial Narrow" w:hAnsi="Arial Narrow"/>
          <w:b/>
          <w:bCs/>
          <w:i/>
          <w:iCs/>
          <w:color w:val="C00000"/>
        </w:rPr>
        <w:t>Local Equal Opportunities</w:t>
      </w:r>
      <w:r w:rsidRPr="00442050">
        <w:rPr>
          <w:rFonts w:ascii="Arial Narrow" w:hAnsi="Arial Narrow"/>
          <w:color w:val="C00000"/>
        </w:rPr>
        <w:t xml:space="preserve"> Program, which contains local resources, statistics on villagers (their number, income, housing conditions) and available services (kindergarten, school, doctors, etc.). It must also identify vulnerable groups of the local population (usually women, children, the elderly, people with disabilities and people in poverty, often the Roma). These documents must include plans for how they would like to improve the lives of these vulnerable groups (for example, they include plans to build new homes, improve services for these groups, offer development programs and training). These documents are processed for 5 years and every 2 years they are discussed at general meetings of the municipality. </w:t>
      </w:r>
      <w:r w:rsidRPr="00442050">
        <w:rPr>
          <w:rFonts w:ascii="Arial Narrow" w:hAnsi="Arial Narrow"/>
          <w:color w:val="C00000"/>
        </w:rPr>
        <w:lastRenderedPageBreak/>
        <w:t xml:space="preserve">A similar document, the so-called </w:t>
      </w:r>
      <w:r w:rsidRPr="00442050">
        <w:rPr>
          <w:rFonts w:ascii="Arial Narrow" w:hAnsi="Arial Narrow"/>
          <w:b/>
          <w:bCs/>
          <w:i/>
          <w:iCs/>
          <w:color w:val="C00000"/>
        </w:rPr>
        <w:t>Integrated Local Development Strategy</w:t>
      </w:r>
      <w:r w:rsidRPr="00442050">
        <w:rPr>
          <w:rFonts w:ascii="Arial Narrow" w:hAnsi="Arial Narrow"/>
          <w:color w:val="C00000"/>
        </w:rPr>
        <w:t>, is required for regional cities and larger cities. In addition to data for the city itself, it usually also contains statistical data and development projects of nearby settlements, which could be influenced by the city strategy.</w:t>
      </w:r>
    </w:p>
    <w:p w14:paraId="40085CB7" w14:textId="77777777" w:rsidR="00FD7231" w:rsidRPr="00442050" w:rsidRDefault="00FD7231" w:rsidP="00197115">
      <w:pPr>
        <w:pStyle w:val="Odstavecseseznamem"/>
        <w:numPr>
          <w:ilvl w:val="0"/>
          <w:numId w:val="18"/>
        </w:numPr>
        <w:spacing w:line="240" w:lineRule="auto"/>
        <w:jc w:val="both"/>
        <w:rPr>
          <w:rFonts w:ascii="Arial Narrow" w:hAnsi="Arial Narrow"/>
          <w:color w:val="C00000"/>
        </w:rPr>
      </w:pPr>
      <w:proofErr w:type="gramStart"/>
      <w:r w:rsidRPr="00442050">
        <w:rPr>
          <w:rFonts w:ascii="Arial Narrow" w:hAnsi="Arial Narrow"/>
          <w:b/>
          <w:bCs/>
          <w:color w:val="C00000"/>
        </w:rPr>
        <w:t>Slovakia</w:t>
      </w:r>
      <w:r w:rsidRPr="00442050">
        <w:rPr>
          <w:rFonts w:ascii="Arial Narrow" w:hAnsi="Arial Narrow"/>
          <w:color w:val="C00000"/>
        </w:rPr>
        <w:t xml:space="preserve"> - </w:t>
      </w:r>
      <w:r w:rsidRPr="00442050">
        <w:rPr>
          <w:rFonts w:ascii="Arial Narrow" w:hAnsi="Arial Narrow"/>
          <w:b/>
          <w:bCs/>
          <w:i/>
          <w:iCs/>
          <w:color w:val="C00000"/>
        </w:rPr>
        <w:t>The</w:t>
      </w:r>
      <w:proofErr w:type="gramEnd"/>
      <w:r w:rsidRPr="00442050">
        <w:rPr>
          <w:rFonts w:ascii="Arial Narrow" w:hAnsi="Arial Narrow"/>
          <w:b/>
          <w:bCs/>
          <w:i/>
          <w:iCs/>
          <w:color w:val="C00000"/>
        </w:rPr>
        <w:t xml:space="preserve"> Act on the Support of Regional Development</w:t>
      </w:r>
      <w:r w:rsidRPr="00442050">
        <w:rPr>
          <w:rFonts w:ascii="Arial Narrow" w:hAnsi="Arial Narrow"/>
          <w:color w:val="C00000"/>
        </w:rPr>
        <w:t xml:space="preserve"> defines the following strategic documents:</w:t>
      </w:r>
    </w:p>
    <w:p w14:paraId="1BD9B4A5" w14:textId="181B13E8" w:rsidR="00FD7231" w:rsidRPr="00442050" w:rsidRDefault="00FD7231" w:rsidP="00197115">
      <w:pPr>
        <w:pStyle w:val="Odstavecseseznamem"/>
        <w:numPr>
          <w:ilvl w:val="0"/>
          <w:numId w:val="6"/>
        </w:numPr>
        <w:spacing w:before="120" w:after="120" w:line="240" w:lineRule="auto"/>
        <w:jc w:val="both"/>
        <w:rPr>
          <w:rFonts w:ascii="Arial Narrow" w:hAnsi="Arial Narrow"/>
          <w:b/>
          <w:bCs/>
          <w:i/>
          <w:iCs/>
          <w:color w:val="C00000"/>
        </w:rPr>
      </w:pPr>
      <w:r w:rsidRPr="00442050">
        <w:rPr>
          <w:rFonts w:ascii="Arial Narrow" w:hAnsi="Arial Narrow"/>
          <w:color w:val="C00000"/>
        </w:rPr>
        <w:t xml:space="preserve">At the state </w:t>
      </w:r>
      <w:proofErr w:type="gramStart"/>
      <w:r w:rsidRPr="00442050">
        <w:rPr>
          <w:rFonts w:ascii="Arial Narrow" w:hAnsi="Arial Narrow"/>
          <w:color w:val="C00000"/>
        </w:rPr>
        <w:t>level</w:t>
      </w:r>
      <w:r w:rsidR="00197115" w:rsidRPr="00442050">
        <w:rPr>
          <w:rFonts w:ascii="Arial Narrow" w:hAnsi="Arial Narrow"/>
          <w:b/>
          <w:bCs/>
          <w:color w:val="C00000"/>
        </w:rPr>
        <w:t xml:space="preserve"> -</w:t>
      </w:r>
      <w:r w:rsidRPr="00442050">
        <w:rPr>
          <w:rFonts w:ascii="Arial Narrow" w:hAnsi="Arial Narrow"/>
          <w:b/>
          <w:bCs/>
          <w:i/>
          <w:iCs/>
          <w:color w:val="C00000"/>
        </w:rPr>
        <w:t xml:space="preserve"> the</w:t>
      </w:r>
      <w:proofErr w:type="gramEnd"/>
      <w:r w:rsidRPr="00442050">
        <w:rPr>
          <w:rFonts w:ascii="Arial Narrow" w:hAnsi="Arial Narrow"/>
          <w:b/>
          <w:bCs/>
          <w:i/>
          <w:iCs/>
          <w:color w:val="C00000"/>
        </w:rPr>
        <w:t xml:space="preserve"> Regional Operational Program and the Sectoral Operational Program (which consists of 5 sectors - Human </w:t>
      </w:r>
      <w:r w:rsidR="00C76A16" w:rsidRPr="00442050">
        <w:rPr>
          <w:rFonts w:ascii="Arial Narrow" w:hAnsi="Arial Narrow"/>
          <w:b/>
          <w:bCs/>
          <w:i/>
          <w:iCs/>
          <w:color w:val="C00000"/>
        </w:rPr>
        <w:t>r</w:t>
      </w:r>
      <w:r w:rsidRPr="00442050">
        <w:rPr>
          <w:rFonts w:ascii="Arial Narrow" w:hAnsi="Arial Narrow"/>
          <w:b/>
          <w:bCs/>
          <w:i/>
          <w:iCs/>
          <w:color w:val="C00000"/>
        </w:rPr>
        <w:t xml:space="preserve">esources, Economic </w:t>
      </w:r>
      <w:r w:rsidR="00C76A16" w:rsidRPr="00442050">
        <w:rPr>
          <w:rFonts w:ascii="Arial Narrow" w:hAnsi="Arial Narrow"/>
          <w:b/>
          <w:bCs/>
          <w:i/>
          <w:iCs/>
          <w:color w:val="C00000"/>
        </w:rPr>
        <w:t>d</w:t>
      </w:r>
      <w:r w:rsidRPr="00442050">
        <w:rPr>
          <w:rFonts w:ascii="Arial Narrow" w:hAnsi="Arial Narrow"/>
          <w:b/>
          <w:bCs/>
          <w:i/>
          <w:iCs/>
          <w:color w:val="C00000"/>
        </w:rPr>
        <w:t xml:space="preserve">evelopment, </w:t>
      </w:r>
      <w:r w:rsidR="00C76A16" w:rsidRPr="00442050">
        <w:rPr>
          <w:rFonts w:ascii="Arial Narrow" w:hAnsi="Arial Narrow"/>
          <w:b/>
          <w:bCs/>
          <w:i/>
          <w:iCs/>
          <w:color w:val="C00000"/>
        </w:rPr>
        <w:t xml:space="preserve">Agriculture and rural development </w:t>
      </w:r>
      <w:r w:rsidRPr="00442050">
        <w:rPr>
          <w:rFonts w:ascii="Arial Narrow" w:hAnsi="Arial Narrow"/>
          <w:b/>
          <w:bCs/>
          <w:i/>
          <w:iCs/>
          <w:color w:val="C00000"/>
        </w:rPr>
        <w:t>Transport and Environment</w:t>
      </w:r>
    </w:p>
    <w:p w14:paraId="09F3E175" w14:textId="22505D6C" w:rsidR="00FD7231" w:rsidRPr="00442050" w:rsidRDefault="00FD7231" w:rsidP="00864C4E">
      <w:pPr>
        <w:pStyle w:val="Odstavecseseznamem"/>
        <w:numPr>
          <w:ilvl w:val="0"/>
          <w:numId w:val="6"/>
        </w:numPr>
        <w:spacing w:before="120" w:after="120" w:line="240" w:lineRule="auto"/>
        <w:jc w:val="both"/>
        <w:rPr>
          <w:rFonts w:ascii="Arial Narrow" w:hAnsi="Arial Narrow"/>
          <w:b/>
          <w:bCs/>
          <w:i/>
          <w:iCs/>
          <w:color w:val="C00000"/>
        </w:rPr>
      </w:pPr>
      <w:r w:rsidRPr="00442050">
        <w:rPr>
          <w:rFonts w:ascii="Arial Narrow" w:hAnsi="Arial Narrow"/>
          <w:color w:val="C00000"/>
        </w:rPr>
        <w:t xml:space="preserve">At the regional </w:t>
      </w:r>
      <w:proofErr w:type="gramStart"/>
      <w:r w:rsidRPr="00442050">
        <w:rPr>
          <w:rFonts w:ascii="Arial Narrow" w:hAnsi="Arial Narrow"/>
          <w:color w:val="C00000"/>
        </w:rPr>
        <w:t>level</w:t>
      </w:r>
      <w:r w:rsidRPr="00442050">
        <w:rPr>
          <w:rFonts w:ascii="Arial Narrow" w:hAnsi="Arial Narrow"/>
          <w:b/>
          <w:bCs/>
          <w:i/>
          <w:iCs/>
          <w:color w:val="C00000"/>
        </w:rPr>
        <w:t xml:space="preserve"> - the</w:t>
      </w:r>
      <w:proofErr w:type="gramEnd"/>
      <w:r w:rsidRPr="00442050">
        <w:rPr>
          <w:rFonts w:ascii="Arial Narrow" w:hAnsi="Arial Narrow"/>
          <w:b/>
          <w:bCs/>
          <w:i/>
          <w:iCs/>
          <w:color w:val="C00000"/>
        </w:rPr>
        <w:t xml:space="preserve"> Program of economic development and social development of the self-governing region (among other things it defines districts / municipalities where it is necessary to primarily support their development) - it must be in accordance with the goals and needs defined in the ROP;</w:t>
      </w:r>
    </w:p>
    <w:p w14:paraId="6C1CEBDD" w14:textId="204F33A6" w:rsidR="00FD7231" w:rsidRPr="00442050" w:rsidRDefault="00FD7231" w:rsidP="00864C4E">
      <w:pPr>
        <w:pStyle w:val="Odstavecseseznamem"/>
        <w:numPr>
          <w:ilvl w:val="0"/>
          <w:numId w:val="6"/>
        </w:numPr>
        <w:spacing w:before="120" w:after="120" w:line="240" w:lineRule="auto"/>
        <w:jc w:val="both"/>
        <w:rPr>
          <w:rFonts w:ascii="Arial Narrow" w:hAnsi="Arial Narrow"/>
          <w:b/>
          <w:bCs/>
          <w:i/>
          <w:iCs/>
          <w:color w:val="C00000"/>
        </w:rPr>
      </w:pPr>
      <w:r w:rsidRPr="00442050">
        <w:rPr>
          <w:rFonts w:ascii="Arial Narrow" w:hAnsi="Arial Narrow"/>
          <w:color w:val="C00000"/>
        </w:rPr>
        <w:t xml:space="preserve">At the level of </w:t>
      </w:r>
      <w:proofErr w:type="gramStart"/>
      <w:r w:rsidRPr="00442050">
        <w:rPr>
          <w:rFonts w:ascii="Arial Narrow" w:hAnsi="Arial Narrow"/>
          <w:color w:val="C00000"/>
        </w:rPr>
        <w:t>municipalities</w:t>
      </w:r>
      <w:r w:rsidRPr="00442050">
        <w:rPr>
          <w:rFonts w:ascii="Arial Narrow" w:hAnsi="Arial Narrow"/>
          <w:b/>
          <w:bCs/>
          <w:i/>
          <w:iCs/>
          <w:color w:val="C00000"/>
        </w:rPr>
        <w:t xml:space="preserve"> - Program</w:t>
      </w:r>
      <w:proofErr w:type="gramEnd"/>
      <w:r w:rsidRPr="00442050">
        <w:rPr>
          <w:rFonts w:ascii="Arial Narrow" w:hAnsi="Arial Narrow"/>
          <w:b/>
          <w:bCs/>
          <w:i/>
          <w:iCs/>
          <w:color w:val="C00000"/>
        </w:rPr>
        <w:t xml:space="preserve"> of economic development and social development of the municipality - again it must be in accordance with the parent document - funds for the elaboration of the document are provided by the state through the regions</w:t>
      </w:r>
    </w:p>
    <w:p w14:paraId="2C917D7D" w14:textId="77777777" w:rsidR="00FD7231" w:rsidRPr="00442050" w:rsidRDefault="00FD7231" w:rsidP="00197115">
      <w:pPr>
        <w:spacing w:before="120" w:after="120" w:line="240" w:lineRule="auto"/>
        <w:ind w:left="360"/>
        <w:jc w:val="both"/>
        <w:rPr>
          <w:rFonts w:ascii="Arial Narrow" w:hAnsi="Arial Narrow"/>
          <w:b/>
          <w:bCs/>
          <w:color w:val="C00000"/>
          <w:u w:val="single"/>
        </w:rPr>
      </w:pPr>
      <w:r w:rsidRPr="00442050">
        <w:rPr>
          <w:rFonts w:ascii="Arial Narrow" w:hAnsi="Arial Narrow"/>
          <w:b/>
          <w:bCs/>
          <w:color w:val="C00000"/>
          <w:u w:val="single"/>
        </w:rPr>
        <w:t>In progr. section 2021-27 will be the following documents:</w:t>
      </w:r>
    </w:p>
    <w:p w14:paraId="6487F628" w14:textId="30538D75" w:rsidR="00FD7231" w:rsidRPr="00442050" w:rsidRDefault="00FD7231" w:rsidP="00864C4E">
      <w:pPr>
        <w:pStyle w:val="Odstavecseseznamem"/>
        <w:numPr>
          <w:ilvl w:val="0"/>
          <w:numId w:val="6"/>
        </w:numPr>
        <w:spacing w:before="120" w:after="120" w:line="240" w:lineRule="auto"/>
        <w:jc w:val="both"/>
        <w:rPr>
          <w:rFonts w:ascii="Arial Narrow" w:hAnsi="Arial Narrow"/>
          <w:b/>
          <w:bCs/>
          <w:i/>
          <w:iCs/>
          <w:color w:val="C00000"/>
        </w:rPr>
      </w:pPr>
      <w:proofErr w:type="gramStart"/>
      <w:r w:rsidRPr="00442050">
        <w:rPr>
          <w:rFonts w:ascii="Arial Narrow" w:hAnsi="Arial Narrow"/>
          <w:color w:val="C00000"/>
        </w:rPr>
        <w:t xml:space="preserve">State </w:t>
      </w:r>
      <w:r w:rsidRPr="00442050">
        <w:rPr>
          <w:rFonts w:ascii="Arial Narrow" w:hAnsi="Arial Narrow"/>
          <w:b/>
          <w:bCs/>
          <w:i/>
          <w:iCs/>
          <w:color w:val="C00000"/>
        </w:rPr>
        <w:t>- Vision</w:t>
      </w:r>
      <w:proofErr w:type="gramEnd"/>
      <w:r w:rsidRPr="00442050">
        <w:rPr>
          <w:rFonts w:ascii="Arial Narrow" w:hAnsi="Arial Narrow"/>
          <w:b/>
          <w:bCs/>
          <w:i/>
          <w:iCs/>
          <w:color w:val="C00000"/>
        </w:rPr>
        <w:t xml:space="preserve"> and strategy Slovakia 2030</w:t>
      </w:r>
    </w:p>
    <w:p w14:paraId="4EFB3CE3" w14:textId="10669B7F" w:rsidR="00FD7231" w:rsidRPr="00442050" w:rsidRDefault="00FD7231" w:rsidP="00864C4E">
      <w:pPr>
        <w:pStyle w:val="Odstavecseseznamem"/>
        <w:numPr>
          <w:ilvl w:val="0"/>
          <w:numId w:val="6"/>
        </w:numPr>
        <w:spacing w:before="120" w:after="120" w:line="240" w:lineRule="auto"/>
        <w:jc w:val="both"/>
        <w:rPr>
          <w:rFonts w:ascii="Arial Narrow" w:hAnsi="Arial Narrow"/>
          <w:b/>
          <w:bCs/>
          <w:i/>
          <w:iCs/>
          <w:color w:val="C00000"/>
        </w:rPr>
      </w:pPr>
      <w:r w:rsidRPr="00442050">
        <w:rPr>
          <w:rFonts w:ascii="Arial Narrow" w:hAnsi="Arial Narrow"/>
          <w:b/>
          <w:bCs/>
          <w:i/>
          <w:iCs/>
          <w:color w:val="C00000"/>
        </w:rPr>
        <w:t xml:space="preserve"> </w:t>
      </w:r>
      <w:proofErr w:type="gramStart"/>
      <w:r w:rsidRPr="00442050">
        <w:rPr>
          <w:rFonts w:ascii="Arial Narrow" w:hAnsi="Arial Narrow"/>
          <w:color w:val="C00000"/>
        </w:rPr>
        <w:t>Regio</w:t>
      </w:r>
      <w:r w:rsidRPr="00442050">
        <w:rPr>
          <w:rFonts w:ascii="Arial Narrow" w:hAnsi="Arial Narrow"/>
          <w:b/>
          <w:bCs/>
          <w:i/>
          <w:iCs/>
          <w:color w:val="C00000"/>
        </w:rPr>
        <w:t>n - Integrated</w:t>
      </w:r>
      <w:proofErr w:type="gramEnd"/>
      <w:r w:rsidRPr="00442050">
        <w:rPr>
          <w:rFonts w:ascii="Arial Narrow" w:hAnsi="Arial Narrow"/>
          <w:b/>
          <w:bCs/>
          <w:i/>
          <w:iCs/>
          <w:color w:val="C00000"/>
        </w:rPr>
        <w:t xml:space="preserve"> Territorial Strategies (also includes Development Plans of Strategic Planning Regions and Territories of Sustainable Urban Development)</w:t>
      </w:r>
    </w:p>
    <w:p w14:paraId="175BC0EF" w14:textId="77777777" w:rsidR="00FD7231" w:rsidRPr="00442050" w:rsidRDefault="00FD7231" w:rsidP="00197115">
      <w:pPr>
        <w:pStyle w:val="Odstavecseseznamem"/>
        <w:spacing w:before="120" w:after="120" w:line="240" w:lineRule="auto"/>
        <w:jc w:val="both"/>
        <w:rPr>
          <w:rFonts w:ascii="Arial Narrow" w:hAnsi="Arial Narrow"/>
          <w:b/>
          <w:bCs/>
          <w:i/>
          <w:iCs/>
          <w:color w:val="C00000"/>
        </w:rPr>
      </w:pPr>
      <w:r w:rsidRPr="00442050">
        <w:rPr>
          <w:rFonts w:ascii="Arial Narrow" w:hAnsi="Arial Narrow"/>
          <w:b/>
          <w:bCs/>
          <w:i/>
          <w:iCs/>
          <w:color w:val="C00000"/>
        </w:rPr>
        <w:t>- Program of economic development and social development of the self-governing region</w:t>
      </w:r>
    </w:p>
    <w:p w14:paraId="36055CF4" w14:textId="77777777" w:rsidR="00FD7231" w:rsidRPr="00442050" w:rsidRDefault="00FD7231" w:rsidP="00197115">
      <w:pPr>
        <w:pStyle w:val="Odstavecseseznamem"/>
        <w:spacing w:before="120" w:after="120" w:line="240" w:lineRule="auto"/>
        <w:jc w:val="both"/>
        <w:rPr>
          <w:rFonts w:ascii="Arial Narrow" w:hAnsi="Arial Narrow"/>
          <w:b/>
          <w:bCs/>
          <w:i/>
          <w:iCs/>
          <w:color w:val="C00000"/>
        </w:rPr>
      </w:pPr>
      <w:r w:rsidRPr="00442050">
        <w:rPr>
          <w:rFonts w:ascii="Arial Narrow" w:hAnsi="Arial Narrow"/>
          <w:b/>
          <w:bCs/>
          <w:i/>
          <w:iCs/>
          <w:color w:val="C00000"/>
        </w:rPr>
        <w:t>- Program of economic development and social development of a group of municipalities / micro-region / conurbation</w:t>
      </w:r>
    </w:p>
    <w:p w14:paraId="06CBC51A" w14:textId="77777777" w:rsidR="00FD7231" w:rsidRPr="00442050" w:rsidRDefault="00FD7231" w:rsidP="00197115">
      <w:pPr>
        <w:pStyle w:val="Odstavecseseznamem"/>
        <w:spacing w:before="120" w:after="120" w:line="240" w:lineRule="auto"/>
        <w:jc w:val="both"/>
        <w:rPr>
          <w:rFonts w:ascii="Arial Narrow" w:hAnsi="Arial Narrow"/>
          <w:b/>
          <w:bCs/>
          <w:i/>
          <w:iCs/>
          <w:color w:val="C00000"/>
        </w:rPr>
      </w:pPr>
      <w:r w:rsidRPr="00442050">
        <w:rPr>
          <w:rFonts w:ascii="Arial Narrow" w:hAnsi="Arial Narrow"/>
          <w:b/>
          <w:bCs/>
          <w:i/>
          <w:iCs/>
          <w:color w:val="C00000"/>
        </w:rPr>
        <w:t>- Program of economic development and social development of the self-governing region of towns and municipalities</w:t>
      </w:r>
    </w:p>
    <w:p w14:paraId="262DCBD1" w14:textId="2D9FA97D" w:rsidR="00FD7231" w:rsidRPr="00442050" w:rsidRDefault="00FD7231" w:rsidP="005B1E41">
      <w:pPr>
        <w:pStyle w:val="Odstavecseseznamem"/>
        <w:numPr>
          <w:ilvl w:val="0"/>
          <w:numId w:val="19"/>
        </w:numPr>
        <w:spacing w:line="240" w:lineRule="auto"/>
        <w:jc w:val="both"/>
        <w:rPr>
          <w:rFonts w:ascii="Arial Narrow" w:hAnsi="Arial Narrow"/>
          <w:color w:val="C00000"/>
        </w:rPr>
      </w:pPr>
      <w:r w:rsidRPr="00442050">
        <w:rPr>
          <w:rFonts w:ascii="Arial Narrow" w:hAnsi="Arial Narrow"/>
          <w:b/>
          <w:bCs/>
          <w:color w:val="C00000"/>
        </w:rPr>
        <w:t>Estonia</w:t>
      </w:r>
      <w:r w:rsidRPr="00442050">
        <w:rPr>
          <w:rFonts w:ascii="Arial Narrow" w:hAnsi="Arial Narrow"/>
          <w:color w:val="C00000"/>
        </w:rPr>
        <w:t xml:space="preserve"> is divided into 4 main regions, which are divided into 15 counties. They also have 79 local governments (municipalities and cities), which are the lowest units. Each municipality has its own strategic documents. The strategy is set for 5 or more years.</w:t>
      </w:r>
    </w:p>
    <w:p w14:paraId="0EF6AE5C" w14:textId="77777777" w:rsidR="00994100" w:rsidRPr="00442050" w:rsidRDefault="00994100" w:rsidP="00994100">
      <w:pPr>
        <w:pStyle w:val="Odstavecseseznamem"/>
        <w:numPr>
          <w:ilvl w:val="0"/>
          <w:numId w:val="19"/>
        </w:numPr>
        <w:spacing w:line="240" w:lineRule="auto"/>
        <w:jc w:val="both"/>
        <w:rPr>
          <w:rFonts w:ascii="Arial Narrow" w:hAnsi="Arial Narrow"/>
          <w:color w:val="C00000"/>
        </w:rPr>
      </w:pPr>
      <w:r w:rsidRPr="00442050">
        <w:rPr>
          <w:rFonts w:ascii="Arial Narrow" w:hAnsi="Arial Narrow"/>
          <w:b/>
          <w:color w:val="C00000"/>
        </w:rPr>
        <w:t>Italy</w:t>
      </w:r>
      <w:r w:rsidRPr="00442050">
        <w:rPr>
          <w:rFonts w:ascii="Arial Narrow" w:hAnsi="Arial Narrow"/>
          <w:color w:val="C00000"/>
        </w:rPr>
        <w:t xml:space="preserve"> is a NUTS 0 unit, divided into 5 geographical regions (NUTS1), i.e. Northwest Regions, Northeast Regions, Center, Southern Regions, Islands. These are made up of 20 Italian regions (NUTS 2) and 110 provinces (NUTS 3). The lowest units (LAU) are municipalities, respectively small towns.</w:t>
      </w:r>
    </w:p>
    <w:p w14:paraId="288BBCF1"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Through funds, the national government helps the structural development of several geographical areas (NUTS1), such as the southern regions, which are economically poorer compared to the northern regions, where industry is very well developed and functioning. It also establishes general guidelines for territorial development for regions (NUTS2) through government laws.</w:t>
      </w:r>
    </w:p>
    <w:p w14:paraId="13DC21E6"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The Italian spatial/urban planning tools are hierarchically arranged in the following descending order:</w:t>
      </w:r>
    </w:p>
    <w:p w14:paraId="7F0D3ECE"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 xml:space="preserve">• Territorial plan of the region or Landscape plan of the region (within the jurisdiction of the </w:t>
      </w:r>
      <w:proofErr w:type="gramStart"/>
      <w:r w:rsidRPr="00442050">
        <w:rPr>
          <w:rFonts w:ascii="Arial Narrow" w:hAnsi="Arial Narrow"/>
          <w:color w:val="C00000"/>
        </w:rPr>
        <w:t>region - NUTS2</w:t>
      </w:r>
      <w:proofErr w:type="gramEnd"/>
      <w:r w:rsidRPr="00442050">
        <w:rPr>
          <w:rFonts w:ascii="Arial Narrow" w:hAnsi="Arial Narrow"/>
          <w:color w:val="C00000"/>
        </w:rPr>
        <w:t>)</w:t>
      </w:r>
    </w:p>
    <w:p w14:paraId="3A2F6544"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 xml:space="preserve">• Coordinating territorial plan (within the jurisdiction of the </w:t>
      </w:r>
      <w:proofErr w:type="gramStart"/>
      <w:r w:rsidRPr="00442050">
        <w:rPr>
          <w:rFonts w:ascii="Arial Narrow" w:hAnsi="Arial Narrow"/>
          <w:color w:val="C00000"/>
        </w:rPr>
        <w:t>province - NUTS3</w:t>
      </w:r>
      <w:proofErr w:type="gramEnd"/>
      <w:r w:rsidRPr="00442050">
        <w:rPr>
          <w:rFonts w:ascii="Arial Narrow" w:hAnsi="Arial Narrow"/>
          <w:color w:val="C00000"/>
        </w:rPr>
        <w:t>);</w:t>
      </w:r>
    </w:p>
    <w:p w14:paraId="474CA211"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 xml:space="preserve">• Inter-municipal or municipal strategic plan (in the competence of the </w:t>
      </w:r>
      <w:proofErr w:type="gramStart"/>
      <w:r w:rsidRPr="00442050">
        <w:rPr>
          <w:rFonts w:ascii="Arial Narrow" w:hAnsi="Arial Narrow"/>
          <w:color w:val="C00000"/>
        </w:rPr>
        <w:t>municipality - LAU</w:t>
      </w:r>
      <w:proofErr w:type="gramEnd"/>
      <w:r w:rsidRPr="00442050">
        <w:rPr>
          <w:rFonts w:ascii="Arial Narrow" w:hAnsi="Arial Narrow"/>
          <w:color w:val="C00000"/>
        </w:rPr>
        <w:t>)</w:t>
      </w:r>
    </w:p>
    <w:p w14:paraId="61F24123"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 xml:space="preserve">• General territorial regulatory plan and related building regulations of Italian municipalities (within the competence of local </w:t>
      </w:r>
      <w:proofErr w:type="gramStart"/>
      <w:r w:rsidRPr="00442050">
        <w:rPr>
          <w:rFonts w:ascii="Arial Narrow" w:hAnsi="Arial Narrow"/>
          <w:color w:val="C00000"/>
        </w:rPr>
        <w:t>governments - LAU</w:t>
      </w:r>
      <w:proofErr w:type="gramEnd"/>
      <w:r w:rsidRPr="00442050">
        <w:rPr>
          <w:rFonts w:ascii="Arial Narrow" w:hAnsi="Arial Narrow"/>
          <w:color w:val="C00000"/>
        </w:rPr>
        <w:t>);</w:t>
      </w:r>
    </w:p>
    <w:p w14:paraId="25B9C930" w14:textId="77777777"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 xml:space="preserve">• Implementation plans of the overall Territorial Plan, which address implementation specifics in various sectors (in the competence of the </w:t>
      </w:r>
      <w:proofErr w:type="gramStart"/>
      <w:r w:rsidRPr="00442050">
        <w:rPr>
          <w:rFonts w:ascii="Arial Narrow" w:hAnsi="Arial Narrow"/>
          <w:color w:val="C00000"/>
        </w:rPr>
        <w:t>municipality - LAU</w:t>
      </w:r>
      <w:proofErr w:type="gramEnd"/>
      <w:r w:rsidRPr="00442050">
        <w:rPr>
          <w:rFonts w:ascii="Arial Narrow" w:hAnsi="Arial Narrow"/>
          <w:color w:val="C00000"/>
        </w:rPr>
        <w:t>).</w:t>
      </w:r>
    </w:p>
    <w:p w14:paraId="6135F47A" w14:textId="6367F85F" w:rsidR="00994100" w:rsidRPr="00442050" w:rsidRDefault="00994100" w:rsidP="005938C9">
      <w:pPr>
        <w:pStyle w:val="Odstavecseseznamem"/>
        <w:spacing w:line="240" w:lineRule="auto"/>
        <w:jc w:val="both"/>
        <w:rPr>
          <w:rFonts w:ascii="Arial Narrow" w:hAnsi="Arial Narrow"/>
          <w:color w:val="C00000"/>
        </w:rPr>
      </w:pPr>
      <w:r w:rsidRPr="00442050">
        <w:rPr>
          <w:rFonts w:ascii="Arial Narrow" w:hAnsi="Arial Narrow"/>
          <w:color w:val="C00000"/>
        </w:rPr>
        <w:t>Almost all of these documents and plans are valid until further changes, the binding number of years of validity is not specified. In addition to the Implementation Plans of the overall Spatial Plan, they are valid for approximately 5 years.</w:t>
      </w:r>
    </w:p>
    <w:p w14:paraId="4E8436A1" w14:textId="77777777" w:rsidR="00AC4083" w:rsidRPr="00442050" w:rsidRDefault="00AC4083" w:rsidP="002C02D7">
      <w:pPr>
        <w:spacing w:before="120" w:after="120" w:line="240" w:lineRule="auto"/>
        <w:jc w:val="both"/>
        <w:rPr>
          <w:rFonts w:ascii="Arial Narrow" w:hAnsi="Arial Narrow"/>
          <w:b/>
          <w:bCs/>
        </w:rPr>
      </w:pPr>
    </w:p>
    <w:p w14:paraId="1A02F2BE" w14:textId="0667005D" w:rsidR="003704D3" w:rsidRPr="00442050" w:rsidRDefault="0066075F" w:rsidP="00197115">
      <w:pPr>
        <w:pStyle w:val="Odstavecseseznamem"/>
        <w:numPr>
          <w:ilvl w:val="0"/>
          <w:numId w:val="12"/>
        </w:numPr>
        <w:spacing w:before="120" w:after="120" w:line="240" w:lineRule="auto"/>
        <w:jc w:val="both"/>
        <w:rPr>
          <w:rFonts w:ascii="Arial Narrow" w:hAnsi="Arial Narrow"/>
          <w:b/>
          <w:bCs/>
        </w:rPr>
      </w:pPr>
      <w:r w:rsidRPr="00442050">
        <w:rPr>
          <w:rFonts w:ascii="Arial Narrow" w:hAnsi="Arial Narrow"/>
          <w:b/>
          <w:bCs/>
        </w:rPr>
        <w:t>EXISTUJE U VÁS JEDNOTNÁ METODOLOGIE ZPRACOVÁNÍ STRATEGICKÝCH PLÁNŮ OBCÍ (RESP. JINÝCH NIŽŠÍCH ÚZEMNÍCH CELKŮ PODLE SITUACE VE VAŠÍ ZEMI)? JE POVINNÁ, NEBO JE VÍCE MOŽNOSTÍ ZPRACOVÁNÍ? KDO MŮŽE BÝT ZPRACOVATELEM?</w:t>
      </w:r>
    </w:p>
    <w:p w14:paraId="38859FBD" w14:textId="77777777" w:rsidR="00EE5AFF" w:rsidRPr="00442050" w:rsidRDefault="00EE5AFF" w:rsidP="00EE5AFF">
      <w:pPr>
        <w:pStyle w:val="Odstavecseseznamem"/>
        <w:spacing w:before="120" w:after="120" w:line="240" w:lineRule="auto"/>
        <w:jc w:val="both"/>
        <w:rPr>
          <w:rFonts w:ascii="Arial Narrow" w:hAnsi="Arial Narrow"/>
          <w:b/>
          <w:bCs/>
        </w:rPr>
      </w:pPr>
    </w:p>
    <w:p w14:paraId="7E2727F4" w14:textId="77777777" w:rsidR="00620E56" w:rsidRPr="00442050" w:rsidRDefault="00620E56" w:rsidP="005B1E41">
      <w:pPr>
        <w:pStyle w:val="Odstavecseseznamem"/>
        <w:numPr>
          <w:ilvl w:val="0"/>
          <w:numId w:val="19"/>
        </w:numPr>
        <w:spacing w:line="240" w:lineRule="auto"/>
        <w:jc w:val="both"/>
        <w:rPr>
          <w:rFonts w:ascii="Arial Narrow" w:hAnsi="Arial Narrow"/>
          <w:iCs/>
        </w:rPr>
      </w:pPr>
      <w:r w:rsidRPr="00442050">
        <w:rPr>
          <w:rFonts w:ascii="Arial Narrow" w:hAnsi="Arial Narrow"/>
          <w:iCs/>
        </w:rPr>
        <w:t>V </w:t>
      </w:r>
      <w:r w:rsidRPr="00442050">
        <w:rPr>
          <w:rFonts w:ascii="Arial Narrow" w:hAnsi="Arial Narrow"/>
          <w:b/>
          <w:bCs/>
          <w:iCs/>
        </w:rPr>
        <w:t>ČR</w:t>
      </w:r>
      <w:r w:rsidRPr="00442050">
        <w:rPr>
          <w:rFonts w:ascii="Arial Narrow" w:hAnsi="Arial Narrow"/>
          <w:iCs/>
        </w:rPr>
        <w:t xml:space="preserve"> není jednotná povinná metodologie pro zpracování strategických dokumentů. Existuje jich více, v roce 2019 např. vláda ČR schválila </w:t>
      </w:r>
      <w:r w:rsidRPr="00442050">
        <w:rPr>
          <w:rFonts w:ascii="Arial Narrow" w:hAnsi="Arial Narrow"/>
          <w:b/>
          <w:bCs/>
          <w:i/>
        </w:rPr>
        <w:t>Metodiku přípravy veřejných strategií</w:t>
      </w:r>
      <w:r w:rsidRPr="00442050">
        <w:rPr>
          <w:rFonts w:ascii="Arial Narrow" w:hAnsi="Arial Narrow"/>
          <w:iCs/>
        </w:rPr>
        <w:t xml:space="preserve">, nicméně jedná se pouze o nezávazný dokument. Existuje i několik on-line šablon navázaných na různé statistické databáze. Zpracovateli strategických plánů jsou často odborné firmy z oblasti regionálního rozvoje a poradenské </w:t>
      </w:r>
      <w:r w:rsidRPr="00442050">
        <w:rPr>
          <w:rFonts w:ascii="Arial Narrow" w:hAnsi="Arial Narrow"/>
          <w:iCs/>
        </w:rPr>
        <w:lastRenderedPageBreak/>
        <w:t xml:space="preserve">agentury, ale i jiné subjekty – místní akční skupiny, zaměstnanci </w:t>
      </w:r>
      <w:proofErr w:type="gramStart"/>
      <w:r w:rsidRPr="00442050">
        <w:rPr>
          <w:rFonts w:ascii="Arial Narrow" w:hAnsi="Arial Narrow"/>
          <w:iCs/>
        </w:rPr>
        <w:t>obcí,</w:t>
      </w:r>
      <w:proofErr w:type="gramEnd"/>
      <w:r w:rsidRPr="00442050">
        <w:rPr>
          <w:rFonts w:ascii="Arial Narrow" w:hAnsi="Arial Narrow"/>
          <w:iCs/>
        </w:rPr>
        <w:t xml:space="preserve"> atp. Pro zpracování těchto dokumentů není nutná speciální kvalifikace.</w:t>
      </w:r>
    </w:p>
    <w:p w14:paraId="65B817F9" w14:textId="4130AC7C" w:rsidR="003704D3" w:rsidRPr="00442050" w:rsidRDefault="003704D3" w:rsidP="005B1E41">
      <w:pPr>
        <w:pStyle w:val="Odstavecseseznamem"/>
        <w:numPr>
          <w:ilvl w:val="0"/>
          <w:numId w:val="19"/>
        </w:numPr>
        <w:spacing w:line="240" w:lineRule="auto"/>
        <w:jc w:val="both"/>
        <w:rPr>
          <w:rFonts w:ascii="Arial Narrow" w:hAnsi="Arial Narrow"/>
        </w:rPr>
      </w:pPr>
      <w:r w:rsidRPr="00442050">
        <w:rPr>
          <w:rFonts w:ascii="Arial Narrow" w:hAnsi="Arial Narrow"/>
          <w:iCs/>
        </w:rPr>
        <w:t xml:space="preserve">V </w:t>
      </w:r>
      <w:r w:rsidRPr="00442050">
        <w:rPr>
          <w:rFonts w:ascii="Arial Narrow" w:hAnsi="Arial Narrow"/>
          <w:b/>
          <w:bCs/>
          <w:iCs/>
        </w:rPr>
        <w:t>Maďarsku</w:t>
      </w:r>
      <w:r w:rsidRPr="00442050">
        <w:rPr>
          <w:rFonts w:ascii="Arial Narrow" w:hAnsi="Arial Narrow"/>
          <w:iCs/>
        </w:rPr>
        <w:t xml:space="preserve"> existují pokyny k tomu, co by tyto dokumenty měly obsahovat.  Ministerstvo vytvořilo šablonu, která je</w:t>
      </w:r>
      <w:r w:rsidRPr="00442050">
        <w:rPr>
          <w:rFonts w:ascii="Arial Narrow" w:hAnsi="Arial Narrow"/>
        </w:rPr>
        <w:t xml:space="preserve"> využívána všemi územními celky. Obce si občas navzájem kopírují své strategie, takže tyto dokumenty jsou často v zásadě stejné od slova do slova a liší se pouze místní data. Města (a zejména krajská) mají k dispozici více informací, takže jejich plány jsou rozmanitější, ale základ zůstává stejný.</w:t>
      </w:r>
      <w:r w:rsidR="00782F1E" w:rsidRPr="00442050">
        <w:rPr>
          <w:rFonts w:ascii="Arial Narrow" w:hAnsi="Arial Narrow"/>
        </w:rPr>
        <w:t xml:space="preserve"> </w:t>
      </w:r>
      <w:r w:rsidRPr="00442050">
        <w:rPr>
          <w:rFonts w:ascii="Arial Narrow" w:hAnsi="Arial Narrow"/>
        </w:rPr>
        <w:t>Pracovníci magistrátu obvykle vytvářejí dokument, který schvaluje valná hromada, a poté je otevřeně k dispozici na webových stránkách obce, ale tyto dokumenty jsou pouze plány, nejsou právně závazné.</w:t>
      </w:r>
    </w:p>
    <w:p w14:paraId="5EF59C10" w14:textId="77777777" w:rsidR="00B109E1" w:rsidRPr="00442050" w:rsidRDefault="00B109E1" w:rsidP="005B1E41">
      <w:pPr>
        <w:pStyle w:val="Odstavecseseznamem"/>
        <w:numPr>
          <w:ilvl w:val="0"/>
          <w:numId w:val="19"/>
        </w:numPr>
        <w:spacing w:line="240" w:lineRule="auto"/>
        <w:jc w:val="both"/>
        <w:rPr>
          <w:rFonts w:ascii="Arial Narrow" w:hAnsi="Arial Narrow"/>
        </w:rPr>
      </w:pPr>
      <w:r w:rsidRPr="00442050">
        <w:rPr>
          <w:rFonts w:ascii="Arial Narrow" w:hAnsi="Arial Narrow"/>
          <w:b/>
          <w:bCs/>
        </w:rPr>
        <w:t>Slovensko</w:t>
      </w:r>
      <w:r w:rsidRPr="00442050">
        <w:rPr>
          <w:rFonts w:ascii="Arial Narrow" w:hAnsi="Arial Narrow"/>
        </w:rPr>
        <w:t xml:space="preserve"> – </w:t>
      </w:r>
      <w:r w:rsidRPr="00442050">
        <w:rPr>
          <w:rFonts w:ascii="Arial Narrow" w:hAnsi="Arial Narrow"/>
          <w:b/>
          <w:bCs/>
          <w:i/>
          <w:iCs/>
        </w:rPr>
        <w:t>Metodika tvorby Programů hospodářského a sociálního rozvoje</w:t>
      </w:r>
      <w:r w:rsidRPr="00442050">
        <w:rPr>
          <w:rFonts w:ascii="Arial Narrow" w:hAnsi="Arial Narrow"/>
        </w:rPr>
        <w:t xml:space="preserve"> upravuje proces přípravy a obsah strategických dokumentů obcí, skupin obcí a velkých územních celků jako nezávazný, ale doporučený materiál. Zpracování schválení programu rozvoje </w:t>
      </w:r>
      <w:r w:rsidR="006077CF" w:rsidRPr="00442050">
        <w:rPr>
          <w:rFonts w:ascii="Arial Narrow" w:hAnsi="Arial Narrow"/>
        </w:rPr>
        <w:t xml:space="preserve">VÚS/obce/skupiny obcí </w:t>
      </w:r>
      <w:r w:rsidRPr="00442050">
        <w:rPr>
          <w:rFonts w:ascii="Arial Narrow" w:hAnsi="Arial Narrow"/>
        </w:rPr>
        <w:t xml:space="preserve">je podmínkou </w:t>
      </w:r>
      <w:r w:rsidR="006077CF" w:rsidRPr="00442050">
        <w:rPr>
          <w:rFonts w:ascii="Arial Narrow" w:hAnsi="Arial Narrow"/>
        </w:rPr>
        <w:t>při poskytování dotací ze státního rozpočtu.</w:t>
      </w:r>
    </w:p>
    <w:p w14:paraId="7CEFF61A" w14:textId="7A61EF58" w:rsidR="006C1BF4" w:rsidRPr="00442050" w:rsidRDefault="006C1BF4" w:rsidP="005B1E41">
      <w:pPr>
        <w:pStyle w:val="Odstavecseseznamem"/>
        <w:numPr>
          <w:ilvl w:val="0"/>
          <w:numId w:val="19"/>
        </w:numPr>
        <w:spacing w:line="240" w:lineRule="auto"/>
        <w:jc w:val="both"/>
        <w:rPr>
          <w:rFonts w:ascii="Arial Narrow" w:hAnsi="Arial Narrow"/>
        </w:rPr>
      </w:pPr>
      <w:proofErr w:type="gramStart"/>
      <w:r w:rsidRPr="00442050">
        <w:rPr>
          <w:rFonts w:ascii="Arial Narrow" w:hAnsi="Arial Narrow"/>
          <w:b/>
          <w:bCs/>
        </w:rPr>
        <w:t xml:space="preserve">Estonsko </w:t>
      </w:r>
      <w:r w:rsidRPr="00442050">
        <w:rPr>
          <w:rFonts w:ascii="Arial Narrow" w:hAnsi="Arial Narrow"/>
        </w:rPr>
        <w:t>- Zákon</w:t>
      </w:r>
      <w:proofErr w:type="gramEnd"/>
      <w:r w:rsidRPr="00442050">
        <w:rPr>
          <w:rFonts w:ascii="Arial Narrow" w:hAnsi="Arial Narrow"/>
        </w:rPr>
        <w:t xml:space="preserve"> popisuje postup, jak musí tyto procesy probíhat. Stát připravil příručku o tom, jak by tyto procesy měly fungovat. Místní samosprávy mají postup pro sestavení strategie. Každá obec jej schválila a odpovídá za jeho realizaci. Často jsou využívány služby konzultanta. </w:t>
      </w:r>
      <w:r w:rsidR="00611083" w:rsidRPr="00442050">
        <w:rPr>
          <w:rFonts w:ascii="Arial Narrow" w:hAnsi="Arial Narrow"/>
        </w:rPr>
        <w:t>Dokument</w:t>
      </w:r>
      <w:r w:rsidRPr="00442050">
        <w:rPr>
          <w:rFonts w:ascii="Arial Narrow" w:hAnsi="Arial Narrow"/>
        </w:rPr>
        <w:t xml:space="preserve"> </w:t>
      </w:r>
      <w:r w:rsidR="00611083" w:rsidRPr="00442050">
        <w:rPr>
          <w:rFonts w:ascii="Arial Narrow" w:hAnsi="Arial Narrow"/>
        </w:rPr>
        <w:t>nemusí být</w:t>
      </w:r>
      <w:r w:rsidRPr="00442050">
        <w:rPr>
          <w:rFonts w:ascii="Arial Narrow" w:hAnsi="Arial Narrow"/>
        </w:rPr>
        <w:t xml:space="preserve"> </w:t>
      </w:r>
      <w:r w:rsidR="00611083" w:rsidRPr="00442050">
        <w:rPr>
          <w:rFonts w:ascii="Arial Narrow" w:hAnsi="Arial Narrow"/>
        </w:rPr>
        <w:t>jednotný</w:t>
      </w:r>
      <w:r w:rsidRPr="00442050">
        <w:rPr>
          <w:rFonts w:ascii="Arial Narrow" w:hAnsi="Arial Narrow"/>
        </w:rPr>
        <w:t>, každá obec má svůj vlastní, ale měl by být co nejjednodušší a nejsrozumitelnější pro všechny lidi.</w:t>
      </w:r>
    </w:p>
    <w:p w14:paraId="09204290" w14:textId="18EB84A0" w:rsidR="00507E39" w:rsidRPr="00442050" w:rsidRDefault="00507E39" w:rsidP="00507E39">
      <w:pPr>
        <w:pStyle w:val="Odstavecseseznamem"/>
        <w:numPr>
          <w:ilvl w:val="0"/>
          <w:numId w:val="19"/>
        </w:numPr>
        <w:spacing w:before="120" w:after="120" w:line="264" w:lineRule="auto"/>
        <w:ind w:left="714" w:hanging="357"/>
        <w:jc w:val="both"/>
        <w:rPr>
          <w:rFonts w:ascii="Arial Narrow" w:hAnsi="Arial Narrow"/>
        </w:rPr>
      </w:pPr>
      <w:r w:rsidRPr="00442050">
        <w:rPr>
          <w:rFonts w:ascii="Arial Narrow" w:hAnsi="Arial Narrow"/>
        </w:rPr>
        <w:t xml:space="preserve"> V </w:t>
      </w:r>
      <w:r w:rsidRPr="00442050">
        <w:rPr>
          <w:rFonts w:ascii="Arial Narrow" w:hAnsi="Arial Narrow"/>
          <w:b/>
        </w:rPr>
        <w:t>Itálii</w:t>
      </w:r>
      <w:r w:rsidRPr="00442050">
        <w:rPr>
          <w:rFonts w:ascii="Arial Narrow" w:hAnsi="Arial Narrow"/>
        </w:rPr>
        <w:t xml:space="preserve"> existuje národní zákon od roku 1865 (s dalšími úpravami), který zavádí obecné plány územní regulace na úrovni obcí. Obsahuje informace o možném využití nebo ochraně částí území, kterých se týká. Dokument obvykle </w:t>
      </w:r>
      <w:r w:rsidR="00783D0D" w:rsidRPr="00442050">
        <w:rPr>
          <w:rFonts w:ascii="Arial Narrow" w:hAnsi="Arial Narrow"/>
        </w:rPr>
        <w:t>vytváří přímo obce</w:t>
      </w:r>
      <w:r w:rsidRPr="00442050">
        <w:rPr>
          <w:rFonts w:ascii="Arial Narrow" w:hAnsi="Arial Narrow"/>
        </w:rPr>
        <w:t>, schvaluje jej valná hromada obce i krajská samospráva; a pak je</w:t>
      </w:r>
      <w:r w:rsidR="00783D0D" w:rsidRPr="00442050">
        <w:rPr>
          <w:rFonts w:ascii="Arial Narrow" w:hAnsi="Arial Narrow"/>
        </w:rPr>
        <w:t xml:space="preserve"> </w:t>
      </w:r>
      <w:r w:rsidRPr="00442050">
        <w:rPr>
          <w:rFonts w:ascii="Arial Narrow" w:hAnsi="Arial Narrow"/>
        </w:rPr>
        <w:t>volně dostupn</w:t>
      </w:r>
      <w:r w:rsidR="00783D0D" w:rsidRPr="00442050">
        <w:rPr>
          <w:rFonts w:ascii="Arial Narrow" w:hAnsi="Arial Narrow"/>
        </w:rPr>
        <w:t>ý</w:t>
      </w:r>
      <w:r w:rsidRPr="00442050">
        <w:rPr>
          <w:rFonts w:ascii="Arial Narrow" w:hAnsi="Arial Narrow"/>
        </w:rPr>
        <w:t xml:space="preserve"> na webu obce, ale tyto dokumenty nejsou právně závazné. </w:t>
      </w:r>
      <w:r w:rsidR="00783D0D" w:rsidRPr="00442050">
        <w:rPr>
          <w:rFonts w:ascii="Arial Narrow" w:hAnsi="Arial Narrow"/>
        </w:rPr>
        <w:t>Legislativa přímo uvádí, kdo může být zpracovatelem těchto dokumentů (</w:t>
      </w:r>
      <w:r w:rsidRPr="00442050">
        <w:rPr>
          <w:rFonts w:ascii="Arial Narrow" w:hAnsi="Arial Narrow"/>
        </w:rPr>
        <w:t xml:space="preserve">vysokoškolské vzdělání </w:t>
      </w:r>
      <w:r w:rsidR="00783D0D" w:rsidRPr="00442050">
        <w:rPr>
          <w:rFonts w:ascii="Arial Narrow" w:hAnsi="Arial Narrow"/>
        </w:rPr>
        <w:t>v jednom z určených oborů)</w:t>
      </w:r>
      <w:r w:rsidRPr="00442050">
        <w:rPr>
          <w:rFonts w:ascii="Arial Narrow" w:hAnsi="Arial Narrow"/>
        </w:rPr>
        <w:t>.</w:t>
      </w:r>
    </w:p>
    <w:p w14:paraId="1A27EF9E" w14:textId="77777777" w:rsidR="00507E39" w:rsidRPr="00442050" w:rsidRDefault="00507E39" w:rsidP="005B1E41">
      <w:pPr>
        <w:pStyle w:val="Odstavecseseznamem"/>
        <w:numPr>
          <w:ilvl w:val="0"/>
          <w:numId w:val="19"/>
        </w:numPr>
        <w:spacing w:line="240" w:lineRule="auto"/>
        <w:jc w:val="both"/>
        <w:rPr>
          <w:rFonts w:ascii="Arial Narrow" w:hAnsi="Arial Narrow"/>
        </w:rPr>
      </w:pPr>
    </w:p>
    <w:p w14:paraId="2831D8E1" w14:textId="77777777" w:rsidR="00FF168C" w:rsidRPr="00442050" w:rsidRDefault="00FF168C" w:rsidP="002C02D7">
      <w:pPr>
        <w:spacing w:line="240" w:lineRule="auto"/>
        <w:jc w:val="both"/>
        <w:rPr>
          <w:rFonts w:ascii="Arial Narrow" w:hAnsi="Arial Narrow"/>
        </w:rPr>
      </w:pPr>
    </w:p>
    <w:p w14:paraId="0A81FDA1" w14:textId="794DF916" w:rsidR="00FD7231" w:rsidRPr="00442050" w:rsidRDefault="002B6AD8" w:rsidP="00197115">
      <w:pPr>
        <w:pStyle w:val="Odstavecseseznamem"/>
        <w:numPr>
          <w:ilvl w:val="0"/>
          <w:numId w:val="13"/>
        </w:numPr>
        <w:spacing w:line="240" w:lineRule="auto"/>
        <w:jc w:val="both"/>
        <w:rPr>
          <w:rFonts w:ascii="Arial Narrow" w:hAnsi="Arial Narrow"/>
          <w:b/>
          <w:bCs/>
          <w:color w:val="C00000"/>
        </w:rPr>
      </w:pPr>
      <w:r w:rsidRPr="00442050">
        <w:rPr>
          <w:rFonts w:ascii="Arial Narrow" w:hAnsi="Arial Narrow"/>
          <w:b/>
          <w:bCs/>
          <w:color w:val="C00000"/>
        </w:rPr>
        <w:t>IS THERE A UNIFORM METHODOLOGY FOR ELABORATING STRATEGIC PLANS OF MUNICIPALITIES (OR OTHER LOWER TERRITORIAL UNITS ACCORDING TO THE SITUATION IN YOUR COUNTRY)? IS IT MANDATORY OR ARE THERE MORE PROCESSING OPTIONS? WHO CAN BE A PROCESSOR?</w:t>
      </w:r>
    </w:p>
    <w:p w14:paraId="3F59C29E" w14:textId="77777777" w:rsidR="00EE5AFF" w:rsidRPr="00442050" w:rsidRDefault="00EE5AFF" w:rsidP="00EE5AFF">
      <w:pPr>
        <w:pStyle w:val="Odstavecseseznamem"/>
        <w:spacing w:line="240" w:lineRule="auto"/>
        <w:jc w:val="both"/>
        <w:rPr>
          <w:rFonts w:ascii="Arial Narrow" w:hAnsi="Arial Narrow"/>
          <w:b/>
          <w:bCs/>
          <w:color w:val="C00000"/>
        </w:rPr>
      </w:pPr>
    </w:p>
    <w:p w14:paraId="37EBC4D5" w14:textId="77777777" w:rsidR="00FD7231" w:rsidRPr="00442050" w:rsidRDefault="00FD7231" w:rsidP="005B1E41">
      <w:pPr>
        <w:pStyle w:val="Odstavecseseznamem"/>
        <w:numPr>
          <w:ilvl w:val="0"/>
          <w:numId w:val="20"/>
        </w:numPr>
        <w:spacing w:line="240" w:lineRule="auto"/>
        <w:jc w:val="both"/>
        <w:rPr>
          <w:rFonts w:ascii="Arial Narrow" w:hAnsi="Arial Narrow"/>
          <w:color w:val="C00000"/>
        </w:rPr>
      </w:pPr>
      <w:r w:rsidRPr="00442050">
        <w:rPr>
          <w:rFonts w:ascii="Arial Narrow" w:hAnsi="Arial Narrow"/>
          <w:color w:val="C00000"/>
        </w:rPr>
        <w:t xml:space="preserve">In the </w:t>
      </w:r>
      <w:r w:rsidRPr="00442050">
        <w:rPr>
          <w:rFonts w:ascii="Arial Narrow" w:hAnsi="Arial Narrow"/>
          <w:b/>
          <w:bCs/>
          <w:color w:val="C00000"/>
        </w:rPr>
        <w:t>Czech Republic</w:t>
      </w:r>
      <w:r w:rsidRPr="00442050">
        <w:rPr>
          <w:rFonts w:ascii="Arial Narrow" w:hAnsi="Arial Narrow"/>
          <w:color w:val="C00000"/>
        </w:rPr>
        <w:t xml:space="preserve">, there is no uniform mandatory methodology for processing strategic documents. There are more of them, in 2019, for example, the government of the Czech Republic approved the </w:t>
      </w:r>
      <w:r w:rsidRPr="00442050">
        <w:rPr>
          <w:rFonts w:ascii="Arial Narrow" w:hAnsi="Arial Narrow"/>
          <w:b/>
          <w:bCs/>
          <w:i/>
          <w:iCs/>
          <w:color w:val="C00000"/>
        </w:rPr>
        <w:t>Methodology for the Preparation of Public Strategies,</w:t>
      </w:r>
      <w:r w:rsidRPr="00442050">
        <w:rPr>
          <w:rFonts w:ascii="Arial Narrow" w:hAnsi="Arial Narrow"/>
          <w:color w:val="C00000"/>
        </w:rPr>
        <w:t xml:space="preserve"> however, it is only a non-binding document. There are also several online templates linked to various statistical databases. The drafters of strategic plans are often professional companies from the field of regional development and consulting agencies, as well as other </w:t>
      </w:r>
      <w:proofErr w:type="gramStart"/>
      <w:r w:rsidRPr="00442050">
        <w:rPr>
          <w:rFonts w:ascii="Arial Narrow" w:hAnsi="Arial Narrow"/>
          <w:color w:val="C00000"/>
        </w:rPr>
        <w:t>entities - local</w:t>
      </w:r>
      <w:proofErr w:type="gramEnd"/>
      <w:r w:rsidRPr="00442050">
        <w:rPr>
          <w:rFonts w:ascii="Arial Narrow" w:hAnsi="Arial Narrow"/>
          <w:color w:val="C00000"/>
        </w:rPr>
        <w:t xml:space="preserve"> action groups, municipal employees, etc. No special qualification is required to process these documents.</w:t>
      </w:r>
    </w:p>
    <w:p w14:paraId="6AEAF3D2" w14:textId="1D866130" w:rsidR="00FD7231" w:rsidRPr="00442050" w:rsidRDefault="00FD7231" w:rsidP="005B1E41">
      <w:pPr>
        <w:pStyle w:val="Odstavecseseznamem"/>
        <w:numPr>
          <w:ilvl w:val="0"/>
          <w:numId w:val="20"/>
        </w:numPr>
        <w:spacing w:line="240" w:lineRule="auto"/>
        <w:jc w:val="both"/>
        <w:rPr>
          <w:rFonts w:ascii="Arial Narrow" w:hAnsi="Arial Narrow"/>
          <w:color w:val="C00000"/>
        </w:rPr>
      </w:pPr>
      <w:r w:rsidRPr="00442050">
        <w:rPr>
          <w:rFonts w:ascii="Arial Narrow" w:hAnsi="Arial Narrow"/>
          <w:color w:val="C00000"/>
        </w:rPr>
        <w:t xml:space="preserve">In </w:t>
      </w:r>
      <w:r w:rsidRPr="00442050">
        <w:rPr>
          <w:rFonts w:ascii="Arial Narrow" w:hAnsi="Arial Narrow"/>
          <w:b/>
          <w:bCs/>
          <w:color w:val="C00000"/>
        </w:rPr>
        <w:t>Hungary</w:t>
      </w:r>
      <w:r w:rsidRPr="00442050">
        <w:rPr>
          <w:rFonts w:ascii="Arial Narrow" w:hAnsi="Arial Narrow"/>
          <w:color w:val="C00000"/>
        </w:rPr>
        <w:t xml:space="preserve">, there are guidelines on what these documents should contain. The Ministry has created a template that is used by all territorial units. Municipalities sometimes copy each other's strategies, so these documents are often basically the same word </w:t>
      </w:r>
      <w:r w:rsidR="00907F61" w:rsidRPr="00442050">
        <w:rPr>
          <w:rFonts w:ascii="Arial Narrow" w:hAnsi="Arial Narrow"/>
          <w:color w:val="C00000"/>
        </w:rPr>
        <w:t>by</w:t>
      </w:r>
      <w:r w:rsidRPr="00442050">
        <w:rPr>
          <w:rFonts w:ascii="Arial Narrow" w:hAnsi="Arial Narrow"/>
          <w:color w:val="C00000"/>
        </w:rPr>
        <w:t xml:space="preserve"> word and differ only in local data. Cities (and especially regional ones) have more information at their disposal, so their plans are more diverse, but the basis remains the same. The employees of the municipality usually create a document that is approved by the general meeting, and then it is openly available on the municipality's website, but these documents are only plans, they are not legally binding.</w:t>
      </w:r>
    </w:p>
    <w:p w14:paraId="5298B454" w14:textId="337E9C1B" w:rsidR="00FD7231" w:rsidRPr="00442050" w:rsidRDefault="00FD7231" w:rsidP="005B1E41">
      <w:pPr>
        <w:pStyle w:val="Odstavecseseznamem"/>
        <w:numPr>
          <w:ilvl w:val="0"/>
          <w:numId w:val="20"/>
        </w:numPr>
        <w:spacing w:line="240" w:lineRule="auto"/>
        <w:jc w:val="both"/>
        <w:rPr>
          <w:rFonts w:ascii="Arial Narrow" w:hAnsi="Arial Narrow"/>
          <w:color w:val="C00000"/>
        </w:rPr>
      </w:pPr>
      <w:proofErr w:type="gramStart"/>
      <w:r w:rsidRPr="00442050">
        <w:rPr>
          <w:rFonts w:ascii="Arial Narrow" w:hAnsi="Arial Narrow"/>
          <w:b/>
          <w:bCs/>
          <w:color w:val="C00000"/>
        </w:rPr>
        <w:t>Slovakia</w:t>
      </w:r>
      <w:r w:rsidRPr="00442050">
        <w:rPr>
          <w:rFonts w:ascii="Arial Narrow" w:hAnsi="Arial Narrow"/>
          <w:color w:val="C00000"/>
        </w:rPr>
        <w:t xml:space="preserve"> - </w:t>
      </w:r>
      <w:r w:rsidRPr="00442050">
        <w:rPr>
          <w:rFonts w:ascii="Arial Narrow" w:hAnsi="Arial Narrow"/>
          <w:b/>
          <w:bCs/>
          <w:i/>
          <w:iCs/>
          <w:color w:val="C00000"/>
        </w:rPr>
        <w:t>The</w:t>
      </w:r>
      <w:proofErr w:type="gramEnd"/>
      <w:r w:rsidRPr="00442050">
        <w:rPr>
          <w:rFonts w:ascii="Arial Narrow" w:hAnsi="Arial Narrow"/>
          <w:b/>
          <w:bCs/>
          <w:i/>
          <w:iCs/>
          <w:color w:val="C00000"/>
        </w:rPr>
        <w:t xml:space="preserve"> methodology of creating Economic and Social Development Programs</w:t>
      </w:r>
      <w:r w:rsidRPr="00442050">
        <w:rPr>
          <w:rFonts w:ascii="Arial Narrow" w:hAnsi="Arial Narrow"/>
          <w:color w:val="C00000"/>
        </w:rPr>
        <w:t xml:space="preserve"> regulates the process of preparation and content of strategic documents of municipalities, groups of municipalities and large territorial units as non-binding but recommended material. Elaboration of the approval of the development program of the VÚS / municipality / group of municipalities is </w:t>
      </w:r>
      <w:r w:rsidR="00907F61" w:rsidRPr="00442050">
        <w:rPr>
          <w:rFonts w:ascii="Arial Narrow" w:hAnsi="Arial Narrow"/>
          <w:color w:val="C00000"/>
        </w:rPr>
        <w:t>necessary</w:t>
      </w:r>
      <w:r w:rsidRPr="00442050">
        <w:rPr>
          <w:rFonts w:ascii="Arial Narrow" w:hAnsi="Arial Narrow"/>
          <w:color w:val="C00000"/>
        </w:rPr>
        <w:t xml:space="preserve"> for the provision of subsidies from the state budget.</w:t>
      </w:r>
    </w:p>
    <w:p w14:paraId="474AC9DD" w14:textId="1876F1C3" w:rsidR="00FD7231" w:rsidRPr="00442050" w:rsidRDefault="00FD7231" w:rsidP="005B1E41">
      <w:pPr>
        <w:pStyle w:val="Odstavecseseznamem"/>
        <w:numPr>
          <w:ilvl w:val="0"/>
          <w:numId w:val="20"/>
        </w:numPr>
        <w:spacing w:line="240" w:lineRule="auto"/>
        <w:jc w:val="both"/>
        <w:rPr>
          <w:rFonts w:ascii="Arial Narrow" w:hAnsi="Arial Narrow"/>
          <w:color w:val="C00000"/>
        </w:rPr>
      </w:pPr>
      <w:proofErr w:type="gramStart"/>
      <w:r w:rsidRPr="00442050">
        <w:rPr>
          <w:rFonts w:ascii="Arial Narrow" w:hAnsi="Arial Narrow"/>
          <w:b/>
          <w:bCs/>
          <w:color w:val="C00000"/>
        </w:rPr>
        <w:t>Estonia</w:t>
      </w:r>
      <w:r w:rsidRPr="00442050">
        <w:rPr>
          <w:rFonts w:ascii="Arial Narrow" w:hAnsi="Arial Narrow"/>
          <w:color w:val="C00000"/>
        </w:rPr>
        <w:t xml:space="preserve"> - The</w:t>
      </w:r>
      <w:proofErr w:type="gramEnd"/>
      <w:r w:rsidRPr="00442050">
        <w:rPr>
          <w:rFonts w:ascii="Arial Narrow" w:hAnsi="Arial Narrow"/>
          <w:color w:val="C00000"/>
        </w:rPr>
        <w:t xml:space="preserve"> law describes how these processes must take place. The state has prepared a handbook on how these processes should work. Local governments have a process for drawing up a strategy. Each municipality has approved it and is responsible for its implementation. The services of a consultant are often used. The document does not have to be uniform, each municipality has its own, but it should be simple and comprehensible </w:t>
      </w:r>
      <w:r w:rsidR="00907F61" w:rsidRPr="00442050">
        <w:rPr>
          <w:rFonts w:ascii="Arial Narrow" w:hAnsi="Arial Narrow"/>
          <w:color w:val="C00000"/>
        </w:rPr>
        <w:t xml:space="preserve">to be usefull </w:t>
      </w:r>
      <w:r w:rsidRPr="00442050">
        <w:rPr>
          <w:rFonts w:ascii="Arial Narrow" w:hAnsi="Arial Narrow"/>
          <w:color w:val="C00000"/>
        </w:rPr>
        <w:t>or all people.</w:t>
      </w:r>
    </w:p>
    <w:p w14:paraId="26258F92" w14:textId="73F5CD7E" w:rsidR="005938C9" w:rsidRPr="00442050" w:rsidRDefault="005938C9" w:rsidP="005B1E41">
      <w:pPr>
        <w:pStyle w:val="Odstavecseseznamem"/>
        <w:numPr>
          <w:ilvl w:val="0"/>
          <w:numId w:val="20"/>
        </w:numPr>
        <w:spacing w:line="240" w:lineRule="auto"/>
        <w:jc w:val="both"/>
        <w:rPr>
          <w:rFonts w:ascii="Arial Narrow" w:hAnsi="Arial Narrow"/>
          <w:color w:val="C00000"/>
        </w:rPr>
      </w:pPr>
      <w:r w:rsidRPr="00442050">
        <w:rPr>
          <w:rFonts w:ascii="Arial Narrow" w:hAnsi="Arial Narrow"/>
          <w:color w:val="C00000"/>
        </w:rPr>
        <w:lastRenderedPageBreak/>
        <w:t xml:space="preserve">In </w:t>
      </w:r>
      <w:r w:rsidRPr="00442050">
        <w:rPr>
          <w:rFonts w:ascii="Arial Narrow" w:hAnsi="Arial Narrow"/>
          <w:b/>
          <w:color w:val="C00000"/>
        </w:rPr>
        <w:t>Italy</w:t>
      </w:r>
      <w:r w:rsidRPr="00442050">
        <w:rPr>
          <w:rFonts w:ascii="Arial Narrow" w:hAnsi="Arial Narrow"/>
          <w:color w:val="C00000"/>
        </w:rPr>
        <w:t>, there has been a national law since 1865 (with further modifications) that establishes general plans for territorial regulation at the municipal level. It contains information about the possible use or protection of the parts of the territory to which it relates. The document is usually created directly by the municipality, it is approved by the general meeting of the municipality and the regional self-government; and then it is freely available on the municipality's website, but these documents are not legally binding. The legislation directly states who can be the editor of these documents (higher education in one of the specified fields).</w:t>
      </w:r>
    </w:p>
    <w:p w14:paraId="1CC12BE6" w14:textId="77777777" w:rsidR="00620E56" w:rsidRPr="00442050" w:rsidRDefault="00620E56" w:rsidP="002C02D7">
      <w:pPr>
        <w:spacing w:line="240" w:lineRule="auto"/>
        <w:jc w:val="both"/>
        <w:rPr>
          <w:rFonts w:ascii="Arial Narrow" w:hAnsi="Arial Narrow"/>
        </w:rPr>
      </w:pPr>
    </w:p>
    <w:p w14:paraId="39BDD220" w14:textId="6046937D" w:rsidR="00782F1E" w:rsidRPr="00442050" w:rsidRDefault="00907F61" w:rsidP="00197115">
      <w:pPr>
        <w:pStyle w:val="Odstavecseseznamem"/>
        <w:numPr>
          <w:ilvl w:val="0"/>
          <w:numId w:val="13"/>
        </w:numPr>
        <w:spacing w:line="240" w:lineRule="auto"/>
        <w:jc w:val="both"/>
        <w:rPr>
          <w:rFonts w:ascii="Arial Narrow" w:hAnsi="Arial Narrow"/>
          <w:b/>
        </w:rPr>
      </w:pPr>
      <w:r w:rsidRPr="00442050">
        <w:rPr>
          <w:rFonts w:ascii="Arial Narrow" w:hAnsi="Arial Narrow"/>
          <w:b/>
        </w:rPr>
        <w:t>CO OBSAHUJE TYPICKÝ STRATEGICKÝ PLÁN ROZVOJE PRO VAŠE ÚZEMÍ?</w:t>
      </w:r>
    </w:p>
    <w:p w14:paraId="0E95082B" w14:textId="77777777" w:rsidR="00EE5AFF" w:rsidRPr="00442050" w:rsidRDefault="00EE5AFF" w:rsidP="00EE5AFF">
      <w:pPr>
        <w:pStyle w:val="Odstavecseseznamem"/>
        <w:spacing w:line="240" w:lineRule="auto"/>
        <w:jc w:val="both"/>
        <w:rPr>
          <w:rFonts w:ascii="Arial Narrow" w:hAnsi="Arial Narrow"/>
          <w:b/>
        </w:rPr>
      </w:pPr>
    </w:p>
    <w:p w14:paraId="076E96E6" w14:textId="30A863F9" w:rsidR="00C712D2" w:rsidRPr="00442050" w:rsidRDefault="00C712D2" w:rsidP="005B1E41">
      <w:pPr>
        <w:pStyle w:val="Odstavecseseznamem"/>
        <w:numPr>
          <w:ilvl w:val="0"/>
          <w:numId w:val="21"/>
        </w:numPr>
        <w:spacing w:before="120" w:after="120" w:line="240" w:lineRule="auto"/>
        <w:jc w:val="both"/>
        <w:rPr>
          <w:rFonts w:ascii="Arial Narrow" w:hAnsi="Arial Narrow"/>
          <w:b/>
          <w:bCs/>
        </w:rPr>
      </w:pPr>
      <w:r w:rsidRPr="00442050">
        <w:rPr>
          <w:rFonts w:ascii="Arial Narrow" w:hAnsi="Arial Narrow"/>
          <w:b/>
          <w:bCs/>
        </w:rPr>
        <w:t>Česká Republika</w:t>
      </w:r>
    </w:p>
    <w:p w14:paraId="4232D89C" w14:textId="389FB41F" w:rsidR="0066313E" w:rsidRPr="00442050" w:rsidRDefault="0066313E" w:rsidP="005B1E41">
      <w:pPr>
        <w:spacing w:before="120" w:after="120" w:line="240" w:lineRule="auto"/>
        <w:ind w:firstLine="426"/>
        <w:jc w:val="both"/>
        <w:rPr>
          <w:rFonts w:ascii="Arial Narrow" w:hAnsi="Arial Narrow"/>
          <w:u w:val="single"/>
        </w:rPr>
      </w:pPr>
      <w:r w:rsidRPr="00442050">
        <w:rPr>
          <w:rFonts w:ascii="Arial Narrow" w:hAnsi="Arial Narrow"/>
          <w:u w:val="single"/>
        </w:rPr>
        <w:t>Příklad struktury dokumentu:</w:t>
      </w:r>
    </w:p>
    <w:p w14:paraId="33ACC159" w14:textId="214F0E2D" w:rsidR="0066313E" w:rsidRPr="00442050" w:rsidRDefault="0066313E" w:rsidP="00EE5AFF">
      <w:pPr>
        <w:pStyle w:val="Odstavecseseznamem"/>
        <w:numPr>
          <w:ilvl w:val="0"/>
          <w:numId w:val="24"/>
        </w:numPr>
        <w:spacing w:before="120" w:after="120" w:line="240" w:lineRule="auto"/>
        <w:jc w:val="both"/>
        <w:rPr>
          <w:rFonts w:ascii="Arial Narrow" w:hAnsi="Arial Narrow"/>
        </w:rPr>
      </w:pPr>
      <w:bookmarkStart w:id="1" w:name="_Hlk72154307"/>
      <w:r w:rsidRPr="00442050">
        <w:rPr>
          <w:rFonts w:ascii="Arial Narrow" w:hAnsi="Arial Narrow"/>
        </w:rPr>
        <w:t xml:space="preserve">Analytická část </w:t>
      </w:r>
    </w:p>
    <w:p w14:paraId="7553F843" w14:textId="32E4DE3F" w:rsidR="00907F61" w:rsidRPr="00442050" w:rsidRDefault="00907F61" w:rsidP="00EE5AFF">
      <w:pPr>
        <w:pStyle w:val="Odstavecseseznamem"/>
        <w:numPr>
          <w:ilvl w:val="0"/>
          <w:numId w:val="4"/>
        </w:numPr>
        <w:spacing w:before="120" w:after="120" w:line="240" w:lineRule="auto"/>
        <w:ind w:left="1134" w:hanging="425"/>
        <w:jc w:val="both"/>
        <w:rPr>
          <w:rFonts w:ascii="Arial Narrow" w:hAnsi="Arial Narrow"/>
        </w:rPr>
      </w:pPr>
      <w:r w:rsidRPr="00442050">
        <w:rPr>
          <w:rFonts w:ascii="Arial Narrow" w:hAnsi="Arial Narrow"/>
        </w:rPr>
        <w:t>Profil území</w:t>
      </w:r>
    </w:p>
    <w:p w14:paraId="058243A9" w14:textId="77777777" w:rsidR="0066313E" w:rsidRPr="00442050" w:rsidRDefault="0066313E" w:rsidP="00EE5AFF">
      <w:pPr>
        <w:pStyle w:val="Odstavecseseznamem"/>
        <w:numPr>
          <w:ilvl w:val="0"/>
          <w:numId w:val="4"/>
        </w:numPr>
        <w:spacing w:before="120" w:after="120" w:line="240" w:lineRule="auto"/>
        <w:ind w:left="1134" w:hanging="425"/>
        <w:jc w:val="both"/>
        <w:rPr>
          <w:rFonts w:ascii="Arial Narrow" w:hAnsi="Arial Narrow"/>
        </w:rPr>
      </w:pPr>
      <w:r w:rsidRPr="00442050">
        <w:rPr>
          <w:rFonts w:ascii="Arial Narrow" w:hAnsi="Arial Narrow"/>
        </w:rPr>
        <w:t>Socioekonomická analýza (vyhodnocení statistických dat)</w:t>
      </w:r>
    </w:p>
    <w:p w14:paraId="716A5314" w14:textId="77777777" w:rsidR="0066313E" w:rsidRPr="00442050" w:rsidRDefault="0066313E" w:rsidP="00EE5AFF">
      <w:pPr>
        <w:pStyle w:val="Odstavecseseznamem"/>
        <w:numPr>
          <w:ilvl w:val="0"/>
          <w:numId w:val="4"/>
        </w:numPr>
        <w:spacing w:before="120" w:after="120" w:line="240" w:lineRule="auto"/>
        <w:ind w:left="1134" w:hanging="425"/>
        <w:jc w:val="both"/>
        <w:rPr>
          <w:rFonts w:ascii="Arial Narrow" w:hAnsi="Arial Narrow"/>
        </w:rPr>
      </w:pPr>
      <w:r w:rsidRPr="00442050">
        <w:rPr>
          <w:rFonts w:ascii="Arial Narrow" w:hAnsi="Arial Narrow"/>
        </w:rPr>
        <w:t xml:space="preserve">Komunitní šetření (dotazníky, besedy, fokusní </w:t>
      </w:r>
      <w:proofErr w:type="gramStart"/>
      <w:r w:rsidRPr="00442050">
        <w:rPr>
          <w:rFonts w:ascii="Arial Narrow" w:hAnsi="Arial Narrow"/>
        </w:rPr>
        <w:t>skupiny,…</w:t>
      </w:r>
      <w:proofErr w:type="gramEnd"/>
      <w:r w:rsidRPr="00442050">
        <w:rPr>
          <w:rFonts w:ascii="Arial Narrow" w:hAnsi="Arial Narrow"/>
        </w:rPr>
        <w:t>)</w:t>
      </w:r>
    </w:p>
    <w:p w14:paraId="1702184F" w14:textId="77777777" w:rsidR="0066313E" w:rsidRPr="00442050" w:rsidRDefault="0066313E" w:rsidP="00EE5AFF">
      <w:pPr>
        <w:pStyle w:val="Odstavecseseznamem"/>
        <w:numPr>
          <w:ilvl w:val="0"/>
          <w:numId w:val="4"/>
        </w:numPr>
        <w:spacing w:before="120" w:after="120" w:line="240" w:lineRule="auto"/>
        <w:ind w:left="1134" w:hanging="425"/>
        <w:jc w:val="both"/>
        <w:rPr>
          <w:rFonts w:ascii="Arial Narrow" w:hAnsi="Arial Narrow"/>
        </w:rPr>
      </w:pPr>
      <w:r w:rsidRPr="00442050">
        <w:rPr>
          <w:rFonts w:ascii="Arial Narrow" w:hAnsi="Arial Narrow"/>
        </w:rPr>
        <w:t>SWOT analýza</w:t>
      </w:r>
    </w:p>
    <w:p w14:paraId="466B53DC" w14:textId="77777777" w:rsidR="0066313E" w:rsidRPr="00442050" w:rsidRDefault="0066313E" w:rsidP="00EE5AFF">
      <w:pPr>
        <w:pStyle w:val="Odstavecseseznamem"/>
        <w:numPr>
          <w:ilvl w:val="0"/>
          <w:numId w:val="4"/>
        </w:numPr>
        <w:spacing w:before="120" w:after="120" w:line="240" w:lineRule="auto"/>
        <w:ind w:left="1134" w:hanging="425"/>
        <w:jc w:val="both"/>
        <w:rPr>
          <w:rFonts w:ascii="Arial Narrow" w:hAnsi="Arial Narrow"/>
        </w:rPr>
      </w:pPr>
      <w:r w:rsidRPr="00442050">
        <w:rPr>
          <w:rFonts w:ascii="Arial Narrow" w:hAnsi="Arial Narrow"/>
        </w:rPr>
        <w:t>Analýza problémů a potřeb</w:t>
      </w:r>
    </w:p>
    <w:p w14:paraId="1E7CEB80" w14:textId="55F364AE" w:rsidR="0066313E" w:rsidRPr="00442050" w:rsidRDefault="0066313E" w:rsidP="00EE5AFF">
      <w:pPr>
        <w:pStyle w:val="Odstavecseseznamem"/>
        <w:numPr>
          <w:ilvl w:val="0"/>
          <w:numId w:val="24"/>
        </w:numPr>
        <w:spacing w:before="120" w:after="120" w:line="240" w:lineRule="auto"/>
        <w:jc w:val="both"/>
        <w:rPr>
          <w:rFonts w:ascii="Arial Narrow" w:hAnsi="Arial Narrow"/>
        </w:rPr>
      </w:pPr>
      <w:r w:rsidRPr="00442050">
        <w:rPr>
          <w:rFonts w:ascii="Arial Narrow" w:hAnsi="Arial Narrow"/>
        </w:rPr>
        <w:t>Strategická část</w:t>
      </w:r>
    </w:p>
    <w:p w14:paraId="39635967" w14:textId="77777777" w:rsidR="0066313E" w:rsidRPr="00442050" w:rsidRDefault="0066313E" w:rsidP="00EE5AFF">
      <w:pPr>
        <w:pStyle w:val="Odstavecseseznamem"/>
        <w:numPr>
          <w:ilvl w:val="0"/>
          <w:numId w:val="4"/>
        </w:numPr>
        <w:tabs>
          <w:tab w:val="left" w:pos="1134"/>
        </w:tabs>
        <w:spacing w:before="120" w:after="120" w:line="240" w:lineRule="auto"/>
        <w:ind w:left="426" w:firstLine="283"/>
        <w:jc w:val="both"/>
        <w:rPr>
          <w:rFonts w:ascii="Arial Narrow" w:hAnsi="Arial Narrow"/>
        </w:rPr>
      </w:pPr>
      <w:r w:rsidRPr="00442050">
        <w:rPr>
          <w:rFonts w:ascii="Arial Narrow" w:hAnsi="Arial Narrow"/>
        </w:rPr>
        <w:t>Definování vize, cílů a opatření, jejich vzájemná provázanost</w:t>
      </w:r>
    </w:p>
    <w:p w14:paraId="33699E55" w14:textId="77777777" w:rsidR="0066313E" w:rsidRPr="00442050" w:rsidRDefault="0066313E" w:rsidP="00EE5AFF">
      <w:pPr>
        <w:pStyle w:val="Odstavecseseznamem"/>
        <w:numPr>
          <w:ilvl w:val="0"/>
          <w:numId w:val="4"/>
        </w:numPr>
        <w:tabs>
          <w:tab w:val="left" w:pos="1134"/>
        </w:tabs>
        <w:spacing w:before="120" w:after="120" w:line="240" w:lineRule="auto"/>
        <w:ind w:left="426" w:firstLine="283"/>
        <w:jc w:val="both"/>
        <w:rPr>
          <w:rFonts w:ascii="Arial Narrow" w:hAnsi="Arial Narrow"/>
        </w:rPr>
      </w:pPr>
      <w:r w:rsidRPr="00442050">
        <w:rPr>
          <w:rFonts w:ascii="Arial Narrow" w:hAnsi="Arial Narrow"/>
        </w:rPr>
        <w:t>Popis cílů a opatření</w:t>
      </w:r>
    </w:p>
    <w:p w14:paraId="75EBFB84" w14:textId="77777777" w:rsidR="0066313E" w:rsidRPr="00442050" w:rsidRDefault="0066313E" w:rsidP="00EE5AFF">
      <w:pPr>
        <w:pStyle w:val="Odstavecseseznamem"/>
        <w:numPr>
          <w:ilvl w:val="0"/>
          <w:numId w:val="4"/>
        </w:numPr>
        <w:tabs>
          <w:tab w:val="left" w:pos="1134"/>
        </w:tabs>
        <w:spacing w:before="120" w:after="120" w:line="240" w:lineRule="auto"/>
        <w:ind w:left="426" w:firstLine="283"/>
        <w:jc w:val="both"/>
        <w:rPr>
          <w:rFonts w:ascii="Arial Narrow" w:hAnsi="Arial Narrow"/>
        </w:rPr>
      </w:pPr>
      <w:r w:rsidRPr="00442050">
        <w:rPr>
          <w:rFonts w:ascii="Arial Narrow" w:hAnsi="Arial Narrow"/>
        </w:rPr>
        <w:t>Stanovení měřitelných indikátorů k vyhodnocení plnění</w:t>
      </w:r>
    </w:p>
    <w:p w14:paraId="791CF295" w14:textId="1D9680AA" w:rsidR="0066313E" w:rsidRPr="00442050" w:rsidRDefault="0066313E" w:rsidP="00EE5AFF">
      <w:pPr>
        <w:pStyle w:val="Odstavecseseznamem"/>
        <w:numPr>
          <w:ilvl w:val="0"/>
          <w:numId w:val="24"/>
        </w:numPr>
        <w:spacing w:before="120" w:after="120" w:line="240" w:lineRule="auto"/>
        <w:jc w:val="both"/>
        <w:rPr>
          <w:rFonts w:ascii="Arial Narrow" w:hAnsi="Arial Narrow"/>
        </w:rPr>
      </w:pPr>
      <w:r w:rsidRPr="00442050">
        <w:rPr>
          <w:rFonts w:ascii="Arial Narrow" w:hAnsi="Arial Narrow"/>
        </w:rPr>
        <w:t>Implementační část</w:t>
      </w:r>
    </w:p>
    <w:p w14:paraId="6693333D" w14:textId="05623201" w:rsidR="0066313E" w:rsidRPr="00442050" w:rsidRDefault="0066313E" w:rsidP="00EE5AFF">
      <w:pPr>
        <w:pStyle w:val="Odstavecseseznamem"/>
        <w:numPr>
          <w:ilvl w:val="0"/>
          <w:numId w:val="4"/>
        </w:numPr>
        <w:spacing w:before="120" w:after="120" w:line="240" w:lineRule="auto"/>
        <w:ind w:hanging="371"/>
        <w:jc w:val="both"/>
        <w:rPr>
          <w:rFonts w:ascii="Arial Narrow" w:hAnsi="Arial Narrow"/>
        </w:rPr>
      </w:pPr>
      <w:r w:rsidRPr="00442050">
        <w:rPr>
          <w:rFonts w:ascii="Arial Narrow" w:hAnsi="Arial Narrow"/>
        </w:rPr>
        <w:t>Definování aktivit, projektů – přiřazení pod cíle a opatření</w:t>
      </w:r>
    </w:p>
    <w:p w14:paraId="3821A7C4" w14:textId="77777777" w:rsidR="0066313E" w:rsidRPr="00442050" w:rsidRDefault="0066313E" w:rsidP="00EE5AFF">
      <w:pPr>
        <w:pStyle w:val="Odstavecseseznamem"/>
        <w:numPr>
          <w:ilvl w:val="0"/>
          <w:numId w:val="4"/>
        </w:numPr>
        <w:spacing w:before="120" w:after="120" w:line="240" w:lineRule="auto"/>
        <w:ind w:hanging="371"/>
        <w:jc w:val="both"/>
        <w:rPr>
          <w:rFonts w:ascii="Arial Narrow" w:hAnsi="Arial Narrow"/>
        </w:rPr>
      </w:pPr>
      <w:r w:rsidRPr="00442050">
        <w:rPr>
          <w:rFonts w:ascii="Arial Narrow" w:hAnsi="Arial Narrow"/>
        </w:rPr>
        <w:t xml:space="preserve">Akční </w:t>
      </w:r>
      <w:proofErr w:type="gramStart"/>
      <w:r w:rsidRPr="00442050">
        <w:rPr>
          <w:rFonts w:ascii="Arial Narrow" w:hAnsi="Arial Narrow"/>
        </w:rPr>
        <w:t>plán - Časový</w:t>
      </w:r>
      <w:proofErr w:type="gramEnd"/>
      <w:r w:rsidRPr="00442050">
        <w:rPr>
          <w:rFonts w:ascii="Arial Narrow" w:hAnsi="Arial Narrow"/>
        </w:rPr>
        <w:t xml:space="preserve"> harmonogram plnění, náklady, odpovědnost, možnosti financování …</w:t>
      </w:r>
    </w:p>
    <w:p w14:paraId="7E2DE6A9" w14:textId="77777777" w:rsidR="0066313E" w:rsidRPr="00442050" w:rsidRDefault="0066313E" w:rsidP="00EE5AFF">
      <w:pPr>
        <w:pStyle w:val="Odstavecseseznamem"/>
        <w:numPr>
          <w:ilvl w:val="0"/>
          <w:numId w:val="4"/>
        </w:numPr>
        <w:spacing w:before="120" w:after="120" w:line="240" w:lineRule="auto"/>
        <w:ind w:hanging="371"/>
        <w:jc w:val="both"/>
        <w:rPr>
          <w:rFonts w:ascii="Arial Narrow" w:hAnsi="Arial Narrow"/>
        </w:rPr>
      </w:pPr>
      <w:proofErr w:type="gramStart"/>
      <w:r w:rsidRPr="00442050">
        <w:rPr>
          <w:rFonts w:ascii="Arial Narrow" w:hAnsi="Arial Narrow"/>
        </w:rPr>
        <w:t>Monitoring - způsob</w:t>
      </w:r>
      <w:proofErr w:type="gramEnd"/>
      <w:r w:rsidRPr="00442050">
        <w:rPr>
          <w:rFonts w:ascii="Arial Narrow" w:hAnsi="Arial Narrow"/>
        </w:rPr>
        <w:t xml:space="preserve"> vyhodnocení plnění</w:t>
      </w:r>
      <w:bookmarkEnd w:id="1"/>
    </w:p>
    <w:p w14:paraId="1B3B7862" w14:textId="77777777" w:rsidR="00DB45E7" w:rsidRPr="00442050" w:rsidRDefault="00C712D2" w:rsidP="005B1E41">
      <w:pPr>
        <w:pStyle w:val="Odstavecseseznamem"/>
        <w:numPr>
          <w:ilvl w:val="0"/>
          <w:numId w:val="21"/>
        </w:numPr>
        <w:spacing w:line="240" w:lineRule="auto"/>
        <w:jc w:val="both"/>
        <w:rPr>
          <w:rFonts w:ascii="Arial Narrow" w:hAnsi="Arial Narrow"/>
          <w:b/>
          <w:bCs/>
        </w:rPr>
      </w:pPr>
      <w:r w:rsidRPr="00442050">
        <w:rPr>
          <w:rFonts w:ascii="Arial Narrow" w:hAnsi="Arial Narrow"/>
          <w:b/>
          <w:bCs/>
        </w:rPr>
        <w:t>Maďarsko</w:t>
      </w:r>
    </w:p>
    <w:p w14:paraId="380E32C2" w14:textId="62C0D86B" w:rsidR="00782F1E" w:rsidRPr="00442050" w:rsidRDefault="00782F1E" w:rsidP="005B1E41">
      <w:pPr>
        <w:spacing w:line="240" w:lineRule="auto"/>
        <w:ind w:firstLine="426"/>
        <w:jc w:val="both"/>
        <w:rPr>
          <w:rFonts w:ascii="Arial Narrow" w:hAnsi="Arial Narrow"/>
          <w:u w:val="single"/>
        </w:rPr>
      </w:pPr>
      <w:r w:rsidRPr="00442050">
        <w:rPr>
          <w:rFonts w:ascii="Arial Narrow" w:hAnsi="Arial Narrow"/>
          <w:u w:val="single"/>
        </w:rPr>
        <w:t xml:space="preserve">Příklad struktury dokumentů na území </w:t>
      </w:r>
      <w:r w:rsidR="00C712D2" w:rsidRPr="00442050">
        <w:rPr>
          <w:rFonts w:ascii="Arial Narrow" w:hAnsi="Arial Narrow"/>
          <w:u w:val="single"/>
        </w:rPr>
        <w:t xml:space="preserve">obce </w:t>
      </w:r>
      <w:r w:rsidRPr="00442050">
        <w:rPr>
          <w:rFonts w:ascii="Arial Narrow" w:hAnsi="Arial Narrow"/>
          <w:u w:val="single"/>
        </w:rPr>
        <w:t>(</w:t>
      </w:r>
      <w:r w:rsidR="008171E1" w:rsidRPr="00442050">
        <w:rPr>
          <w:rFonts w:ascii="Arial Narrow" w:hAnsi="Arial Narrow"/>
          <w:u w:val="single"/>
        </w:rPr>
        <w:t>krajské město Debrecín</w:t>
      </w:r>
      <w:r w:rsidRPr="00442050">
        <w:rPr>
          <w:rFonts w:ascii="Arial Narrow" w:hAnsi="Arial Narrow"/>
          <w:u w:val="single"/>
        </w:rPr>
        <w:t>):</w:t>
      </w:r>
    </w:p>
    <w:p w14:paraId="13BE1EC9" w14:textId="77777777" w:rsidR="00782F1E" w:rsidRPr="00442050" w:rsidRDefault="00782F1E" w:rsidP="00EE5AFF">
      <w:pPr>
        <w:spacing w:before="120" w:after="120" w:line="240" w:lineRule="auto"/>
        <w:ind w:left="567" w:firstLine="142"/>
        <w:jc w:val="both"/>
        <w:rPr>
          <w:rFonts w:ascii="Arial Narrow" w:hAnsi="Arial Narrow"/>
        </w:rPr>
      </w:pPr>
      <w:r w:rsidRPr="00442050">
        <w:rPr>
          <w:rFonts w:ascii="Arial Narrow" w:hAnsi="Arial Narrow"/>
        </w:rPr>
        <w:t>A. Analytická část</w:t>
      </w:r>
    </w:p>
    <w:p w14:paraId="7FAFC47B" w14:textId="0FB91692" w:rsidR="00782F1E" w:rsidRPr="00442050" w:rsidRDefault="005B1E41" w:rsidP="00EE5AFF">
      <w:pPr>
        <w:pStyle w:val="Odstavecseseznamem"/>
        <w:numPr>
          <w:ilvl w:val="0"/>
          <w:numId w:val="4"/>
        </w:numPr>
        <w:spacing w:before="120" w:after="120" w:line="240" w:lineRule="auto"/>
        <w:ind w:left="1418" w:hanging="709"/>
        <w:jc w:val="both"/>
        <w:rPr>
          <w:rFonts w:ascii="Arial Narrow" w:hAnsi="Arial Narrow"/>
        </w:rPr>
      </w:pPr>
      <w:r w:rsidRPr="00442050">
        <w:rPr>
          <w:rFonts w:ascii="Arial Narrow" w:hAnsi="Arial Narrow"/>
        </w:rPr>
        <w:t>S</w:t>
      </w:r>
      <w:r w:rsidR="00782F1E" w:rsidRPr="00442050">
        <w:rPr>
          <w:rFonts w:ascii="Arial Narrow" w:hAnsi="Arial Narrow"/>
        </w:rPr>
        <w:t>ocioekonomická analýza (vyhodnocení statistických údajů, zejména počtu obyvatel, jejich příjmů, služeb, příjmů města, životního prostředí a bydlení, zejména se zaměřením na segregované oblasti a oblasti ohrožené segregací, komunální doprava, možnosti zaměstnání, přírodní prostředí, zdroje a klima)</w:t>
      </w:r>
    </w:p>
    <w:p w14:paraId="15119D1F" w14:textId="1724D32F" w:rsidR="00782F1E" w:rsidRPr="00442050" w:rsidRDefault="00782F1E" w:rsidP="00EE5AFF">
      <w:pPr>
        <w:pStyle w:val="Odstavecseseznamem"/>
        <w:numPr>
          <w:ilvl w:val="0"/>
          <w:numId w:val="4"/>
        </w:numPr>
        <w:spacing w:before="120" w:after="120" w:line="240" w:lineRule="auto"/>
        <w:ind w:left="1418" w:hanging="709"/>
        <w:jc w:val="both"/>
        <w:rPr>
          <w:rFonts w:ascii="Arial Narrow" w:hAnsi="Arial Narrow"/>
        </w:rPr>
      </w:pPr>
      <w:r w:rsidRPr="00442050">
        <w:rPr>
          <w:rFonts w:ascii="Arial Narrow" w:hAnsi="Arial Narrow"/>
        </w:rPr>
        <w:t>Identifikace místních problémů a hodnot</w:t>
      </w:r>
    </w:p>
    <w:p w14:paraId="5FC55A3E" w14:textId="286C214F" w:rsidR="00782F1E" w:rsidRPr="00442050" w:rsidRDefault="00782F1E" w:rsidP="00EE5AFF">
      <w:pPr>
        <w:pStyle w:val="Odstavecseseznamem"/>
        <w:numPr>
          <w:ilvl w:val="0"/>
          <w:numId w:val="4"/>
        </w:numPr>
        <w:spacing w:before="120" w:after="120" w:line="240" w:lineRule="auto"/>
        <w:ind w:left="1418" w:hanging="709"/>
        <w:jc w:val="both"/>
        <w:rPr>
          <w:rFonts w:ascii="Arial Narrow" w:hAnsi="Arial Narrow"/>
        </w:rPr>
      </w:pPr>
      <w:r w:rsidRPr="00442050">
        <w:rPr>
          <w:rFonts w:ascii="Arial Narrow" w:hAnsi="Arial Narrow"/>
        </w:rPr>
        <w:t>Identifikace oblastí, které se jakýmkoli způsobem liší a / nebo mají zvláštní místní potřeby než zbytek města</w:t>
      </w:r>
    </w:p>
    <w:p w14:paraId="3123EE44" w14:textId="4C966326" w:rsidR="00782F1E" w:rsidRPr="00442050" w:rsidRDefault="00782F1E" w:rsidP="00EE5AFF">
      <w:pPr>
        <w:pStyle w:val="Odstavecseseznamem"/>
        <w:numPr>
          <w:ilvl w:val="0"/>
          <w:numId w:val="4"/>
        </w:numPr>
        <w:spacing w:before="120" w:after="120" w:line="240" w:lineRule="auto"/>
        <w:ind w:left="1418" w:hanging="709"/>
        <w:jc w:val="both"/>
        <w:rPr>
          <w:rFonts w:ascii="Arial Narrow" w:hAnsi="Arial Narrow"/>
        </w:rPr>
      </w:pPr>
      <w:r w:rsidRPr="00442050">
        <w:rPr>
          <w:rFonts w:ascii="Arial Narrow" w:hAnsi="Arial Narrow"/>
        </w:rPr>
        <w:t xml:space="preserve">Analýza problémů a potřeb </w:t>
      </w:r>
    </w:p>
    <w:p w14:paraId="4A787634" w14:textId="77777777" w:rsidR="00782F1E" w:rsidRPr="00442050" w:rsidRDefault="00782F1E" w:rsidP="00EE5AFF">
      <w:pPr>
        <w:spacing w:before="120" w:after="120" w:line="240" w:lineRule="auto"/>
        <w:ind w:left="567" w:firstLine="142"/>
        <w:jc w:val="both"/>
        <w:rPr>
          <w:rFonts w:ascii="Arial Narrow" w:hAnsi="Arial Narrow"/>
        </w:rPr>
      </w:pPr>
      <w:r w:rsidRPr="00442050">
        <w:rPr>
          <w:rFonts w:ascii="Arial Narrow" w:hAnsi="Arial Narrow"/>
        </w:rPr>
        <w:t>B. Strategická část</w:t>
      </w:r>
    </w:p>
    <w:p w14:paraId="0A5B7805" w14:textId="37A75F2A" w:rsidR="00782F1E" w:rsidRPr="00442050" w:rsidRDefault="00782F1E" w:rsidP="00EE5AFF">
      <w:pPr>
        <w:pStyle w:val="Odstavecseseznamem"/>
        <w:numPr>
          <w:ilvl w:val="0"/>
          <w:numId w:val="4"/>
        </w:numPr>
        <w:spacing w:before="120" w:after="120" w:line="240" w:lineRule="auto"/>
        <w:ind w:left="567" w:firstLine="142"/>
        <w:jc w:val="both"/>
        <w:rPr>
          <w:rFonts w:ascii="Arial Narrow" w:hAnsi="Arial Narrow"/>
        </w:rPr>
      </w:pPr>
      <w:r w:rsidRPr="00442050">
        <w:rPr>
          <w:rFonts w:ascii="Arial Narrow" w:hAnsi="Arial Narrow"/>
        </w:rPr>
        <w:t>Definování vize, cílů a opatření, jejich vzájemná provázanost</w:t>
      </w:r>
    </w:p>
    <w:p w14:paraId="72180419" w14:textId="6AA2B4B0" w:rsidR="00782F1E" w:rsidRPr="00442050" w:rsidRDefault="00782F1E" w:rsidP="00EE5AFF">
      <w:pPr>
        <w:pStyle w:val="Odstavecseseznamem"/>
        <w:numPr>
          <w:ilvl w:val="0"/>
          <w:numId w:val="4"/>
        </w:numPr>
        <w:spacing w:before="120" w:after="120" w:line="240" w:lineRule="auto"/>
        <w:ind w:left="567" w:firstLine="142"/>
        <w:jc w:val="both"/>
        <w:rPr>
          <w:rFonts w:ascii="Arial Narrow" w:hAnsi="Arial Narrow"/>
        </w:rPr>
      </w:pPr>
      <w:r w:rsidRPr="00442050">
        <w:rPr>
          <w:rFonts w:ascii="Arial Narrow" w:hAnsi="Arial Narrow"/>
        </w:rPr>
        <w:t>Popis cílů a opatření, rizika při implementaci</w:t>
      </w:r>
    </w:p>
    <w:p w14:paraId="1E621A56" w14:textId="5C42208D" w:rsidR="00782F1E" w:rsidRPr="00442050" w:rsidRDefault="00782F1E" w:rsidP="00EE5AFF">
      <w:pPr>
        <w:pStyle w:val="Odstavecseseznamem"/>
        <w:numPr>
          <w:ilvl w:val="0"/>
          <w:numId w:val="4"/>
        </w:numPr>
        <w:spacing w:before="120" w:after="120" w:line="240" w:lineRule="auto"/>
        <w:ind w:left="567" w:firstLine="142"/>
        <w:jc w:val="both"/>
        <w:rPr>
          <w:rFonts w:ascii="Arial Narrow" w:hAnsi="Arial Narrow"/>
        </w:rPr>
      </w:pPr>
      <w:r w:rsidRPr="00442050">
        <w:rPr>
          <w:rFonts w:ascii="Arial Narrow" w:hAnsi="Arial Narrow"/>
        </w:rPr>
        <w:t>Soulad s předpisy EU a vnitrostátními zákony</w:t>
      </w:r>
      <w:r w:rsidR="00A346DB" w:rsidRPr="00442050">
        <w:rPr>
          <w:rFonts w:ascii="Arial Narrow" w:hAnsi="Arial Narrow"/>
        </w:rPr>
        <w:t xml:space="preserve"> </w:t>
      </w:r>
    </w:p>
    <w:p w14:paraId="6FE7985D" w14:textId="77777777" w:rsidR="005B1E41" w:rsidRPr="00442050" w:rsidRDefault="005B1E41" w:rsidP="00EE5AFF">
      <w:pPr>
        <w:pStyle w:val="Odstavecseseznamem"/>
        <w:spacing w:before="120" w:after="120" w:line="240" w:lineRule="auto"/>
        <w:ind w:left="851" w:firstLine="142"/>
        <w:jc w:val="both"/>
        <w:rPr>
          <w:rFonts w:ascii="Arial Narrow" w:hAnsi="Arial Narrow"/>
        </w:rPr>
      </w:pPr>
    </w:p>
    <w:p w14:paraId="699CC449" w14:textId="24E1130A" w:rsidR="006077CF" w:rsidRPr="00442050" w:rsidRDefault="006077CF" w:rsidP="00EE5AFF">
      <w:pPr>
        <w:pStyle w:val="Odstavecseseznamem"/>
        <w:numPr>
          <w:ilvl w:val="0"/>
          <w:numId w:val="21"/>
        </w:numPr>
        <w:spacing w:before="120" w:after="120" w:line="240" w:lineRule="auto"/>
        <w:jc w:val="both"/>
        <w:rPr>
          <w:rFonts w:ascii="Arial Narrow" w:hAnsi="Arial Narrow"/>
          <w:b/>
          <w:bCs/>
        </w:rPr>
      </w:pPr>
      <w:proofErr w:type="gramStart"/>
      <w:r w:rsidRPr="00442050">
        <w:rPr>
          <w:rFonts w:ascii="Arial Narrow" w:hAnsi="Arial Narrow"/>
          <w:b/>
          <w:bCs/>
        </w:rPr>
        <w:t xml:space="preserve">Slovensko </w:t>
      </w:r>
      <w:r w:rsidR="00EE5AFF" w:rsidRPr="00442050">
        <w:rPr>
          <w:rFonts w:ascii="Arial Narrow" w:hAnsi="Arial Narrow"/>
          <w:b/>
          <w:bCs/>
        </w:rPr>
        <w:t>- s</w:t>
      </w:r>
      <w:r w:rsidRPr="00442050">
        <w:rPr>
          <w:rFonts w:ascii="Arial Narrow" w:hAnsi="Arial Narrow"/>
        </w:rPr>
        <w:t>tandardně</w:t>
      </w:r>
      <w:proofErr w:type="gramEnd"/>
      <w:r w:rsidRPr="00442050">
        <w:rPr>
          <w:rFonts w:ascii="Arial Narrow" w:hAnsi="Arial Narrow"/>
        </w:rPr>
        <w:t xml:space="preserve"> obsahuje analytickou, strategickou a implementační část.</w:t>
      </w:r>
    </w:p>
    <w:p w14:paraId="3E2306E7" w14:textId="77777777" w:rsidR="0066313E" w:rsidRPr="00442050" w:rsidRDefault="0066313E" w:rsidP="005B1E41">
      <w:pPr>
        <w:pStyle w:val="Odstavecseseznamem"/>
        <w:numPr>
          <w:ilvl w:val="0"/>
          <w:numId w:val="21"/>
        </w:numPr>
        <w:spacing w:after="60" w:line="240" w:lineRule="auto"/>
        <w:jc w:val="both"/>
        <w:rPr>
          <w:rFonts w:ascii="Arial Narrow" w:hAnsi="Arial Narrow"/>
          <w:b/>
          <w:bCs/>
        </w:rPr>
      </w:pPr>
      <w:r w:rsidRPr="00442050">
        <w:rPr>
          <w:rFonts w:ascii="Arial Narrow" w:hAnsi="Arial Narrow"/>
          <w:b/>
          <w:bCs/>
        </w:rPr>
        <w:t>Estonsko</w:t>
      </w:r>
    </w:p>
    <w:p w14:paraId="60CC9259" w14:textId="0B042F6B" w:rsidR="008171E1" w:rsidRPr="00442050" w:rsidRDefault="008171E1" w:rsidP="00EE5AFF">
      <w:pPr>
        <w:pStyle w:val="Odstavecseseznamem"/>
        <w:numPr>
          <w:ilvl w:val="0"/>
          <w:numId w:val="8"/>
        </w:numPr>
        <w:spacing w:after="60" w:line="240" w:lineRule="auto"/>
        <w:ind w:hanging="11"/>
        <w:jc w:val="both"/>
        <w:rPr>
          <w:rFonts w:ascii="Arial Narrow" w:hAnsi="Arial Narrow"/>
        </w:rPr>
      </w:pPr>
      <w:r w:rsidRPr="00442050">
        <w:rPr>
          <w:rFonts w:ascii="Arial Narrow" w:hAnsi="Arial Narrow"/>
        </w:rPr>
        <w:t>Úvod a přehled, předpoklady a výzvy</w:t>
      </w:r>
    </w:p>
    <w:p w14:paraId="231756A5" w14:textId="09A4D901" w:rsidR="008171E1" w:rsidRPr="00442050" w:rsidRDefault="008171E1" w:rsidP="00EE5AFF">
      <w:pPr>
        <w:pStyle w:val="Odstavecseseznamem"/>
        <w:numPr>
          <w:ilvl w:val="0"/>
          <w:numId w:val="8"/>
        </w:numPr>
        <w:spacing w:after="60" w:line="240" w:lineRule="auto"/>
        <w:ind w:hanging="11"/>
        <w:jc w:val="both"/>
        <w:rPr>
          <w:rFonts w:ascii="Arial Narrow" w:hAnsi="Arial Narrow"/>
        </w:rPr>
      </w:pPr>
      <w:r w:rsidRPr="00442050">
        <w:rPr>
          <w:rFonts w:ascii="Arial Narrow" w:hAnsi="Arial Narrow"/>
        </w:rPr>
        <w:t>Vize, poslání, hodnoty, obecný plán rozvoje a dlouhodobé cíle, SWOT</w:t>
      </w:r>
    </w:p>
    <w:p w14:paraId="5163CA83" w14:textId="58083B29" w:rsidR="008171E1" w:rsidRPr="00442050" w:rsidRDefault="008171E1" w:rsidP="00EE5AFF">
      <w:pPr>
        <w:pStyle w:val="Odstavecseseznamem"/>
        <w:numPr>
          <w:ilvl w:val="0"/>
          <w:numId w:val="8"/>
        </w:numPr>
        <w:spacing w:after="60" w:line="240" w:lineRule="auto"/>
        <w:ind w:hanging="11"/>
        <w:jc w:val="both"/>
        <w:rPr>
          <w:rFonts w:ascii="Arial Narrow" w:hAnsi="Arial Narrow"/>
        </w:rPr>
      </w:pPr>
      <w:r w:rsidRPr="00442050">
        <w:rPr>
          <w:rFonts w:ascii="Arial Narrow" w:hAnsi="Arial Narrow"/>
        </w:rPr>
        <w:t>Odvětvové cíle, krátkodobé cíle a činnosti (harmonogram a investice)</w:t>
      </w:r>
    </w:p>
    <w:p w14:paraId="7C5CE3DF" w14:textId="61717163" w:rsidR="008171E1" w:rsidRPr="00442050" w:rsidRDefault="008171E1" w:rsidP="00EE5AFF">
      <w:pPr>
        <w:pStyle w:val="Odstavecseseznamem"/>
        <w:numPr>
          <w:ilvl w:val="0"/>
          <w:numId w:val="8"/>
        </w:numPr>
        <w:spacing w:after="60" w:line="240" w:lineRule="auto"/>
        <w:ind w:hanging="11"/>
        <w:jc w:val="both"/>
        <w:rPr>
          <w:rFonts w:ascii="Arial Narrow" w:hAnsi="Arial Narrow"/>
        </w:rPr>
      </w:pPr>
      <w:r w:rsidRPr="00442050">
        <w:rPr>
          <w:rFonts w:ascii="Arial Narrow" w:hAnsi="Arial Narrow"/>
        </w:rPr>
        <w:t>Strategické řízení a monitorování</w:t>
      </w:r>
    </w:p>
    <w:p w14:paraId="5817C3D9" w14:textId="003066E3" w:rsidR="00783D0D" w:rsidRPr="00442050" w:rsidRDefault="00783D0D" w:rsidP="00783D0D">
      <w:pPr>
        <w:spacing w:after="60" w:line="240" w:lineRule="auto"/>
        <w:ind w:left="709"/>
        <w:jc w:val="both"/>
        <w:rPr>
          <w:rFonts w:ascii="Arial Narrow" w:hAnsi="Arial Narrow"/>
        </w:rPr>
      </w:pPr>
    </w:p>
    <w:p w14:paraId="5BE7BB13" w14:textId="480CA148" w:rsidR="00783D0D" w:rsidRPr="00442050" w:rsidRDefault="00783D0D" w:rsidP="00783D0D">
      <w:pPr>
        <w:pStyle w:val="Odstavecseseznamem"/>
        <w:numPr>
          <w:ilvl w:val="0"/>
          <w:numId w:val="21"/>
        </w:numPr>
        <w:spacing w:after="60" w:line="240" w:lineRule="auto"/>
        <w:jc w:val="both"/>
        <w:rPr>
          <w:rFonts w:ascii="Arial Narrow" w:hAnsi="Arial Narrow"/>
          <w:b/>
          <w:bCs/>
        </w:rPr>
      </w:pPr>
      <w:r w:rsidRPr="00442050">
        <w:rPr>
          <w:rFonts w:ascii="Arial Narrow" w:hAnsi="Arial Narrow"/>
          <w:b/>
          <w:bCs/>
        </w:rPr>
        <w:lastRenderedPageBreak/>
        <w:t xml:space="preserve">Itálie </w:t>
      </w:r>
      <w:r w:rsidRPr="00442050">
        <w:rPr>
          <w:rFonts w:ascii="Arial Narrow" w:hAnsi="Arial Narrow"/>
          <w:bCs/>
        </w:rPr>
        <w:t xml:space="preserve">– 1. část obsahuje územně plánovací údaje (infrastruktura, </w:t>
      </w:r>
      <w:r w:rsidR="008F5B28" w:rsidRPr="00442050">
        <w:rPr>
          <w:rFonts w:ascii="Arial Narrow" w:hAnsi="Arial Narrow"/>
          <w:bCs/>
        </w:rPr>
        <w:t>vymezení ploch pro užívání, územní limity…)</w:t>
      </w:r>
      <w:r w:rsidR="008F5B28" w:rsidRPr="00442050">
        <w:rPr>
          <w:rFonts w:ascii="Arial Narrow" w:hAnsi="Arial Narrow"/>
          <w:b/>
          <w:bCs/>
        </w:rPr>
        <w:t xml:space="preserve"> </w:t>
      </w:r>
    </w:p>
    <w:p w14:paraId="28AF3CD2" w14:textId="7D4A5027" w:rsidR="008F5B28" w:rsidRPr="00442050" w:rsidRDefault="008F5B28" w:rsidP="008F5B28">
      <w:pPr>
        <w:spacing w:after="0" w:line="240" w:lineRule="auto"/>
        <w:ind w:firstLine="357"/>
        <w:jc w:val="both"/>
        <w:rPr>
          <w:rFonts w:ascii="Arial Narrow" w:eastAsia="Calibri" w:hAnsi="Arial Narrow"/>
          <w:iCs/>
        </w:rPr>
      </w:pPr>
      <w:r w:rsidRPr="00442050">
        <w:rPr>
          <w:rFonts w:ascii="Arial Narrow" w:hAnsi="Arial Narrow"/>
          <w:bCs/>
        </w:rPr>
        <w:t>Následuje: -</w:t>
      </w:r>
      <w:r w:rsidRPr="00442050">
        <w:rPr>
          <w:rFonts w:ascii="Arial Narrow" w:hAnsi="Arial Narrow"/>
          <w:b/>
          <w:bCs/>
        </w:rPr>
        <w:t xml:space="preserve"> </w:t>
      </w:r>
      <w:r w:rsidR="00783D0D" w:rsidRPr="00442050">
        <w:rPr>
          <w:rFonts w:ascii="Arial Narrow" w:eastAsia="Calibri" w:hAnsi="Arial Narrow"/>
          <w:iCs/>
        </w:rPr>
        <w:t>analýz</w:t>
      </w:r>
      <w:r w:rsidRPr="00442050">
        <w:rPr>
          <w:rFonts w:ascii="Arial Narrow" w:eastAsia="Calibri" w:hAnsi="Arial Narrow"/>
          <w:iCs/>
        </w:rPr>
        <w:t>a</w:t>
      </w:r>
      <w:r w:rsidR="00783D0D" w:rsidRPr="00442050">
        <w:rPr>
          <w:rFonts w:ascii="Arial Narrow" w:eastAsia="Calibri" w:hAnsi="Arial Narrow"/>
          <w:iCs/>
        </w:rPr>
        <w:t xml:space="preserve"> socioekonomické situace (ve vztahu k fyzickému prostředí, historii, demografii a</w:t>
      </w:r>
      <w:r w:rsidRPr="00442050">
        <w:rPr>
          <w:rFonts w:ascii="Arial Narrow" w:eastAsia="Calibri" w:hAnsi="Arial Narrow"/>
          <w:iCs/>
        </w:rPr>
        <w:br/>
        <w:t xml:space="preserve">                              </w:t>
      </w:r>
      <w:r w:rsidR="00783D0D" w:rsidRPr="00442050">
        <w:rPr>
          <w:rFonts w:ascii="Arial Narrow" w:eastAsia="Calibri" w:hAnsi="Arial Narrow"/>
          <w:iCs/>
        </w:rPr>
        <w:t>ekonomice, sociálnímu a technologickému vybavení, stavebnictví a komunikacím)</w:t>
      </w:r>
    </w:p>
    <w:p w14:paraId="1E1524E5" w14:textId="3DE451F3" w:rsidR="008F5B28" w:rsidRPr="00442050" w:rsidRDefault="00783D0D" w:rsidP="008F5B28">
      <w:pPr>
        <w:spacing w:after="0" w:line="240" w:lineRule="auto"/>
        <w:ind w:left="709" w:firstLine="709"/>
        <w:jc w:val="both"/>
        <w:rPr>
          <w:rFonts w:ascii="Arial Narrow" w:eastAsia="Calibri" w:hAnsi="Arial Narrow"/>
          <w:iCs/>
        </w:rPr>
      </w:pPr>
      <w:r w:rsidRPr="00442050">
        <w:rPr>
          <w:rFonts w:ascii="Arial Narrow" w:eastAsia="Calibri" w:hAnsi="Arial Narrow"/>
          <w:iCs/>
        </w:rPr>
        <w:t xml:space="preserve">- </w:t>
      </w:r>
      <w:r w:rsidR="008F5B28" w:rsidRPr="00442050">
        <w:rPr>
          <w:rFonts w:ascii="Arial Narrow" w:eastAsia="Calibri" w:hAnsi="Arial Narrow"/>
          <w:iCs/>
        </w:rPr>
        <w:t xml:space="preserve">definice </w:t>
      </w:r>
      <w:r w:rsidRPr="00442050">
        <w:rPr>
          <w:rFonts w:ascii="Arial Narrow" w:eastAsia="Calibri" w:hAnsi="Arial Narrow"/>
          <w:iCs/>
        </w:rPr>
        <w:t>problémů</w:t>
      </w:r>
      <w:r w:rsidR="008F5B28" w:rsidRPr="00442050">
        <w:rPr>
          <w:rFonts w:ascii="Arial Narrow" w:eastAsia="Calibri" w:hAnsi="Arial Narrow"/>
          <w:iCs/>
        </w:rPr>
        <w:t xml:space="preserve"> a</w:t>
      </w:r>
      <w:r w:rsidRPr="00442050">
        <w:rPr>
          <w:rFonts w:ascii="Arial Narrow" w:eastAsia="Calibri" w:hAnsi="Arial Narrow"/>
          <w:iCs/>
        </w:rPr>
        <w:t xml:space="preserve"> potřeb </w:t>
      </w:r>
    </w:p>
    <w:p w14:paraId="57B7DFA3" w14:textId="28192585" w:rsidR="008F5B28" w:rsidRPr="00442050" w:rsidRDefault="00783D0D" w:rsidP="008F5B28">
      <w:pPr>
        <w:spacing w:after="0" w:line="240" w:lineRule="auto"/>
        <w:ind w:left="709" w:firstLine="709"/>
        <w:jc w:val="both"/>
        <w:rPr>
          <w:rFonts w:ascii="Arial Narrow" w:eastAsia="Calibri" w:hAnsi="Arial Narrow"/>
          <w:iCs/>
        </w:rPr>
      </w:pPr>
      <w:r w:rsidRPr="00442050">
        <w:rPr>
          <w:rFonts w:ascii="Arial Narrow" w:eastAsia="Calibri" w:hAnsi="Arial Narrow"/>
          <w:iCs/>
        </w:rPr>
        <w:t xml:space="preserve">- návrh plánu a kritéria přijatá pro jeho přípravu </w:t>
      </w:r>
      <w:r w:rsidR="008F5B28" w:rsidRPr="00442050">
        <w:rPr>
          <w:rFonts w:ascii="Arial Narrow" w:eastAsia="Calibri" w:hAnsi="Arial Narrow"/>
          <w:iCs/>
        </w:rPr>
        <w:tab/>
      </w:r>
    </w:p>
    <w:p w14:paraId="03CB02BB" w14:textId="0A43C1C8" w:rsidR="008F5B28" w:rsidRPr="00442050" w:rsidRDefault="00783D0D" w:rsidP="008F5B28">
      <w:pPr>
        <w:spacing w:after="0" w:line="240" w:lineRule="auto"/>
        <w:ind w:left="709" w:firstLine="709"/>
        <w:jc w:val="both"/>
        <w:rPr>
          <w:rFonts w:ascii="Arial Narrow" w:eastAsia="Calibri" w:hAnsi="Arial Narrow"/>
          <w:iCs/>
        </w:rPr>
      </w:pPr>
      <w:r w:rsidRPr="00442050">
        <w:rPr>
          <w:rFonts w:ascii="Arial Narrow" w:eastAsia="Calibri" w:hAnsi="Arial Narrow"/>
          <w:iCs/>
        </w:rPr>
        <w:t xml:space="preserve">- </w:t>
      </w:r>
      <w:r w:rsidR="008F5B28" w:rsidRPr="00442050">
        <w:rPr>
          <w:rFonts w:ascii="Arial Narrow" w:eastAsia="Calibri" w:hAnsi="Arial Narrow"/>
          <w:iCs/>
        </w:rPr>
        <w:t>implementace plánu</w:t>
      </w:r>
    </w:p>
    <w:p w14:paraId="5DAC6FC5" w14:textId="050B783C" w:rsidR="008F5B28" w:rsidRPr="00442050" w:rsidRDefault="00783D0D" w:rsidP="008F5B28">
      <w:pPr>
        <w:spacing w:after="0" w:line="240" w:lineRule="auto"/>
        <w:ind w:left="709" w:firstLine="709"/>
        <w:jc w:val="both"/>
        <w:rPr>
          <w:rFonts w:ascii="Arial Narrow" w:eastAsia="Calibri" w:hAnsi="Arial Narrow"/>
          <w:iCs/>
        </w:rPr>
      </w:pPr>
      <w:r w:rsidRPr="00442050">
        <w:rPr>
          <w:rFonts w:ascii="Arial Narrow" w:eastAsia="Calibri" w:hAnsi="Arial Narrow"/>
          <w:iCs/>
        </w:rPr>
        <w:t xml:space="preserve">- </w:t>
      </w:r>
      <w:r w:rsidR="008F5B28" w:rsidRPr="00442050">
        <w:rPr>
          <w:rFonts w:ascii="Arial Narrow" w:eastAsia="Calibri" w:hAnsi="Arial Narrow"/>
          <w:iCs/>
        </w:rPr>
        <w:t>mapové přílohy</w:t>
      </w:r>
    </w:p>
    <w:p w14:paraId="62F35DEB" w14:textId="691B715B" w:rsidR="00783D0D" w:rsidRPr="00442050" w:rsidRDefault="00783D0D" w:rsidP="008F5B28">
      <w:pPr>
        <w:spacing w:after="0" w:line="240" w:lineRule="auto"/>
        <w:ind w:left="709" w:firstLine="709"/>
        <w:jc w:val="both"/>
        <w:rPr>
          <w:rFonts w:ascii="Arial Narrow" w:hAnsi="Arial Narrow"/>
        </w:rPr>
      </w:pPr>
      <w:r w:rsidRPr="00442050">
        <w:rPr>
          <w:rFonts w:ascii="Arial Narrow" w:eastAsia="Calibri" w:hAnsi="Arial Narrow"/>
          <w:iCs/>
        </w:rPr>
        <w:t>- technické normy pro provádění plán</w:t>
      </w:r>
      <w:r w:rsidR="008F5B28" w:rsidRPr="00442050">
        <w:rPr>
          <w:rFonts w:ascii="Arial Narrow" w:eastAsia="Calibri" w:hAnsi="Arial Narrow"/>
          <w:iCs/>
        </w:rPr>
        <w:t>u</w:t>
      </w:r>
    </w:p>
    <w:p w14:paraId="6A47C827" w14:textId="77777777" w:rsidR="00FD7231" w:rsidRPr="00442050" w:rsidRDefault="00FD7231" w:rsidP="002C02D7">
      <w:pPr>
        <w:spacing w:line="240" w:lineRule="auto"/>
        <w:jc w:val="both"/>
        <w:rPr>
          <w:rFonts w:ascii="Arial Narrow" w:hAnsi="Arial Narrow"/>
          <w:color w:val="C00000"/>
        </w:rPr>
      </w:pPr>
    </w:p>
    <w:p w14:paraId="5A55C243" w14:textId="24315F07" w:rsidR="00FD7231" w:rsidRPr="00442050" w:rsidRDefault="00D66F12" w:rsidP="00197115">
      <w:pPr>
        <w:pStyle w:val="Odstavecseseznamem"/>
        <w:numPr>
          <w:ilvl w:val="0"/>
          <w:numId w:val="12"/>
        </w:numPr>
        <w:spacing w:line="240" w:lineRule="auto"/>
        <w:jc w:val="both"/>
        <w:rPr>
          <w:rFonts w:ascii="Arial Narrow" w:hAnsi="Arial Narrow"/>
          <w:b/>
          <w:bCs/>
          <w:color w:val="C00000"/>
        </w:rPr>
      </w:pPr>
      <w:r w:rsidRPr="00442050">
        <w:rPr>
          <w:rFonts w:ascii="Arial Narrow" w:hAnsi="Arial Narrow"/>
          <w:b/>
          <w:bCs/>
          <w:color w:val="C00000"/>
        </w:rPr>
        <w:t>WHAT DOES A TYPICAL STRATEGIC DEVELOPMENT PLAN FOR YOUR TERRITORY CONTAIN?</w:t>
      </w:r>
    </w:p>
    <w:p w14:paraId="15176663" w14:textId="77777777" w:rsidR="009D1E75" w:rsidRPr="00442050" w:rsidRDefault="009D1E75" w:rsidP="009D1E75">
      <w:pPr>
        <w:pStyle w:val="Odstavecseseznamem"/>
        <w:spacing w:line="240" w:lineRule="auto"/>
        <w:jc w:val="both"/>
        <w:rPr>
          <w:rFonts w:ascii="Arial Narrow" w:hAnsi="Arial Narrow"/>
          <w:b/>
          <w:bCs/>
          <w:color w:val="C00000"/>
        </w:rPr>
      </w:pPr>
    </w:p>
    <w:p w14:paraId="5687E4F7" w14:textId="77777777" w:rsidR="009D1E75" w:rsidRPr="00442050" w:rsidRDefault="00FD7231" w:rsidP="009D1E75">
      <w:pPr>
        <w:pStyle w:val="Odstavecseseznamem"/>
        <w:numPr>
          <w:ilvl w:val="0"/>
          <w:numId w:val="21"/>
        </w:numPr>
        <w:spacing w:line="240" w:lineRule="auto"/>
        <w:jc w:val="both"/>
        <w:rPr>
          <w:rFonts w:ascii="Arial Narrow" w:hAnsi="Arial Narrow"/>
          <w:b/>
          <w:bCs/>
          <w:color w:val="C00000"/>
        </w:rPr>
      </w:pPr>
      <w:r w:rsidRPr="00442050">
        <w:rPr>
          <w:rFonts w:ascii="Arial Narrow" w:hAnsi="Arial Narrow"/>
          <w:b/>
          <w:bCs/>
          <w:color w:val="C00000"/>
        </w:rPr>
        <w:t>Czech Republic</w:t>
      </w:r>
    </w:p>
    <w:p w14:paraId="548F5396" w14:textId="0D1E17E8" w:rsidR="00FD7231" w:rsidRPr="00442050" w:rsidRDefault="00FD7231" w:rsidP="009D1E75">
      <w:pPr>
        <w:pStyle w:val="Odstavecseseznamem"/>
        <w:spacing w:line="240" w:lineRule="auto"/>
        <w:jc w:val="both"/>
        <w:rPr>
          <w:rFonts w:ascii="Arial Narrow" w:hAnsi="Arial Narrow"/>
          <w:b/>
          <w:bCs/>
          <w:color w:val="C00000"/>
        </w:rPr>
      </w:pPr>
      <w:r w:rsidRPr="00442050">
        <w:rPr>
          <w:rFonts w:ascii="Arial Narrow" w:hAnsi="Arial Narrow"/>
          <w:color w:val="C00000"/>
        </w:rPr>
        <w:t>Example of document structure:</w:t>
      </w:r>
    </w:p>
    <w:p w14:paraId="1986958F" w14:textId="600CEEC1" w:rsidR="00FD7231" w:rsidRPr="00442050" w:rsidRDefault="009D1E75" w:rsidP="009D1E75">
      <w:pPr>
        <w:spacing w:before="120" w:after="120" w:line="240" w:lineRule="auto"/>
        <w:jc w:val="both"/>
        <w:rPr>
          <w:rFonts w:ascii="Arial Narrow" w:hAnsi="Arial Narrow"/>
          <w:color w:val="C00000"/>
        </w:rPr>
      </w:pPr>
      <w:r w:rsidRPr="00442050">
        <w:rPr>
          <w:rFonts w:ascii="Arial Narrow" w:hAnsi="Arial Narrow"/>
          <w:color w:val="C00000"/>
        </w:rPr>
        <w:t xml:space="preserve">             </w:t>
      </w:r>
      <w:r w:rsidR="00FD7231" w:rsidRPr="00442050">
        <w:rPr>
          <w:rFonts w:ascii="Arial Narrow" w:hAnsi="Arial Narrow"/>
          <w:color w:val="C00000"/>
        </w:rPr>
        <w:t>A. Analytical part</w:t>
      </w:r>
    </w:p>
    <w:p w14:paraId="5B245049" w14:textId="6F88A68E"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Socio-economic analysis (evaluation of statistical data)</w:t>
      </w:r>
    </w:p>
    <w:p w14:paraId="1B28E959" w14:textId="57C868C1"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 xml:space="preserve">Community surveys (questionnaires, discussions, focus </w:t>
      </w:r>
      <w:proofErr w:type="gramStart"/>
      <w:r w:rsidRPr="00442050">
        <w:rPr>
          <w:rFonts w:ascii="Arial Narrow" w:hAnsi="Arial Narrow"/>
          <w:color w:val="C00000"/>
        </w:rPr>
        <w:t>groups,…</w:t>
      </w:r>
      <w:proofErr w:type="gramEnd"/>
      <w:r w:rsidRPr="00442050">
        <w:rPr>
          <w:rFonts w:ascii="Arial Narrow" w:hAnsi="Arial Narrow"/>
          <w:color w:val="C00000"/>
        </w:rPr>
        <w:t>)</w:t>
      </w:r>
    </w:p>
    <w:p w14:paraId="0B8CB33B" w14:textId="28F69633"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SWOT analysis</w:t>
      </w:r>
    </w:p>
    <w:p w14:paraId="2FC4A53E" w14:textId="17C38B90"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Analysis of problems and needs</w:t>
      </w:r>
    </w:p>
    <w:p w14:paraId="260407F4" w14:textId="77777777" w:rsidR="00FD7231" w:rsidRPr="00442050" w:rsidRDefault="00FD7231" w:rsidP="009D1E75">
      <w:pPr>
        <w:spacing w:before="120" w:after="120" w:line="240" w:lineRule="auto"/>
        <w:ind w:left="708"/>
        <w:jc w:val="both"/>
        <w:rPr>
          <w:rFonts w:ascii="Arial Narrow" w:hAnsi="Arial Narrow"/>
          <w:color w:val="C00000"/>
        </w:rPr>
      </w:pPr>
      <w:r w:rsidRPr="00442050">
        <w:rPr>
          <w:rFonts w:ascii="Arial Narrow" w:hAnsi="Arial Narrow"/>
          <w:color w:val="C00000"/>
        </w:rPr>
        <w:t>B. Strategic part</w:t>
      </w:r>
    </w:p>
    <w:p w14:paraId="03B1D99C" w14:textId="684BE8AD"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Defining the vision, goals and measures, their interconnectedness</w:t>
      </w:r>
    </w:p>
    <w:p w14:paraId="58F5F177" w14:textId="41C12DBF"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Description of objectives and measures</w:t>
      </w:r>
    </w:p>
    <w:p w14:paraId="6E3D3A1E" w14:textId="7027AD97"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Determination of measurable indicators to evaluate performance</w:t>
      </w:r>
    </w:p>
    <w:p w14:paraId="3DEB9393" w14:textId="77777777" w:rsidR="00FD7231" w:rsidRPr="00442050" w:rsidRDefault="00FD7231" w:rsidP="009D1E75">
      <w:pPr>
        <w:spacing w:before="120" w:after="120" w:line="240" w:lineRule="auto"/>
        <w:ind w:left="708"/>
        <w:jc w:val="both"/>
        <w:rPr>
          <w:rFonts w:ascii="Arial Narrow" w:hAnsi="Arial Narrow"/>
          <w:color w:val="C00000"/>
        </w:rPr>
      </w:pPr>
      <w:r w:rsidRPr="00442050">
        <w:rPr>
          <w:rFonts w:ascii="Arial Narrow" w:hAnsi="Arial Narrow"/>
          <w:color w:val="C00000"/>
        </w:rPr>
        <w:t>C. Implementation part</w:t>
      </w:r>
    </w:p>
    <w:p w14:paraId="11893FDA" w14:textId="342176EC"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 xml:space="preserve">Defining activities, </w:t>
      </w:r>
      <w:proofErr w:type="gramStart"/>
      <w:r w:rsidRPr="00442050">
        <w:rPr>
          <w:rFonts w:ascii="Arial Narrow" w:hAnsi="Arial Narrow"/>
          <w:color w:val="C00000"/>
        </w:rPr>
        <w:t>projects - assignment</w:t>
      </w:r>
      <w:proofErr w:type="gramEnd"/>
      <w:r w:rsidRPr="00442050">
        <w:rPr>
          <w:rFonts w:ascii="Arial Narrow" w:hAnsi="Arial Narrow"/>
          <w:color w:val="C00000"/>
        </w:rPr>
        <w:t xml:space="preserve"> to goals and measures</w:t>
      </w:r>
    </w:p>
    <w:p w14:paraId="596352AE" w14:textId="4DA5178F"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 xml:space="preserve">Action </w:t>
      </w:r>
      <w:proofErr w:type="gramStart"/>
      <w:r w:rsidRPr="00442050">
        <w:rPr>
          <w:rFonts w:ascii="Arial Narrow" w:hAnsi="Arial Narrow"/>
          <w:color w:val="C00000"/>
        </w:rPr>
        <w:t>plan - Time</w:t>
      </w:r>
      <w:proofErr w:type="gramEnd"/>
      <w:r w:rsidRPr="00442050">
        <w:rPr>
          <w:rFonts w:ascii="Arial Narrow" w:hAnsi="Arial Narrow"/>
          <w:color w:val="C00000"/>
        </w:rPr>
        <w:t xml:space="preserve"> schedule for implementation, costs, responsibilities, funding opportunities…</w:t>
      </w:r>
    </w:p>
    <w:p w14:paraId="5267B7CC" w14:textId="1186283F" w:rsidR="00FD7231" w:rsidRPr="00442050" w:rsidRDefault="00FD7231" w:rsidP="009D1E75">
      <w:pPr>
        <w:pStyle w:val="Odstavecseseznamem"/>
        <w:numPr>
          <w:ilvl w:val="0"/>
          <w:numId w:val="4"/>
        </w:numPr>
        <w:spacing w:before="120" w:after="120" w:line="240" w:lineRule="auto"/>
        <w:ind w:left="1134" w:hanging="426"/>
        <w:jc w:val="both"/>
        <w:rPr>
          <w:rFonts w:ascii="Arial Narrow" w:hAnsi="Arial Narrow"/>
          <w:color w:val="C00000"/>
        </w:rPr>
      </w:pPr>
      <w:proofErr w:type="gramStart"/>
      <w:r w:rsidRPr="00442050">
        <w:rPr>
          <w:rFonts w:ascii="Arial Narrow" w:hAnsi="Arial Narrow"/>
          <w:color w:val="C00000"/>
        </w:rPr>
        <w:t>Monitoring - method</w:t>
      </w:r>
      <w:proofErr w:type="gramEnd"/>
      <w:r w:rsidRPr="00442050">
        <w:rPr>
          <w:rFonts w:ascii="Arial Narrow" w:hAnsi="Arial Narrow"/>
          <w:color w:val="C00000"/>
        </w:rPr>
        <w:t xml:space="preserve"> of performance evaluation</w:t>
      </w:r>
    </w:p>
    <w:p w14:paraId="3DDB01FD" w14:textId="77777777" w:rsidR="00FD7231" w:rsidRPr="00442050" w:rsidRDefault="00FD7231" w:rsidP="005B1E41">
      <w:pPr>
        <w:pStyle w:val="Odstavecseseznamem"/>
        <w:numPr>
          <w:ilvl w:val="0"/>
          <w:numId w:val="21"/>
        </w:numPr>
        <w:spacing w:before="120" w:after="120" w:line="240" w:lineRule="auto"/>
        <w:jc w:val="both"/>
        <w:rPr>
          <w:rFonts w:ascii="Arial Narrow" w:hAnsi="Arial Narrow"/>
          <w:b/>
          <w:bCs/>
          <w:color w:val="C00000"/>
        </w:rPr>
      </w:pPr>
      <w:r w:rsidRPr="00442050">
        <w:rPr>
          <w:rFonts w:ascii="Arial Narrow" w:hAnsi="Arial Narrow"/>
          <w:b/>
          <w:bCs/>
          <w:color w:val="C00000"/>
        </w:rPr>
        <w:t>Hungary</w:t>
      </w:r>
    </w:p>
    <w:p w14:paraId="15E818F6" w14:textId="45A68C8A" w:rsidR="00FD7231" w:rsidRPr="00442050" w:rsidRDefault="005B1E41" w:rsidP="00ED32EC">
      <w:pPr>
        <w:spacing w:before="120" w:after="120" w:line="240" w:lineRule="auto"/>
        <w:jc w:val="both"/>
        <w:rPr>
          <w:rFonts w:ascii="Arial Narrow" w:hAnsi="Arial Narrow"/>
          <w:color w:val="C00000"/>
          <w:u w:val="single"/>
        </w:rPr>
      </w:pPr>
      <w:r w:rsidRPr="00442050">
        <w:rPr>
          <w:rFonts w:ascii="Arial Narrow" w:hAnsi="Arial Narrow"/>
          <w:color w:val="C00000"/>
        </w:rPr>
        <w:t xml:space="preserve">  </w:t>
      </w:r>
      <w:r w:rsidR="009D1E75" w:rsidRPr="00442050">
        <w:rPr>
          <w:rFonts w:ascii="Arial Narrow" w:hAnsi="Arial Narrow"/>
          <w:color w:val="C00000"/>
        </w:rPr>
        <w:t xml:space="preserve">      </w:t>
      </w:r>
      <w:r w:rsidRPr="00442050">
        <w:rPr>
          <w:rFonts w:ascii="Arial Narrow" w:hAnsi="Arial Narrow"/>
          <w:color w:val="C00000"/>
        </w:rPr>
        <w:t xml:space="preserve">     </w:t>
      </w:r>
      <w:r w:rsidR="00FD7231" w:rsidRPr="00442050">
        <w:rPr>
          <w:rFonts w:ascii="Arial Narrow" w:hAnsi="Arial Narrow"/>
          <w:color w:val="C00000"/>
          <w:u w:val="single"/>
        </w:rPr>
        <w:t>Example of document structure in the municipality (regional town Debrecen):</w:t>
      </w:r>
    </w:p>
    <w:p w14:paraId="041244E0" w14:textId="2B43AA27" w:rsidR="00FD7231" w:rsidRPr="00442050" w:rsidRDefault="005B1E41" w:rsidP="00ED32EC">
      <w:pPr>
        <w:spacing w:before="120" w:after="120" w:line="240" w:lineRule="auto"/>
        <w:jc w:val="both"/>
        <w:rPr>
          <w:rFonts w:ascii="Arial Narrow" w:hAnsi="Arial Narrow"/>
          <w:color w:val="C00000"/>
        </w:rPr>
      </w:pPr>
      <w:r w:rsidRPr="00442050">
        <w:rPr>
          <w:rFonts w:ascii="Arial Narrow" w:hAnsi="Arial Narrow"/>
          <w:color w:val="C00000"/>
        </w:rPr>
        <w:t xml:space="preserve">     </w:t>
      </w:r>
      <w:r w:rsidR="009D1E75" w:rsidRPr="00442050">
        <w:rPr>
          <w:rFonts w:ascii="Arial Narrow" w:hAnsi="Arial Narrow"/>
          <w:color w:val="C00000"/>
        </w:rPr>
        <w:t xml:space="preserve">       </w:t>
      </w:r>
      <w:r w:rsidRPr="00442050">
        <w:rPr>
          <w:rFonts w:ascii="Arial Narrow" w:hAnsi="Arial Narrow"/>
          <w:color w:val="C00000"/>
        </w:rPr>
        <w:t xml:space="preserve"> </w:t>
      </w:r>
      <w:r w:rsidR="00FD7231" w:rsidRPr="00442050">
        <w:rPr>
          <w:rFonts w:ascii="Arial Narrow" w:hAnsi="Arial Narrow"/>
          <w:color w:val="C00000"/>
        </w:rPr>
        <w:t>A. Analytical part</w:t>
      </w:r>
    </w:p>
    <w:p w14:paraId="4BE8FEFF" w14:textId="51D5EE21"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socio-economic analysis (evaluation of statistical data, in particular population, income, services, urban, environmental and housing incomes, focusing in particular on segregated and segregated areas, urban transport, employment opportunities, natural environment, resources and climate)</w:t>
      </w:r>
    </w:p>
    <w:p w14:paraId="448B4A43" w14:textId="5BD18CE3"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Identification of local problems and values</w:t>
      </w:r>
    </w:p>
    <w:p w14:paraId="2EACCD13" w14:textId="34572192"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Identification of areas that differ in any way and / or have special local needs than the rest of the city</w:t>
      </w:r>
    </w:p>
    <w:p w14:paraId="3644187C" w14:textId="29B7FE34"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Analysis of problems and needs</w:t>
      </w:r>
    </w:p>
    <w:p w14:paraId="6D6C2AEE" w14:textId="1A21AF22" w:rsidR="00FD7231" w:rsidRPr="00442050" w:rsidRDefault="005B1E41" w:rsidP="00ED32EC">
      <w:pPr>
        <w:spacing w:before="120" w:after="120" w:line="240" w:lineRule="auto"/>
        <w:jc w:val="both"/>
        <w:rPr>
          <w:rFonts w:ascii="Arial Narrow" w:hAnsi="Arial Narrow"/>
          <w:color w:val="C00000"/>
        </w:rPr>
      </w:pPr>
      <w:r w:rsidRPr="00442050">
        <w:rPr>
          <w:rFonts w:ascii="Arial Narrow" w:hAnsi="Arial Narrow"/>
          <w:color w:val="C00000"/>
        </w:rPr>
        <w:t xml:space="preserve">       </w:t>
      </w:r>
      <w:r w:rsidR="00EE5AFF" w:rsidRPr="00442050">
        <w:rPr>
          <w:rFonts w:ascii="Arial Narrow" w:hAnsi="Arial Narrow"/>
          <w:color w:val="C00000"/>
        </w:rPr>
        <w:t xml:space="preserve">       </w:t>
      </w:r>
      <w:r w:rsidR="00FD7231" w:rsidRPr="00442050">
        <w:rPr>
          <w:rFonts w:ascii="Arial Narrow" w:hAnsi="Arial Narrow"/>
          <w:color w:val="C00000"/>
        </w:rPr>
        <w:t>B. Strategic part</w:t>
      </w:r>
    </w:p>
    <w:p w14:paraId="69B7DD27" w14:textId="0A57573A"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Defining the vision, goals and measures, their interconnectedness</w:t>
      </w:r>
    </w:p>
    <w:p w14:paraId="4DAC0233" w14:textId="2378F96B" w:rsidR="00FD7231" w:rsidRPr="00442050" w:rsidRDefault="00FD7231" w:rsidP="00D66F12">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Description of objectives and measures, risks in implementation</w:t>
      </w:r>
    </w:p>
    <w:p w14:paraId="756FB3CF" w14:textId="7E916F2D" w:rsidR="00ED32EC" w:rsidRPr="00442050" w:rsidRDefault="00FD7231" w:rsidP="00ED32EC">
      <w:pPr>
        <w:pStyle w:val="Odstavecseseznamem"/>
        <w:numPr>
          <w:ilvl w:val="0"/>
          <w:numId w:val="4"/>
        </w:numPr>
        <w:spacing w:before="120" w:after="120" w:line="240" w:lineRule="auto"/>
        <w:ind w:left="1134" w:hanging="426"/>
        <w:jc w:val="both"/>
        <w:rPr>
          <w:rFonts w:ascii="Arial Narrow" w:hAnsi="Arial Narrow"/>
          <w:color w:val="C00000"/>
        </w:rPr>
      </w:pPr>
      <w:r w:rsidRPr="00442050">
        <w:rPr>
          <w:rFonts w:ascii="Arial Narrow" w:hAnsi="Arial Narrow"/>
          <w:color w:val="C00000"/>
        </w:rPr>
        <w:t>Compliance with EU and national laws</w:t>
      </w:r>
    </w:p>
    <w:p w14:paraId="1AD29B47" w14:textId="606BD759" w:rsidR="00ED32EC" w:rsidRPr="00442050" w:rsidRDefault="00FD7231" w:rsidP="009D1E75">
      <w:pPr>
        <w:pStyle w:val="Odstavecseseznamem"/>
        <w:numPr>
          <w:ilvl w:val="0"/>
          <w:numId w:val="21"/>
        </w:numPr>
        <w:spacing w:before="120" w:after="120" w:line="240" w:lineRule="auto"/>
        <w:jc w:val="both"/>
        <w:rPr>
          <w:rFonts w:ascii="Arial Narrow" w:hAnsi="Arial Narrow"/>
          <w:b/>
          <w:bCs/>
          <w:color w:val="C00000"/>
        </w:rPr>
      </w:pPr>
      <w:proofErr w:type="gramStart"/>
      <w:r w:rsidRPr="00442050">
        <w:rPr>
          <w:rFonts w:ascii="Arial Narrow" w:hAnsi="Arial Narrow"/>
          <w:b/>
          <w:bCs/>
          <w:color w:val="C00000"/>
        </w:rPr>
        <w:t>Slovakia</w:t>
      </w:r>
      <w:r w:rsidR="009D1E75" w:rsidRPr="00442050">
        <w:rPr>
          <w:rFonts w:ascii="Arial Narrow" w:hAnsi="Arial Narrow"/>
          <w:b/>
          <w:bCs/>
          <w:color w:val="C00000"/>
        </w:rPr>
        <w:t xml:space="preserve"> - i</w:t>
      </w:r>
      <w:r w:rsidRPr="00442050">
        <w:rPr>
          <w:rFonts w:ascii="Arial Narrow" w:hAnsi="Arial Narrow"/>
          <w:color w:val="C00000"/>
        </w:rPr>
        <w:t>t</w:t>
      </w:r>
      <w:proofErr w:type="gramEnd"/>
      <w:r w:rsidRPr="00442050">
        <w:rPr>
          <w:rFonts w:ascii="Arial Narrow" w:hAnsi="Arial Narrow"/>
          <w:color w:val="C00000"/>
        </w:rPr>
        <w:t xml:space="preserve"> contains analytical, strategic and implementation part as standard.</w:t>
      </w:r>
    </w:p>
    <w:p w14:paraId="494ACCC1" w14:textId="1F64EBA9" w:rsidR="00FD7231" w:rsidRPr="00442050" w:rsidRDefault="00FD7231" w:rsidP="005B1E41">
      <w:pPr>
        <w:pStyle w:val="Odstavecseseznamem"/>
        <w:numPr>
          <w:ilvl w:val="0"/>
          <w:numId w:val="21"/>
        </w:numPr>
        <w:spacing w:before="120" w:after="120" w:line="240" w:lineRule="auto"/>
        <w:jc w:val="both"/>
        <w:rPr>
          <w:rFonts w:ascii="Arial Narrow" w:hAnsi="Arial Narrow"/>
          <w:b/>
          <w:bCs/>
          <w:color w:val="C00000"/>
        </w:rPr>
      </w:pPr>
      <w:r w:rsidRPr="00442050">
        <w:rPr>
          <w:rFonts w:ascii="Arial Narrow" w:hAnsi="Arial Narrow"/>
          <w:b/>
          <w:bCs/>
          <w:color w:val="C00000"/>
        </w:rPr>
        <w:t>Estonia</w:t>
      </w:r>
    </w:p>
    <w:p w14:paraId="559DE4F3" w14:textId="09CF2690" w:rsidR="00FD7231" w:rsidRPr="00442050" w:rsidRDefault="00FD7231" w:rsidP="009D1E75">
      <w:pPr>
        <w:pStyle w:val="Odstavecseseznamem"/>
        <w:numPr>
          <w:ilvl w:val="0"/>
          <w:numId w:val="10"/>
        </w:numPr>
        <w:spacing w:before="120" w:after="120" w:line="240" w:lineRule="auto"/>
        <w:ind w:hanging="11"/>
        <w:jc w:val="both"/>
        <w:rPr>
          <w:rFonts w:ascii="Arial Narrow" w:hAnsi="Arial Narrow"/>
          <w:color w:val="C00000"/>
        </w:rPr>
      </w:pPr>
      <w:r w:rsidRPr="00442050">
        <w:rPr>
          <w:rFonts w:ascii="Arial Narrow" w:hAnsi="Arial Narrow"/>
          <w:color w:val="C00000"/>
        </w:rPr>
        <w:t>Introduction and overview, assumptions and challenges</w:t>
      </w:r>
    </w:p>
    <w:p w14:paraId="25651A24" w14:textId="5348A447" w:rsidR="00FD7231" w:rsidRPr="00442050" w:rsidRDefault="00FD7231" w:rsidP="009D1E75">
      <w:pPr>
        <w:pStyle w:val="Odstavecseseznamem"/>
        <w:numPr>
          <w:ilvl w:val="0"/>
          <w:numId w:val="10"/>
        </w:numPr>
        <w:spacing w:before="120" w:after="120" w:line="240" w:lineRule="auto"/>
        <w:ind w:hanging="11"/>
        <w:jc w:val="both"/>
        <w:rPr>
          <w:rFonts w:ascii="Arial Narrow" w:hAnsi="Arial Narrow"/>
          <w:color w:val="C00000"/>
        </w:rPr>
      </w:pPr>
      <w:r w:rsidRPr="00442050">
        <w:rPr>
          <w:rFonts w:ascii="Arial Narrow" w:hAnsi="Arial Narrow"/>
          <w:color w:val="C00000"/>
        </w:rPr>
        <w:t>Vision, mission, values, general development plan and long-term goals, SWOT</w:t>
      </w:r>
    </w:p>
    <w:p w14:paraId="32A8A514" w14:textId="51131D1E" w:rsidR="00FD7231" w:rsidRPr="00442050" w:rsidRDefault="00FD7231" w:rsidP="009D1E75">
      <w:pPr>
        <w:pStyle w:val="Odstavecseseznamem"/>
        <w:numPr>
          <w:ilvl w:val="0"/>
          <w:numId w:val="10"/>
        </w:numPr>
        <w:spacing w:before="120" w:after="120" w:line="240" w:lineRule="auto"/>
        <w:ind w:hanging="11"/>
        <w:jc w:val="both"/>
        <w:rPr>
          <w:rFonts w:ascii="Arial Narrow" w:hAnsi="Arial Narrow"/>
          <w:color w:val="C00000"/>
        </w:rPr>
      </w:pPr>
      <w:r w:rsidRPr="00442050">
        <w:rPr>
          <w:rFonts w:ascii="Arial Narrow" w:hAnsi="Arial Narrow"/>
          <w:color w:val="C00000"/>
        </w:rPr>
        <w:t>Sectoral objectives, short-term objectives and activities (schedule and investments)</w:t>
      </w:r>
    </w:p>
    <w:p w14:paraId="0AD1CD7B" w14:textId="25A95A68" w:rsidR="00FD7231" w:rsidRPr="00442050" w:rsidRDefault="00FD7231" w:rsidP="009D1E75">
      <w:pPr>
        <w:pStyle w:val="Odstavecseseznamem"/>
        <w:numPr>
          <w:ilvl w:val="0"/>
          <w:numId w:val="10"/>
        </w:numPr>
        <w:spacing w:before="120" w:after="120" w:line="240" w:lineRule="auto"/>
        <w:ind w:hanging="11"/>
        <w:jc w:val="both"/>
        <w:rPr>
          <w:rFonts w:ascii="Arial Narrow" w:hAnsi="Arial Narrow"/>
          <w:color w:val="C00000"/>
        </w:rPr>
      </w:pPr>
      <w:r w:rsidRPr="00442050">
        <w:rPr>
          <w:rFonts w:ascii="Arial Narrow" w:hAnsi="Arial Narrow"/>
          <w:color w:val="C00000"/>
        </w:rPr>
        <w:t>Strategic management and monitoring</w:t>
      </w:r>
    </w:p>
    <w:p w14:paraId="4273877A" w14:textId="77777777" w:rsidR="005938C9" w:rsidRPr="00442050" w:rsidRDefault="005938C9" w:rsidP="005938C9">
      <w:pPr>
        <w:pStyle w:val="Odstavecseseznamem"/>
        <w:numPr>
          <w:ilvl w:val="0"/>
          <w:numId w:val="21"/>
        </w:numPr>
        <w:spacing w:before="120" w:after="120" w:line="240" w:lineRule="auto"/>
        <w:jc w:val="both"/>
        <w:rPr>
          <w:rFonts w:ascii="Arial Narrow" w:hAnsi="Arial Narrow"/>
          <w:bCs/>
          <w:color w:val="C00000"/>
        </w:rPr>
      </w:pPr>
      <w:r w:rsidRPr="00442050">
        <w:rPr>
          <w:rFonts w:ascii="Arial Narrow" w:hAnsi="Arial Narrow"/>
          <w:b/>
          <w:bCs/>
          <w:color w:val="C00000"/>
        </w:rPr>
        <w:t xml:space="preserve">Italy – </w:t>
      </w:r>
      <w:r w:rsidRPr="00442050">
        <w:rPr>
          <w:rFonts w:ascii="Arial Narrow" w:hAnsi="Arial Narrow"/>
          <w:bCs/>
          <w:color w:val="C00000"/>
        </w:rPr>
        <w:t>Part 1 contains spatial planning data (infrastructure, delineation of areas for use, territorial limits...)</w:t>
      </w:r>
    </w:p>
    <w:p w14:paraId="4438D64B" w14:textId="79FB6286"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t>It follows: - analysis of the socio-economic situation (in relation to the physical environment, history, demography and economy, social and technological equipment, construction and communications)</w:t>
      </w:r>
    </w:p>
    <w:p w14:paraId="5381C4C0" w14:textId="77777777"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lastRenderedPageBreak/>
        <w:t>- definition of problems and needs</w:t>
      </w:r>
    </w:p>
    <w:p w14:paraId="3465DADC" w14:textId="77777777"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t>- draft plan and criteria adopted for its preparation</w:t>
      </w:r>
    </w:p>
    <w:p w14:paraId="4289ECFC" w14:textId="77777777"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t>- implementation of the plan</w:t>
      </w:r>
    </w:p>
    <w:p w14:paraId="405548D4" w14:textId="77777777"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t>- map attachments</w:t>
      </w:r>
    </w:p>
    <w:p w14:paraId="6CFDFF9A" w14:textId="22D7B938" w:rsidR="005938C9" w:rsidRPr="00442050" w:rsidRDefault="005938C9" w:rsidP="005938C9">
      <w:pPr>
        <w:pStyle w:val="Odstavecseseznamem"/>
        <w:spacing w:before="120" w:after="120" w:line="240" w:lineRule="auto"/>
        <w:jc w:val="both"/>
        <w:rPr>
          <w:rFonts w:ascii="Arial Narrow" w:hAnsi="Arial Narrow"/>
          <w:color w:val="C00000"/>
        </w:rPr>
      </w:pPr>
      <w:r w:rsidRPr="00442050">
        <w:rPr>
          <w:rFonts w:ascii="Arial Narrow" w:hAnsi="Arial Narrow"/>
          <w:color w:val="C00000"/>
        </w:rPr>
        <w:t>- technical standards for implementing the plan</w:t>
      </w:r>
    </w:p>
    <w:p w14:paraId="129ECB84" w14:textId="77777777" w:rsidR="00A346DB" w:rsidRPr="00442050" w:rsidRDefault="00A346DB" w:rsidP="002C02D7">
      <w:pPr>
        <w:spacing w:line="240" w:lineRule="auto"/>
        <w:jc w:val="both"/>
        <w:rPr>
          <w:rFonts w:ascii="Arial Narrow" w:hAnsi="Arial Narrow"/>
          <w:color w:val="2F5496" w:themeColor="accent1" w:themeShade="BF"/>
        </w:rPr>
      </w:pPr>
    </w:p>
    <w:p w14:paraId="3CF78AC9" w14:textId="0C5ED947" w:rsidR="001C3BF1" w:rsidRPr="00442050" w:rsidRDefault="001C3BF1" w:rsidP="00197115">
      <w:pPr>
        <w:pStyle w:val="Odstavecseseznamem"/>
        <w:numPr>
          <w:ilvl w:val="0"/>
          <w:numId w:val="12"/>
        </w:numPr>
        <w:spacing w:line="240" w:lineRule="auto"/>
        <w:jc w:val="both"/>
        <w:rPr>
          <w:rFonts w:ascii="Arial Narrow" w:hAnsi="Arial Narrow"/>
          <w:b/>
        </w:rPr>
      </w:pPr>
      <w:r w:rsidRPr="00442050">
        <w:rPr>
          <w:rFonts w:ascii="Arial Narrow" w:hAnsi="Arial Narrow"/>
          <w:b/>
        </w:rPr>
        <w:t>JAKÉ METODY SE VE VAŠÍ ZEMI POUŽÍVAJÍ KE ZPRACOVÁNÍ DOKUMENTU? ZAPOJUJETE DO ZPRACOVÁNÍ VEŘEJNOST?</w:t>
      </w:r>
    </w:p>
    <w:p w14:paraId="2DC223A7" w14:textId="77777777" w:rsidR="009D1E75" w:rsidRPr="00442050" w:rsidRDefault="009D1E75" w:rsidP="009D1E75">
      <w:pPr>
        <w:pStyle w:val="Odstavecseseznamem"/>
        <w:spacing w:line="240" w:lineRule="auto"/>
        <w:jc w:val="both"/>
        <w:rPr>
          <w:rFonts w:ascii="Arial Narrow" w:hAnsi="Arial Narrow"/>
          <w:b/>
        </w:rPr>
      </w:pPr>
    </w:p>
    <w:p w14:paraId="7F9419CE" w14:textId="52A8B69D" w:rsidR="001C3BF1" w:rsidRPr="00442050" w:rsidRDefault="001C3BF1" w:rsidP="005B1E41">
      <w:pPr>
        <w:pStyle w:val="Odstavecseseznamem"/>
        <w:numPr>
          <w:ilvl w:val="0"/>
          <w:numId w:val="21"/>
        </w:numPr>
        <w:spacing w:before="120" w:after="120" w:line="240" w:lineRule="auto"/>
        <w:ind w:left="1276" w:hanging="916"/>
        <w:jc w:val="both"/>
        <w:rPr>
          <w:rFonts w:ascii="Arial Narrow" w:hAnsi="Arial Narrow"/>
          <w:iCs/>
        </w:rPr>
      </w:pPr>
      <w:r w:rsidRPr="00442050">
        <w:rPr>
          <w:rFonts w:ascii="Arial Narrow" w:hAnsi="Arial Narrow"/>
          <w:iCs/>
        </w:rPr>
        <w:t>V </w:t>
      </w:r>
      <w:r w:rsidRPr="00442050">
        <w:rPr>
          <w:rFonts w:ascii="Arial Narrow" w:hAnsi="Arial Narrow"/>
          <w:b/>
          <w:bCs/>
          <w:iCs/>
        </w:rPr>
        <w:t xml:space="preserve">ČR </w:t>
      </w:r>
      <w:r w:rsidRPr="00442050">
        <w:rPr>
          <w:rFonts w:ascii="Arial Narrow" w:hAnsi="Arial Narrow"/>
          <w:iCs/>
        </w:rPr>
        <w:t>se využívá kombinaci metod expertní a komunitní. Expertní zjištění vycházejí z</w:t>
      </w:r>
      <w:r w:rsidR="009D1E75" w:rsidRPr="00442050">
        <w:rPr>
          <w:rFonts w:ascii="Arial Narrow" w:hAnsi="Arial Narrow"/>
          <w:iCs/>
        </w:rPr>
        <w:t> </w:t>
      </w:r>
      <w:r w:rsidRPr="00442050">
        <w:rPr>
          <w:rFonts w:ascii="Arial Narrow" w:hAnsi="Arial Narrow"/>
          <w:iCs/>
        </w:rPr>
        <w:t>objektivních</w:t>
      </w:r>
      <w:r w:rsidR="009D1E75" w:rsidRPr="00442050">
        <w:rPr>
          <w:rFonts w:ascii="Arial Narrow" w:hAnsi="Arial Narrow"/>
          <w:iCs/>
        </w:rPr>
        <w:t xml:space="preserve"> </w:t>
      </w:r>
      <w:r w:rsidRPr="00442050">
        <w:rPr>
          <w:rFonts w:ascii="Arial Narrow" w:hAnsi="Arial Narrow"/>
          <w:iCs/>
        </w:rPr>
        <w:t>statistických dat, porovnání a skutečností, komunitní využívá názory a zkušenosti veřejnosti.  Pro zapojení veřejnosti užíváme například metody:</w:t>
      </w:r>
    </w:p>
    <w:p w14:paraId="6FAEFD67" w14:textId="77777777" w:rsidR="001C3BF1" w:rsidRPr="00442050" w:rsidRDefault="001C3BF1" w:rsidP="005B1E41">
      <w:pPr>
        <w:pStyle w:val="Odstavecseseznamem"/>
        <w:numPr>
          <w:ilvl w:val="0"/>
          <w:numId w:val="4"/>
        </w:numPr>
        <w:spacing w:before="120" w:after="120" w:line="240" w:lineRule="auto"/>
        <w:ind w:left="1276" w:hanging="567"/>
        <w:jc w:val="both"/>
        <w:rPr>
          <w:rFonts w:ascii="Arial Narrow" w:hAnsi="Arial Narrow"/>
          <w:iCs/>
        </w:rPr>
      </w:pPr>
      <w:r w:rsidRPr="00442050">
        <w:rPr>
          <w:rFonts w:ascii="Arial Narrow" w:hAnsi="Arial Narrow"/>
          <w:iCs/>
        </w:rPr>
        <w:t>dotazníková šetření (přes web, soc. sítě, tištěné dotazníky apod.), ta mohou být obecná pro všechny občany, ale také zaměřená jen pro vybrané skupiny obyvatel (např. rodiče žáků ZŠ, příjemce dotací apod.)</w:t>
      </w:r>
    </w:p>
    <w:p w14:paraId="273C4524" w14:textId="77777777" w:rsidR="001C3BF1" w:rsidRPr="00442050" w:rsidRDefault="001C3BF1" w:rsidP="005B1E41">
      <w:pPr>
        <w:pStyle w:val="Odstavecseseznamem"/>
        <w:numPr>
          <w:ilvl w:val="0"/>
          <w:numId w:val="4"/>
        </w:numPr>
        <w:spacing w:before="120" w:after="120" w:line="240" w:lineRule="auto"/>
        <w:ind w:left="1276" w:hanging="567"/>
        <w:jc w:val="both"/>
        <w:rPr>
          <w:rFonts w:ascii="Arial Narrow" w:hAnsi="Arial Narrow"/>
          <w:iCs/>
        </w:rPr>
      </w:pPr>
      <w:r w:rsidRPr="00442050">
        <w:rPr>
          <w:rFonts w:ascii="Arial Narrow" w:hAnsi="Arial Narrow"/>
          <w:iCs/>
        </w:rPr>
        <w:t>skupinové diskuze s odborníky a zájemci z území na různá témata</w:t>
      </w:r>
    </w:p>
    <w:p w14:paraId="4E353F22" w14:textId="77777777" w:rsidR="001C3BF1" w:rsidRPr="00442050" w:rsidRDefault="001C3BF1" w:rsidP="005B1E41">
      <w:pPr>
        <w:pStyle w:val="Odstavecseseznamem"/>
        <w:numPr>
          <w:ilvl w:val="0"/>
          <w:numId w:val="4"/>
        </w:numPr>
        <w:spacing w:before="120" w:after="120" w:line="240" w:lineRule="auto"/>
        <w:ind w:left="1276" w:hanging="567"/>
        <w:jc w:val="both"/>
        <w:rPr>
          <w:rFonts w:ascii="Arial Narrow" w:hAnsi="Arial Narrow"/>
          <w:iCs/>
        </w:rPr>
      </w:pPr>
      <w:r w:rsidRPr="00442050">
        <w:rPr>
          <w:rFonts w:ascii="Arial Narrow" w:hAnsi="Arial Narrow"/>
          <w:iCs/>
        </w:rPr>
        <w:t xml:space="preserve">workshopy a </w:t>
      </w:r>
      <w:proofErr w:type="gramStart"/>
      <w:r w:rsidRPr="00442050">
        <w:rPr>
          <w:rFonts w:ascii="Arial Narrow" w:hAnsi="Arial Narrow"/>
          <w:iCs/>
        </w:rPr>
        <w:t>happeningy  pro</w:t>
      </w:r>
      <w:proofErr w:type="gramEnd"/>
      <w:r w:rsidRPr="00442050">
        <w:rPr>
          <w:rFonts w:ascii="Arial Narrow" w:hAnsi="Arial Narrow"/>
          <w:iCs/>
        </w:rPr>
        <w:t xml:space="preserve"> veřejnost se zábavnými formami (soutěže, hry…) diskuze nad rozvojem území </w:t>
      </w:r>
    </w:p>
    <w:p w14:paraId="6BC3D902" w14:textId="77777777" w:rsidR="001C3BF1" w:rsidRPr="00442050" w:rsidRDefault="001C3BF1" w:rsidP="005B1E41">
      <w:pPr>
        <w:pStyle w:val="Odstavecseseznamem"/>
        <w:numPr>
          <w:ilvl w:val="0"/>
          <w:numId w:val="4"/>
        </w:numPr>
        <w:spacing w:before="120" w:after="120" w:line="240" w:lineRule="auto"/>
        <w:ind w:left="1276" w:hanging="567"/>
        <w:jc w:val="both"/>
        <w:rPr>
          <w:rFonts w:ascii="Arial Narrow" w:hAnsi="Arial Narrow"/>
          <w:iCs/>
        </w:rPr>
      </w:pPr>
      <w:r w:rsidRPr="00442050">
        <w:rPr>
          <w:rFonts w:ascii="Arial Narrow" w:hAnsi="Arial Narrow"/>
          <w:iCs/>
        </w:rPr>
        <w:t xml:space="preserve">veřejné připomínkování pracovní verze strategie </w:t>
      </w:r>
    </w:p>
    <w:p w14:paraId="4DA97C80" w14:textId="2401196B" w:rsidR="00636060" w:rsidRPr="00442050" w:rsidRDefault="001C3BF1" w:rsidP="005B1E41">
      <w:pPr>
        <w:pStyle w:val="Odstavecseseznamem"/>
        <w:numPr>
          <w:ilvl w:val="0"/>
          <w:numId w:val="21"/>
        </w:numPr>
        <w:jc w:val="both"/>
        <w:rPr>
          <w:rFonts w:ascii="Arial Narrow" w:hAnsi="Arial Narrow"/>
          <w:sz w:val="24"/>
          <w:szCs w:val="24"/>
        </w:rPr>
      </w:pPr>
      <w:r w:rsidRPr="00442050">
        <w:rPr>
          <w:rFonts w:ascii="Arial Narrow" w:hAnsi="Arial Narrow"/>
          <w:iCs/>
        </w:rPr>
        <w:t xml:space="preserve">V </w:t>
      </w:r>
      <w:r w:rsidRPr="00442050">
        <w:rPr>
          <w:rFonts w:ascii="Arial Narrow" w:hAnsi="Arial Narrow"/>
          <w:b/>
          <w:bCs/>
          <w:iCs/>
        </w:rPr>
        <w:t>Maďarsku</w:t>
      </w:r>
      <w:r w:rsidRPr="00442050">
        <w:rPr>
          <w:rFonts w:ascii="Arial Narrow" w:hAnsi="Arial Narrow"/>
          <w:iCs/>
        </w:rPr>
        <w:t xml:space="preserve"> o tom obvykle rozhoduje politická struktura. Obce jsou silně propojeny a závislé na samosprávě kraje, která je často napojena na vládní stranu a je na ní závislá. </w:t>
      </w:r>
      <w:r w:rsidR="00636060" w:rsidRPr="00442050">
        <w:rPr>
          <w:rFonts w:ascii="Arial Narrow" w:hAnsi="Arial Narrow"/>
        </w:rPr>
        <w:t>Veřejnost proto do zpracování dokumentu není příliš zapojována</w:t>
      </w:r>
      <w:r w:rsidR="00C76A16" w:rsidRPr="00442050">
        <w:rPr>
          <w:rFonts w:ascii="Arial Narrow" w:hAnsi="Arial Narrow"/>
        </w:rPr>
        <w:t xml:space="preserve">. </w:t>
      </w:r>
      <w:r w:rsidR="00636060" w:rsidRPr="00442050">
        <w:rPr>
          <w:rFonts w:ascii="Arial Narrow" w:hAnsi="Arial Narrow"/>
        </w:rPr>
        <w:t xml:space="preserve"> </w:t>
      </w:r>
      <w:r w:rsidR="00C76A16" w:rsidRPr="00442050">
        <w:rPr>
          <w:rFonts w:ascii="Arial Narrow" w:hAnsi="Arial Narrow"/>
        </w:rPr>
        <w:t>Zpracovatel například</w:t>
      </w:r>
      <w:r w:rsidR="00636060" w:rsidRPr="00442050">
        <w:rPr>
          <w:rFonts w:ascii="Arial Narrow" w:hAnsi="Arial Narrow"/>
        </w:rPr>
        <w:t xml:space="preserve"> spolupracuje s největšími zaměstnavateli ve městě, kteří pak mají slovo při realizaci projektových plánů. Tito zaměstnavatelé se při plánování nové strategie v některých případech ptají studentů vysokých škol, odborníků a vědců. Veřejnosti se však obvykle předkládá kompletní rozvojový plán. Nicméně nejsou v něm konkrétní ukazatelé, jedná se obvykle o široký plán toho, co by město chtělo realizovat nebo na co by mohlo získat peníze. Tyto plány jsou obvykle dlouhodobé na desítky let, takže se pak konkrétní výsledky liší od původního plánu.</w:t>
      </w:r>
    </w:p>
    <w:p w14:paraId="1B2887C6" w14:textId="71A3C69A" w:rsidR="001C3BF1" w:rsidRPr="00442050" w:rsidRDefault="001C3BF1" w:rsidP="001C3BF1">
      <w:pPr>
        <w:pStyle w:val="Odstavecseseznamem"/>
        <w:numPr>
          <w:ilvl w:val="0"/>
          <w:numId w:val="21"/>
        </w:numPr>
        <w:spacing w:line="240" w:lineRule="auto"/>
        <w:jc w:val="both"/>
        <w:rPr>
          <w:rFonts w:ascii="Arial Narrow" w:hAnsi="Arial Narrow"/>
          <w:b/>
          <w:bCs/>
        </w:rPr>
      </w:pPr>
      <w:proofErr w:type="gramStart"/>
      <w:r w:rsidRPr="00442050">
        <w:rPr>
          <w:rFonts w:ascii="Arial Narrow" w:hAnsi="Arial Narrow"/>
          <w:b/>
          <w:bCs/>
        </w:rPr>
        <w:t xml:space="preserve">Slovensko </w:t>
      </w:r>
      <w:r w:rsidR="009D1E75" w:rsidRPr="00442050">
        <w:rPr>
          <w:rFonts w:ascii="Arial Narrow" w:hAnsi="Arial Narrow"/>
          <w:b/>
          <w:bCs/>
        </w:rPr>
        <w:t xml:space="preserve">- </w:t>
      </w:r>
      <w:r w:rsidRPr="00442050">
        <w:rPr>
          <w:rFonts w:ascii="Arial Narrow" w:hAnsi="Arial Narrow"/>
        </w:rPr>
        <w:t>Participační</w:t>
      </w:r>
      <w:proofErr w:type="gramEnd"/>
      <w:r w:rsidRPr="00442050">
        <w:rPr>
          <w:rFonts w:ascii="Arial Narrow" w:hAnsi="Arial Narrow"/>
        </w:rPr>
        <w:t xml:space="preserve"> metody v návaznosti na odborné a administrativní struktury</w:t>
      </w:r>
    </w:p>
    <w:p w14:paraId="3A31F3CD" w14:textId="26C0172C" w:rsidR="001C3BF1" w:rsidRPr="00442050" w:rsidRDefault="001C3BF1" w:rsidP="001C3BF1">
      <w:pPr>
        <w:pStyle w:val="Odstavecseseznamem"/>
        <w:numPr>
          <w:ilvl w:val="0"/>
          <w:numId w:val="22"/>
        </w:numPr>
        <w:spacing w:line="240" w:lineRule="auto"/>
        <w:jc w:val="both"/>
        <w:rPr>
          <w:rFonts w:ascii="Arial Narrow" w:hAnsi="Arial Narrow"/>
          <w:b/>
          <w:bCs/>
        </w:rPr>
      </w:pPr>
      <w:proofErr w:type="gramStart"/>
      <w:r w:rsidRPr="00442050">
        <w:rPr>
          <w:rFonts w:ascii="Arial Narrow" w:hAnsi="Arial Narrow"/>
          <w:b/>
          <w:bCs/>
        </w:rPr>
        <w:t xml:space="preserve">Estonsko </w:t>
      </w:r>
      <w:r w:rsidR="009D1E75" w:rsidRPr="00442050">
        <w:rPr>
          <w:rFonts w:ascii="Arial Narrow" w:hAnsi="Arial Narrow"/>
          <w:b/>
          <w:bCs/>
        </w:rPr>
        <w:t xml:space="preserve">- </w:t>
      </w:r>
      <w:r w:rsidRPr="00442050">
        <w:rPr>
          <w:rFonts w:ascii="Arial Narrow" w:hAnsi="Arial Narrow"/>
        </w:rPr>
        <w:t>Stejné</w:t>
      </w:r>
      <w:proofErr w:type="gramEnd"/>
      <w:r w:rsidRPr="00442050">
        <w:rPr>
          <w:rFonts w:ascii="Arial Narrow" w:hAnsi="Arial Narrow"/>
        </w:rPr>
        <w:t xml:space="preserve"> jako v ČR využívají kombinaci expertních a komunitních metod, mají podobné metody </w:t>
      </w:r>
    </w:p>
    <w:p w14:paraId="0AA35779" w14:textId="27232E4A" w:rsidR="008F5B28" w:rsidRPr="00442050" w:rsidRDefault="008F5B28" w:rsidP="00A1238C">
      <w:pPr>
        <w:pStyle w:val="Odstavecseseznamem"/>
        <w:numPr>
          <w:ilvl w:val="0"/>
          <w:numId w:val="22"/>
        </w:numPr>
        <w:spacing w:before="120" w:after="120" w:line="264" w:lineRule="auto"/>
        <w:ind w:left="714" w:hanging="357"/>
        <w:jc w:val="both"/>
        <w:rPr>
          <w:rFonts w:ascii="Arial Narrow" w:hAnsi="Arial Narrow"/>
        </w:rPr>
      </w:pPr>
      <w:r w:rsidRPr="00442050">
        <w:rPr>
          <w:rFonts w:ascii="Arial Narrow" w:hAnsi="Arial Narrow"/>
          <w:b/>
        </w:rPr>
        <w:t>Itálie</w:t>
      </w:r>
      <w:r w:rsidRPr="00442050">
        <w:rPr>
          <w:rFonts w:ascii="Arial Narrow" w:hAnsi="Arial Narrow"/>
        </w:rPr>
        <w:t xml:space="preserve"> – zpracovatelé (tzv. Experti) připraví a vypracují Plán. Jeho návrh je předán k projednání zastupitelstvu obce, zároveň </w:t>
      </w:r>
      <w:r w:rsidR="002B608A" w:rsidRPr="00442050">
        <w:rPr>
          <w:rFonts w:ascii="Arial Narrow" w:hAnsi="Arial Narrow"/>
        </w:rPr>
        <w:t>musí být zveřejněn tak, aby jej mohla připomínkovat veřejnost.</w:t>
      </w:r>
      <w:r w:rsidRPr="00442050">
        <w:rPr>
          <w:rFonts w:ascii="Arial Narrow" w:hAnsi="Arial Narrow"/>
        </w:rPr>
        <w:t xml:space="preserve"> </w:t>
      </w:r>
      <w:r w:rsidR="002B608A" w:rsidRPr="00442050">
        <w:rPr>
          <w:rFonts w:ascii="Arial Narrow" w:hAnsi="Arial Narrow"/>
        </w:rPr>
        <w:t>Rada obce reaguje na připomínky (aby mohli být uplatněny, musí být v tzv.</w:t>
      </w:r>
      <w:r w:rsidRPr="00442050">
        <w:rPr>
          <w:rFonts w:ascii="Arial Narrow" w:hAnsi="Arial Narrow"/>
        </w:rPr>
        <w:t xml:space="preserve"> veřejn</w:t>
      </w:r>
      <w:r w:rsidR="002B608A" w:rsidRPr="00442050">
        <w:rPr>
          <w:rFonts w:ascii="Arial Narrow" w:hAnsi="Arial Narrow"/>
        </w:rPr>
        <w:t>é</w:t>
      </w:r>
      <w:r w:rsidRPr="00442050">
        <w:rPr>
          <w:rFonts w:ascii="Arial Narrow" w:hAnsi="Arial Narrow"/>
        </w:rPr>
        <w:t>m zájm</w:t>
      </w:r>
      <w:r w:rsidR="002B608A" w:rsidRPr="00442050">
        <w:rPr>
          <w:rFonts w:ascii="Arial Narrow" w:hAnsi="Arial Narrow"/>
        </w:rPr>
        <w:t>u)</w:t>
      </w:r>
      <w:r w:rsidRPr="00442050">
        <w:rPr>
          <w:rFonts w:ascii="Arial Narrow" w:hAnsi="Arial Narrow"/>
        </w:rPr>
        <w:t>. Plán definitivně schvaluje kraj, který může provádět změny.</w:t>
      </w:r>
    </w:p>
    <w:p w14:paraId="3245C4A8" w14:textId="77777777" w:rsidR="008F5B28" w:rsidRPr="00442050" w:rsidRDefault="008F5B28" w:rsidP="002B608A">
      <w:pPr>
        <w:pStyle w:val="Odstavecseseznamem"/>
        <w:spacing w:line="240" w:lineRule="auto"/>
        <w:ind w:left="714"/>
        <w:jc w:val="both"/>
        <w:rPr>
          <w:rFonts w:ascii="Arial Narrow" w:hAnsi="Arial Narrow"/>
        </w:rPr>
      </w:pPr>
    </w:p>
    <w:p w14:paraId="1226B9FE" w14:textId="77777777" w:rsidR="005B1E41" w:rsidRPr="00442050" w:rsidRDefault="005B1E41" w:rsidP="001C3BF1">
      <w:pPr>
        <w:spacing w:line="240" w:lineRule="auto"/>
        <w:jc w:val="both"/>
        <w:rPr>
          <w:rFonts w:ascii="Arial Narrow" w:hAnsi="Arial Narrow"/>
          <w:i/>
        </w:rPr>
      </w:pPr>
    </w:p>
    <w:p w14:paraId="175224E0" w14:textId="21B63EB0" w:rsidR="001C3BF1" w:rsidRPr="00442050" w:rsidRDefault="001C3BF1" w:rsidP="00EE5AFF">
      <w:pPr>
        <w:pStyle w:val="Odstavecseseznamem"/>
        <w:numPr>
          <w:ilvl w:val="0"/>
          <w:numId w:val="24"/>
        </w:numPr>
        <w:spacing w:line="240" w:lineRule="auto"/>
        <w:jc w:val="both"/>
        <w:rPr>
          <w:rFonts w:ascii="Arial Narrow" w:hAnsi="Arial Narrow"/>
          <w:b/>
          <w:color w:val="C00000"/>
        </w:rPr>
      </w:pPr>
      <w:r w:rsidRPr="00442050">
        <w:rPr>
          <w:rFonts w:ascii="Arial Narrow" w:hAnsi="Arial Narrow"/>
          <w:b/>
          <w:color w:val="C00000"/>
        </w:rPr>
        <w:t>WHAT METHODS ARE USED TO PROCESS THE DOCUMENT IN YOUR COUNTRY? DO YOU INVOLVE THE PUBLIC IN THE PROCESSING?</w:t>
      </w:r>
    </w:p>
    <w:p w14:paraId="678FA2A1" w14:textId="77777777" w:rsidR="009D1E75" w:rsidRPr="00442050" w:rsidRDefault="009D1E75" w:rsidP="009D1E75">
      <w:pPr>
        <w:pStyle w:val="Odstavecseseznamem"/>
        <w:spacing w:line="240" w:lineRule="auto"/>
        <w:jc w:val="both"/>
        <w:rPr>
          <w:rFonts w:ascii="Arial Narrow" w:hAnsi="Arial Narrow"/>
          <w:b/>
          <w:color w:val="C00000"/>
        </w:rPr>
      </w:pPr>
    </w:p>
    <w:p w14:paraId="455D7121" w14:textId="77777777" w:rsidR="001C3BF1" w:rsidRPr="00442050" w:rsidRDefault="001C3BF1" w:rsidP="009D1E75">
      <w:pPr>
        <w:pStyle w:val="Odstavecseseznamem"/>
        <w:numPr>
          <w:ilvl w:val="0"/>
          <w:numId w:val="22"/>
        </w:numPr>
        <w:spacing w:line="240" w:lineRule="auto"/>
        <w:jc w:val="both"/>
        <w:rPr>
          <w:rFonts w:ascii="Arial Narrow" w:hAnsi="Arial Narrow"/>
          <w:color w:val="C00000"/>
        </w:rPr>
      </w:pPr>
      <w:r w:rsidRPr="00442050">
        <w:rPr>
          <w:rFonts w:ascii="Arial Narrow" w:hAnsi="Arial Narrow"/>
          <w:color w:val="C00000"/>
        </w:rPr>
        <w:t xml:space="preserve">The </w:t>
      </w:r>
      <w:r w:rsidRPr="00442050">
        <w:rPr>
          <w:rFonts w:ascii="Arial Narrow" w:hAnsi="Arial Narrow"/>
          <w:b/>
          <w:color w:val="C00000"/>
        </w:rPr>
        <w:t>Czech Republic</w:t>
      </w:r>
      <w:r w:rsidRPr="00442050">
        <w:rPr>
          <w:rFonts w:ascii="Arial Narrow" w:hAnsi="Arial Narrow"/>
          <w:color w:val="C00000"/>
        </w:rPr>
        <w:t xml:space="preserve"> uses a combination of expert and community methods. Expert findings are based on objective statistical data, comparisons and facts, the community uses the views and experiences of the public. For public involvement we use, for example, the following methods:</w:t>
      </w:r>
    </w:p>
    <w:p w14:paraId="2CC9CAF8" w14:textId="46CD655F" w:rsidR="001C3BF1" w:rsidRPr="00442050" w:rsidRDefault="001C3BF1" w:rsidP="00864C4E">
      <w:pPr>
        <w:pStyle w:val="Odstavecseseznamem"/>
        <w:numPr>
          <w:ilvl w:val="0"/>
          <w:numId w:val="4"/>
        </w:numPr>
        <w:spacing w:before="120" w:after="120" w:line="240" w:lineRule="auto"/>
        <w:ind w:left="1134" w:hanging="425"/>
        <w:jc w:val="both"/>
        <w:rPr>
          <w:rFonts w:ascii="Arial Narrow" w:hAnsi="Arial Narrow"/>
          <w:iCs/>
          <w:color w:val="C00000"/>
        </w:rPr>
      </w:pPr>
      <w:r w:rsidRPr="00442050">
        <w:rPr>
          <w:rFonts w:ascii="Arial Narrow" w:hAnsi="Arial Narrow"/>
          <w:iCs/>
          <w:color w:val="C00000"/>
        </w:rPr>
        <w:t xml:space="preserve">questionnaire surveys (via the web, social networks, printed </w:t>
      </w:r>
      <w:proofErr w:type="gramStart"/>
      <w:r w:rsidRPr="00442050">
        <w:rPr>
          <w:rFonts w:ascii="Arial Narrow" w:hAnsi="Arial Narrow"/>
          <w:iCs/>
          <w:color w:val="C00000"/>
        </w:rPr>
        <w:t>questionnaires,</w:t>
      </w:r>
      <w:proofErr w:type="gramEnd"/>
      <w:r w:rsidRPr="00442050">
        <w:rPr>
          <w:rFonts w:ascii="Arial Narrow" w:hAnsi="Arial Narrow"/>
          <w:iCs/>
          <w:color w:val="C00000"/>
        </w:rPr>
        <w:t xml:space="preserve"> etc.), which can be general for all citizens, but also focused only on selected groups of the population (eg parents of primary school pupils, recipients of subsidies, etc.)</w:t>
      </w:r>
    </w:p>
    <w:p w14:paraId="547C469D" w14:textId="0F8ED36C" w:rsidR="001C3BF1" w:rsidRPr="00442050" w:rsidRDefault="001C3BF1" w:rsidP="00864C4E">
      <w:pPr>
        <w:pStyle w:val="Odstavecseseznamem"/>
        <w:numPr>
          <w:ilvl w:val="0"/>
          <w:numId w:val="4"/>
        </w:numPr>
        <w:spacing w:before="120" w:after="120" w:line="240" w:lineRule="auto"/>
        <w:ind w:left="1134" w:hanging="425"/>
        <w:jc w:val="both"/>
        <w:rPr>
          <w:rFonts w:ascii="Arial Narrow" w:hAnsi="Arial Narrow"/>
          <w:iCs/>
          <w:color w:val="C00000"/>
        </w:rPr>
      </w:pPr>
      <w:r w:rsidRPr="00442050">
        <w:rPr>
          <w:rFonts w:ascii="Arial Narrow" w:hAnsi="Arial Narrow"/>
          <w:iCs/>
          <w:color w:val="C00000"/>
        </w:rPr>
        <w:t>group discussions with experts and those interested on various topics</w:t>
      </w:r>
    </w:p>
    <w:p w14:paraId="3EADC98E" w14:textId="5461D9AF" w:rsidR="001C3BF1" w:rsidRPr="00442050" w:rsidRDefault="001C3BF1" w:rsidP="00864C4E">
      <w:pPr>
        <w:pStyle w:val="Odstavecseseznamem"/>
        <w:numPr>
          <w:ilvl w:val="0"/>
          <w:numId w:val="4"/>
        </w:numPr>
        <w:spacing w:before="120" w:after="120" w:line="240" w:lineRule="auto"/>
        <w:ind w:left="1134" w:hanging="425"/>
        <w:jc w:val="both"/>
        <w:rPr>
          <w:rFonts w:ascii="Arial Narrow" w:hAnsi="Arial Narrow"/>
          <w:iCs/>
          <w:color w:val="C00000"/>
        </w:rPr>
      </w:pPr>
      <w:r w:rsidRPr="00442050">
        <w:rPr>
          <w:rFonts w:ascii="Arial Narrow" w:hAnsi="Arial Narrow"/>
          <w:iCs/>
          <w:color w:val="C00000"/>
        </w:rPr>
        <w:t xml:space="preserve">workshops and happenings for the public with entertaining forms (competitions, </w:t>
      </w:r>
      <w:proofErr w:type="gramStart"/>
      <w:r w:rsidRPr="00442050">
        <w:rPr>
          <w:rFonts w:ascii="Arial Narrow" w:hAnsi="Arial Narrow"/>
          <w:iCs/>
          <w:color w:val="C00000"/>
        </w:rPr>
        <w:t>games,..</w:t>
      </w:r>
      <w:proofErr w:type="gramEnd"/>
      <w:r w:rsidRPr="00442050">
        <w:rPr>
          <w:rFonts w:ascii="Arial Narrow" w:hAnsi="Arial Narrow"/>
          <w:iCs/>
          <w:color w:val="C00000"/>
        </w:rPr>
        <w:t>) of discussions on the development of the territory</w:t>
      </w:r>
    </w:p>
    <w:p w14:paraId="2C1A223B" w14:textId="2C8A60C4" w:rsidR="001C3BF1" w:rsidRPr="00442050" w:rsidRDefault="001C3BF1" w:rsidP="00864C4E">
      <w:pPr>
        <w:pStyle w:val="Odstavecseseznamem"/>
        <w:numPr>
          <w:ilvl w:val="0"/>
          <w:numId w:val="4"/>
        </w:numPr>
        <w:spacing w:before="120" w:after="120" w:line="240" w:lineRule="auto"/>
        <w:ind w:left="1134" w:hanging="425"/>
        <w:jc w:val="both"/>
        <w:rPr>
          <w:rFonts w:ascii="Arial Narrow" w:hAnsi="Arial Narrow"/>
          <w:iCs/>
          <w:color w:val="C00000"/>
        </w:rPr>
      </w:pPr>
      <w:r w:rsidRPr="00442050">
        <w:rPr>
          <w:rFonts w:ascii="Arial Narrow" w:hAnsi="Arial Narrow"/>
          <w:iCs/>
          <w:color w:val="C00000"/>
        </w:rPr>
        <w:t>public comment on the draft version of the strategy</w:t>
      </w:r>
    </w:p>
    <w:p w14:paraId="019FFC84" w14:textId="77777777" w:rsidR="001C3BF1" w:rsidRPr="00442050" w:rsidRDefault="001C3BF1" w:rsidP="009D1E75">
      <w:pPr>
        <w:pStyle w:val="Odstavecseseznamem"/>
        <w:numPr>
          <w:ilvl w:val="0"/>
          <w:numId w:val="22"/>
        </w:numPr>
        <w:spacing w:line="240" w:lineRule="auto"/>
        <w:jc w:val="both"/>
        <w:rPr>
          <w:rFonts w:ascii="Arial Narrow" w:hAnsi="Arial Narrow"/>
          <w:color w:val="C00000"/>
        </w:rPr>
      </w:pPr>
      <w:r w:rsidRPr="00442050">
        <w:rPr>
          <w:rFonts w:ascii="Arial Narrow" w:hAnsi="Arial Narrow"/>
          <w:color w:val="C00000"/>
        </w:rPr>
        <w:t xml:space="preserve">In </w:t>
      </w:r>
      <w:r w:rsidRPr="00442050">
        <w:rPr>
          <w:rFonts w:ascii="Arial Narrow" w:hAnsi="Arial Narrow"/>
          <w:b/>
          <w:color w:val="C00000"/>
        </w:rPr>
        <w:t>Hungary</w:t>
      </w:r>
      <w:r w:rsidRPr="00442050">
        <w:rPr>
          <w:rFonts w:ascii="Arial Narrow" w:hAnsi="Arial Narrow"/>
          <w:color w:val="C00000"/>
        </w:rPr>
        <w:t xml:space="preserve">, this is usually decided by the political structure. Municipalities are strongly interconnected and dependent on the self-government of the region, which is often connected to the government side and </w:t>
      </w:r>
      <w:r w:rsidRPr="00442050">
        <w:rPr>
          <w:rFonts w:ascii="Arial Narrow" w:hAnsi="Arial Narrow"/>
          <w:color w:val="C00000"/>
        </w:rPr>
        <w:lastRenderedPageBreak/>
        <w:t>is dependent on it. The public is not very involved (maybe there will be a difference with the LAG, however, especially in smaller municipalities it is probably not so "politicized" in our country)</w:t>
      </w:r>
    </w:p>
    <w:p w14:paraId="1FB27335" w14:textId="77777777" w:rsidR="00864C4E" w:rsidRPr="00442050" w:rsidRDefault="00864C4E" w:rsidP="009D1E75">
      <w:pPr>
        <w:pStyle w:val="Odstavecseseznamem"/>
        <w:spacing w:line="240" w:lineRule="auto"/>
        <w:jc w:val="both"/>
        <w:rPr>
          <w:rFonts w:ascii="Arial Narrow" w:hAnsi="Arial Narrow"/>
          <w:color w:val="C00000"/>
        </w:rPr>
      </w:pPr>
      <w:r w:rsidRPr="00442050">
        <w:rPr>
          <w:rFonts w:ascii="Arial Narrow" w:hAnsi="Arial Narrow"/>
          <w:color w:val="C00000"/>
        </w:rPr>
        <w:t xml:space="preserve">For example, the developer cooperates with the largest employers in the city, who then have the floor in the implementation of project plans. In some cases, these employers ask university students, professionals and scientists when planning a new strategy. However, a complete development plan is usually presented to the public. However, it does not contain specific indicators, it is usually a broad plan of what the city would like to implement or what it could raise money for. These plans are usually long-term for decades, so then the specific results differ from the original plan. </w:t>
      </w:r>
    </w:p>
    <w:p w14:paraId="2FDA9860" w14:textId="1F68F269" w:rsidR="001C3BF1" w:rsidRPr="00442050" w:rsidRDefault="001C3BF1" w:rsidP="009D1E75">
      <w:pPr>
        <w:pStyle w:val="Odstavecseseznamem"/>
        <w:numPr>
          <w:ilvl w:val="0"/>
          <w:numId w:val="22"/>
        </w:numPr>
        <w:spacing w:line="240" w:lineRule="auto"/>
        <w:jc w:val="both"/>
        <w:rPr>
          <w:rFonts w:ascii="Arial Narrow" w:hAnsi="Arial Narrow"/>
          <w:b/>
          <w:color w:val="C00000"/>
        </w:rPr>
      </w:pPr>
      <w:proofErr w:type="gramStart"/>
      <w:r w:rsidRPr="00442050">
        <w:rPr>
          <w:rFonts w:ascii="Arial Narrow" w:hAnsi="Arial Narrow"/>
          <w:b/>
          <w:color w:val="C00000"/>
        </w:rPr>
        <w:t>Slovakia</w:t>
      </w:r>
      <w:r w:rsidR="009D1E75" w:rsidRPr="00442050">
        <w:rPr>
          <w:rFonts w:ascii="Arial Narrow" w:hAnsi="Arial Narrow"/>
          <w:b/>
          <w:color w:val="C00000"/>
        </w:rPr>
        <w:t xml:space="preserve"> -</w:t>
      </w:r>
      <w:r w:rsidRPr="00442050">
        <w:rPr>
          <w:rFonts w:ascii="Arial Narrow" w:hAnsi="Arial Narrow"/>
          <w:b/>
          <w:color w:val="C00000"/>
        </w:rPr>
        <w:t xml:space="preserve"> </w:t>
      </w:r>
      <w:r w:rsidRPr="00442050">
        <w:rPr>
          <w:rFonts w:ascii="Arial Narrow" w:hAnsi="Arial Narrow"/>
          <w:color w:val="C00000"/>
        </w:rPr>
        <w:t>Participatory</w:t>
      </w:r>
      <w:proofErr w:type="gramEnd"/>
      <w:r w:rsidRPr="00442050">
        <w:rPr>
          <w:rFonts w:ascii="Arial Narrow" w:hAnsi="Arial Narrow"/>
          <w:color w:val="C00000"/>
        </w:rPr>
        <w:t xml:space="preserve"> methods in relation to professional and bureaucratic structures</w:t>
      </w:r>
    </w:p>
    <w:p w14:paraId="7014778F" w14:textId="4F9E75A0" w:rsidR="001C3BF1" w:rsidRPr="00442050" w:rsidRDefault="001C3BF1" w:rsidP="009D1E75">
      <w:pPr>
        <w:pStyle w:val="Odstavecseseznamem"/>
        <w:numPr>
          <w:ilvl w:val="0"/>
          <w:numId w:val="22"/>
        </w:numPr>
        <w:spacing w:line="240" w:lineRule="auto"/>
        <w:jc w:val="both"/>
        <w:rPr>
          <w:rFonts w:ascii="Arial Narrow" w:hAnsi="Arial Narrow"/>
          <w:b/>
          <w:color w:val="C00000"/>
        </w:rPr>
      </w:pPr>
      <w:proofErr w:type="gramStart"/>
      <w:r w:rsidRPr="00442050">
        <w:rPr>
          <w:rFonts w:ascii="Arial Narrow" w:hAnsi="Arial Narrow"/>
          <w:b/>
          <w:color w:val="C00000"/>
        </w:rPr>
        <w:t>Estonia</w:t>
      </w:r>
      <w:r w:rsidR="009D1E75" w:rsidRPr="00442050">
        <w:rPr>
          <w:rFonts w:ascii="Arial Narrow" w:hAnsi="Arial Narrow"/>
          <w:b/>
          <w:color w:val="C00000"/>
        </w:rPr>
        <w:t xml:space="preserve"> -</w:t>
      </w:r>
      <w:r w:rsidRPr="00442050">
        <w:rPr>
          <w:rFonts w:ascii="Arial Narrow" w:hAnsi="Arial Narrow"/>
          <w:b/>
          <w:color w:val="C00000"/>
        </w:rPr>
        <w:t xml:space="preserve"> </w:t>
      </w:r>
      <w:r w:rsidRPr="00442050">
        <w:rPr>
          <w:rFonts w:ascii="Arial Narrow" w:hAnsi="Arial Narrow"/>
          <w:color w:val="C00000"/>
        </w:rPr>
        <w:t>As</w:t>
      </w:r>
      <w:proofErr w:type="gramEnd"/>
      <w:r w:rsidRPr="00442050">
        <w:rPr>
          <w:rFonts w:ascii="Arial Narrow" w:hAnsi="Arial Narrow"/>
          <w:color w:val="C00000"/>
        </w:rPr>
        <w:t xml:space="preserve"> in the Czech Republic, they use a combination of expert and community methods, they have similar methods</w:t>
      </w:r>
    </w:p>
    <w:p w14:paraId="0D13521F" w14:textId="502FF4B8" w:rsidR="005938C9" w:rsidRPr="00442050" w:rsidRDefault="005938C9" w:rsidP="009D1E75">
      <w:pPr>
        <w:pStyle w:val="Odstavecseseznamem"/>
        <w:numPr>
          <w:ilvl w:val="0"/>
          <w:numId w:val="22"/>
        </w:numPr>
        <w:spacing w:line="240" w:lineRule="auto"/>
        <w:jc w:val="both"/>
        <w:rPr>
          <w:rFonts w:ascii="Arial Narrow" w:hAnsi="Arial Narrow"/>
          <w:color w:val="C00000"/>
        </w:rPr>
      </w:pPr>
      <w:r w:rsidRPr="00442050">
        <w:rPr>
          <w:rFonts w:ascii="Arial Narrow" w:hAnsi="Arial Narrow"/>
          <w:b/>
          <w:color w:val="C00000"/>
        </w:rPr>
        <w:t xml:space="preserve">Italy </w:t>
      </w:r>
      <w:r w:rsidRPr="00442050">
        <w:rPr>
          <w:rFonts w:ascii="Arial Narrow" w:hAnsi="Arial Narrow"/>
          <w:color w:val="C00000"/>
        </w:rPr>
        <w:t>– processors (so-called Experts) will prepare and draw up the Plan. His proposal is forwarded to the municipal council for discussion, and must also be published so that the public can comment on it. The village council responds to comments (in order to be applied, they must be in the so-called public interest). The plan is finally approved by the county, which can make changes.</w:t>
      </w:r>
    </w:p>
    <w:p w14:paraId="07CB9998" w14:textId="77777777" w:rsidR="008171E1" w:rsidRPr="00442050" w:rsidRDefault="008171E1" w:rsidP="002C02D7">
      <w:pPr>
        <w:spacing w:line="240" w:lineRule="auto"/>
        <w:jc w:val="both"/>
        <w:rPr>
          <w:rFonts w:ascii="Arial Narrow" w:hAnsi="Arial Narrow"/>
        </w:rPr>
      </w:pPr>
    </w:p>
    <w:p w14:paraId="3283442D" w14:textId="7413B924" w:rsidR="001C3BF1" w:rsidRPr="00442050" w:rsidRDefault="001C3BF1" w:rsidP="00EE5AFF">
      <w:pPr>
        <w:pStyle w:val="Odstavecseseznamem"/>
        <w:numPr>
          <w:ilvl w:val="0"/>
          <w:numId w:val="24"/>
        </w:numPr>
        <w:spacing w:line="240" w:lineRule="auto"/>
        <w:jc w:val="both"/>
        <w:rPr>
          <w:rFonts w:ascii="Arial Narrow" w:hAnsi="Arial Narrow"/>
          <w:b/>
          <w:bCs/>
        </w:rPr>
      </w:pPr>
      <w:r w:rsidRPr="00442050">
        <w:rPr>
          <w:rFonts w:ascii="Arial Narrow" w:hAnsi="Arial Narrow"/>
          <w:b/>
          <w:bCs/>
        </w:rPr>
        <w:t>MÁTE VY (VAŠE ÚZEMÍ) ZPRACOVANÝ NĚJAKÝ STRATEGICKÝ DOKUMENT? KDO HO ZPRACOVAL? JAKOU MÁ PLATNOST?</w:t>
      </w:r>
    </w:p>
    <w:p w14:paraId="33B27EDC" w14:textId="77777777" w:rsidR="009D1E75" w:rsidRPr="00442050" w:rsidRDefault="009D1E75" w:rsidP="009D1E75">
      <w:pPr>
        <w:pStyle w:val="Odstavecseseznamem"/>
        <w:spacing w:line="240" w:lineRule="auto"/>
        <w:jc w:val="both"/>
        <w:rPr>
          <w:rFonts w:ascii="Arial Narrow" w:hAnsi="Arial Narrow"/>
          <w:b/>
          <w:bCs/>
        </w:rPr>
      </w:pPr>
    </w:p>
    <w:p w14:paraId="2779C573" w14:textId="62CD2BBC" w:rsidR="001C3BF1" w:rsidRPr="00442050" w:rsidRDefault="001C3BF1" w:rsidP="009D1E75">
      <w:pPr>
        <w:pStyle w:val="Odstavecseseznamem"/>
        <w:numPr>
          <w:ilvl w:val="0"/>
          <w:numId w:val="23"/>
        </w:numPr>
        <w:spacing w:line="240" w:lineRule="auto"/>
        <w:jc w:val="both"/>
        <w:rPr>
          <w:rFonts w:ascii="Arial Narrow" w:hAnsi="Arial Narrow"/>
          <w:b/>
          <w:bCs/>
        </w:rPr>
      </w:pPr>
      <w:r w:rsidRPr="00442050">
        <w:rPr>
          <w:rFonts w:ascii="Arial Narrow" w:hAnsi="Arial Narrow"/>
          <w:b/>
          <w:bCs/>
        </w:rPr>
        <w:t xml:space="preserve">Česká </w:t>
      </w:r>
      <w:proofErr w:type="gramStart"/>
      <w:r w:rsidRPr="00442050">
        <w:rPr>
          <w:rFonts w:ascii="Arial Narrow" w:hAnsi="Arial Narrow"/>
          <w:b/>
          <w:bCs/>
        </w:rPr>
        <w:t>Republika</w:t>
      </w:r>
      <w:r w:rsidR="009D1E75" w:rsidRPr="00442050">
        <w:rPr>
          <w:rFonts w:ascii="Arial Narrow" w:hAnsi="Arial Narrow"/>
          <w:b/>
          <w:bCs/>
        </w:rPr>
        <w:t xml:space="preserve"> - </w:t>
      </w:r>
      <w:r w:rsidRPr="00442050">
        <w:rPr>
          <w:rFonts w:ascii="Arial Narrow" w:hAnsi="Arial Narrow"/>
        </w:rPr>
        <w:t>MAS</w:t>
      </w:r>
      <w:proofErr w:type="gramEnd"/>
      <w:r w:rsidRPr="00442050">
        <w:rPr>
          <w:rFonts w:ascii="Arial Narrow" w:hAnsi="Arial Narrow"/>
        </w:rPr>
        <w:t xml:space="preserve"> Sdružení SPLAV zpracovává pro své území 31 obcí (cca 35 000 obyvatel) </w:t>
      </w:r>
      <w:r w:rsidRPr="00442050">
        <w:rPr>
          <w:rFonts w:ascii="Arial Narrow" w:hAnsi="Arial Narrow"/>
          <w:b/>
          <w:i/>
        </w:rPr>
        <w:t xml:space="preserve">Strategický plán komunitně vedeného místního rozvoje </w:t>
      </w:r>
      <w:r w:rsidRPr="00442050">
        <w:rPr>
          <w:rFonts w:ascii="Arial Narrow" w:hAnsi="Arial Narrow"/>
        </w:rPr>
        <w:t>vždy na období cca 7 let (v souladu s programovým obdobím EU). Zároveň pro různé části stejného území (svazek obcí, jednotlivé obce) či pro širší území (kraj) připravují své rozvojové plány i jiné subjekty. Jedna obec tak může být zahrnuta do více strategických dokumentů, které by měly být v souladu.</w:t>
      </w:r>
    </w:p>
    <w:p w14:paraId="4B0941EA" w14:textId="5DBEA342" w:rsidR="00636060" w:rsidRPr="00442050" w:rsidRDefault="001C3BF1" w:rsidP="009D1E75">
      <w:pPr>
        <w:pStyle w:val="Odstavecseseznamem"/>
        <w:numPr>
          <w:ilvl w:val="0"/>
          <w:numId w:val="23"/>
        </w:numPr>
        <w:spacing w:line="240" w:lineRule="auto"/>
        <w:jc w:val="both"/>
        <w:rPr>
          <w:rFonts w:ascii="Arial Narrow" w:hAnsi="Arial Narrow"/>
          <w:b/>
          <w:bCs/>
        </w:rPr>
      </w:pPr>
      <w:proofErr w:type="gramStart"/>
      <w:r w:rsidRPr="00442050">
        <w:rPr>
          <w:rFonts w:ascii="Arial Narrow" w:hAnsi="Arial Narrow"/>
          <w:b/>
          <w:bCs/>
        </w:rPr>
        <w:t>Maďarsko</w:t>
      </w:r>
      <w:r w:rsidR="009D1E75" w:rsidRPr="00442050">
        <w:rPr>
          <w:rFonts w:ascii="Arial Narrow" w:hAnsi="Arial Narrow"/>
          <w:b/>
          <w:bCs/>
        </w:rPr>
        <w:t xml:space="preserve"> - </w:t>
      </w:r>
      <w:r w:rsidR="009D1E75" w:rsidRPr="00442050">
        <w:rPr>
          <w:rFonts w:ascii="Arial Narrow" w:hAnsi="Arial Narrow"/>
        </w:rPr>
        <w:t>a</w:t>
      </w:r>
      <w:r w:rsidR="00636060" w:rsidRPr="00442050">
        <w:rPr>
          <w:rFonts w:ascii="Arial Narrow" w:hAnsi="Arial Narrow"/>
        </w:rPr>
        <w:t>no</w:t>
      </w:r>
      <w:proofErr w:type="gramEnd"/>
      <w:r w:rsidR="00636060" w:rsidRPr="00442050">
        <w:rPr>
          <w:rFonts w:ascii="Arial Narrow" w:hAnsi="Arial Narrow"/>
        </w:rPr>
        <w:t>, místní samosprávy musí mít své vlastní strategie (právě teď pro období 2014–2020), nicméně každá větší městská instituce má svou vlastní strategii se základními vizemi do budoucnosti. Například školy, národní neziskové organizace, místní úřady, univerzity a větší zaměstnavatelé vytvářejí své vlastní plány, které často vyžadují aktivní spolupráci obce, takže místní samospráva může být součástí několika strategií současně.</w:t>
      </w:r>
    </w:p>
    <w:p w14:paraId="04AE3F3C" w14:textId="7A57FE5F" w:rsidR="001C3BF1" w:rsidRPr="00442050" w:rsidRDefault="001C3BF1" w:rsidP="009D1E75">
      <w:pPr>
        <w:pStyle w:val="Odstavecseseznamem"/>
        <w:numPr>
          <w:ilvl w:val="0"/>
          <w:numId w:val="23"/>
        </w:numPr>
        <w:spacing w:line="240" w:lineRule="auto"/>
        <w:jc w:val="both"/>
        <w:rPr>
          <w:rFonts w:ascii="Arial Narrow" w:hAnsi="Arial Narrow"/>
          <w:b/>
          <w:bCs/>
        </w:rPr>
      </w:pPr>
      <w:proofErr w:type="gramStart"/>
      <w:r w:rsidRPr="00442050">
        <w:rPr>
          <w:rFonts w:ascii="Arial Narrow" w:hAnsi="Arial Narrow"/>
          <w:b/>
          <w:bCs/>
        </w:rPr>
        <w:t xml:space="preserve">Slovensko </w:t>
      </w:r>
      <w:r w:rsidR="009D1E75" w:rsidRPr="00442050">
        <w:rPr>
          <w:rFonts w:ascii="Arial Narrow" w:hAnsi="Arial Narrow"/>
          <w:b/>
          <w:bCs/>
        </w:rPr>
        <w:t xml:space="preserve">- </w:t>
      </w:r>
      <w:r w:rsidRPr="00442050">
        <w:rPr>
          <w:rFonts w:ascii="Arial Narrow" w:hAnsi="Arial Narrow"/>
        </w:rPr>
        <w:t>Obec</w:t>
      </w:r>
      <w:proofErr w:type="gramEnd"/>
      <w:r w:rsidRPr="00442050">
        <w:rPr>
          <w:rFonts w:ascii="Arial Narrow" w:hAnsi="Arial Narrow"/>
        </w:rPr>
        <w:t xml:space="preserve"> Spišský Hrhov má zpracovaný Program </w:t>
      </w:r>
      <w:r w:rsidRPr="00442050">
        <w:rPr>
          <w:rFonts w:ascii="Arial Narrow" w:hAnsi="Arial Narrow"/>
          <w:b/>
          <w:i/>
        </w:rPr>
        <w:t>hospodářského a sociálního rozvoje</w:t>
      </w:r>
      <w:r w:rsidRPr="00442050">
        <w:rPr>
          <w:rFonts w:ascii="Arial Narrow" w:hAnsi="Arial Narrow"/>
        </w:rPr>
        <w:t xml:space="preserve"> a </w:t>
      </w:r>
      <w:r w:rsidRPr="00442050">
        <w:rPr>
          <w:rFonts w:ascii="Arial Narrow" w:hAnsi="Arial Narrow"/>
          <w:b/>
          <w:i/>
        </w:rPr>
        <w:t>Komunitní plán obce.</w:t>
      </w:r>
    </w:p>
    <w:p w14:paraId="7AD66704" w14:textId="0BB388FB" w:rsidR="001C3BF1" w:rsidRPr="00442050" w:rsidRDefault="001C3BF1" w:rsidP="009D1E75">
      <w:pPr>
        <w:pStyle w:val="Odstavecseseznamem"/>
        <w:numPr>
          <w:ilvl w:val="0"/>
          <w:numId w:val="23"/>
        </w:numPr>
        <w:spacing w:line="240" w:lineRule="auto"/>
        <w:jc w:val="both"/>
        <w:rPr>
          <w:rFonts w:ascii="Arial Narrow" w:hAnsi="Arial Narrow"/>
          <w:b/>
          <w:bCs/>
        </w:rPr>
      </w:pPr>
      <w:proofErr w:type="gramStart"/>
      <w:r w:rsidRPr="00442050">
        <w:rPr>
          <w:rFonts w:ascii="Arial Narrow" w:hAnsi="Arial Narrow"/>
          <w:b/>
          <w:bCs/>
        </w:rPr>
        <w:t xml:space="preserve">Estonsko </w:t>
      </w:r>
      <w:r w:rsidR="009D1E75" w:rsidRPr="00442050">
        <w:rPr>
          <w:rFonts w:ascii="Arial Narrow" w:hAnsi="Arial Narrow"/>
          <w:b/>
          <w:bCs/>
        </w:rPr>
        <w:t xml:space="preserve">- </w:t>
      </w:r>
      <w:r w:rsidRPr="00442050">
        <w:rPr>
          <w:rFonts w:ascii="Arial Narrow" w:hAnsi="Arial Narrow"/>
        </w:rPr>
        <w:t>MAS</w:t>
      </w:r>
      <w:proofErr w:type="gramEnd"/>
      <w:r w:rsidRPr="00442050">
        <w:rPr>
          <w:rFonts w:ascii="Arial Narrow" w:hAnsi="Arial Narrow"/>
        </w:rPr>
        <w:t xml:space="preserve"> nyní schválila </w:t>
      </w:r>
      <w:r w:rsidRPr="00442050">
        <w:rPr>
          <w:rFonts w:ascii="Arial Narrow" w:hAnsi="Arial Narrow"/>
          <w:b/>
          <w:i/>
        </w:rPr>
        <w:t>střednědobou strategii</w:t>
      </w:r>
      <w:r w:rsidRPr="00442050">
        <w:rPr>
          <w:rFonts w:ascii="Arial Narrow" w:hAnsi="Arial Narrow"/>
        </w:rPr>
        <w:t xml:space="preserve"> na další programové období EU. V příštím roce ji začnou naplňovat. MAS tvoří 2 obce (celkem 18 000 obyvatel). Obě obce aktualizují svůj plán rozvoje.</w:t>
      </w:r>
    </w:p>
    <w:p w14:paraId="6412A4B7" w14:textId="4FA72212" w:rsidR="002B608A" w:rsidRPr="00442050" w:rsidRDefault="002B608A" w:rsidP="002B608A">
      <w:pPr>
        <w:pStyle w:val="Odstavecseseznamem"/>
        <w:numPr>
          <w:ilvl w:val="0"/>
          <w:numId w:val="23"/>
        </w:numPr>
        <w:spacing w:before="120" w:after="120" w:line="264" w:lineRule="auto"/>
        <w:ind w:left="714" w:hanging="357"/>
        <w:jc w:val="both"/>
        <w:rPr>
          <w:rFonts w:ascii="Arial Narrow" w:hAnsi="Arial Narrow"/>
        </w:rPr>
      </w:pPr>
      <w:r w:rsidRPr="00442050">
        <w:rPr>
          <w:rFonts w:ascii="Arial Narrow" w:hAnsi="Arial Narrow"/>
        </w:rPr>
        <w:t xml:space="preserve">V </w:t>
      </w:r>
      <w:r w:rsidRPr="00442050">
        <w:rPr>
          <w:rFonts w:ascii="Arial Narrow" w:hAnsi="Arial Narrow"/>
          <w:b/>
        </w:rPr>
        <w:t>Itálii</w:t>
      </w:r>
      <w:r w:rsidRPr="00442050">
        <w:rPr>
          <w:rFonts w:ascii="Arial Narrow" w:hAnsi="Arial Narrow"/>
        </w:rPr>
        <w:t xml:space="preserve"> má každá obec svou vlastní strategii a svůj plán, takže i město Turín má svůj vlastní územní regulační plán. Schvaluje to zastupitelstvo města Turína. Územní regulační plán nemá platnost, je platný do dalších úprav a změn (poslední změna proběhla od července 2020</w:t>
      </w:r>
      <w:proofErr w:type="gramStart"/>
      <w:r w:rsidRPr="00442050">
        <w:rPr>
          <w:rFonts w:ascii="Arial Narrow" w:hAnsi="Arial Narrow"/>
        </w:rPr>
        <w:t>).Existuje</w:t>
      </w:r>
      <w:proofErr w:type="gramEnd"/>
      <w:r w:rsidRPr="00442050">
        <w:rPr>
          <w:rFonts w:ascii="Arial Narrow" w:hAnsi="Arial Narrow"/>
        </w:rPr>
        <w:t xml:space="preserve"> více aktérů (univerzity, inkubátory, výzkumné společnosti, nadace, velké podniky atd.), kteří se podílejí na zpracování strategie města Turín.</w:t>
      </w:r>
    </w:p>
    <w:p w14:paraId="30A448B4" w14:textId="77777777" w:rsidR="001C3BF1" w:rsidRPr="00442050" w:rsidRDefault="001C3BF1" w:rsidP="001C3BF1">
      <w:pPr>
        <w:spacing w:line="240" w:lineRule="auto"/>
        <w:jc w:val="both"/>
        <w:rPr>
          <w:rFonts w:ascii="Arial Narrow" w:hAnsi="Arial Narrow"/>
          <w:b/>
          <w:color w:val="323E4F" w:themeColor="text2" w:themeShade="BF"/>
        </w:rPr>
      </w:pPr>
    </w:p>
    <w:p w14:paraId="079ED151" w14:textId="61B97D3C" w:rsidR="001C3BF1" w:rsidRPr="00442050" w:rsidRDefault="001C3BF1" w:rsidP="00197115">
      <w:pPr>
        <w:pStyle w:val="Odstavecseseznamem"/>
        <w:numPr>
          <w:ilvl w:val="0"/>
          <w:numId w:val="12"/>
        </w:numPr>
        <w:spacing w:line="240" w:lineRule="auto"/>
        <w:jc w:val="both"/>
        <w:rPr>
          <w:rFonts w:ascii="Arial Narrow" w:hAnsi="Arial Narrow"/>
          <w:b/>
          <w:color w:val="C00000"/>
        </w:rPr>
      </w:pPr>
      <w:r w:rsidRPr="00442050">
        <w:rPr>
          <w:rFonts w:ascii="Arial Narrow" w:hAnsi="Arial Narrow"/>
          <w:b/>
          <w:color w:val="C00000"/>
        </w:rPr>
        <w:t>DO YOU (YOUR TERRITORY) HAVE A STRATEGIC DOCUMENT PREPARED? WHO PROCESSED IT? HOW VALID IS IT?</w:t>
      </w:r>
    </w:p>
    <w:p w14:paraId="2406534C" w14:textId="77777777" w:rsidR="009D1E75" w:rsidRPr="00442050" w:rsidRDefault="009D1E75" w:rsidP="009D1E75">
      <w:pPr>
        <w:pStyle w:val="Odstavecseseznamem"/>
        <w:spacing w:line="240" w:lineRule="auto"/>
        <w:jc w:val="both"/>
        <w:rPr>
          <w:rFonts w:ascii="Arial Narrow" w:hAnsi="Arial Narrow"/>
          <w:b/>
          <w:color w:val="C00000"/>
        </w:rPr>
      </w:pPr>
    </w:p>
    <w:p w14:paraId="4E6B416B" w14:textId="55AEEF88" w:rsidR="001C3BF1" w:rsidRPr="00442050" w:rsidRDefault="001C3BF1" w:rsidP="009D1E75">
      <w:pPr>
        <w:pStyle w:val="Odstavecseseznamem"/>
        <w:numPr>
          <w:ilvl w:val="0"/>
          <w:numId w:val="23"/>
        </w:numPr>
        <w:spacing w:line="240" w:lineRule="auto"/>
        <w:jc w:val="both"/>
        <w:rPr>
          <w:rFonts w:ascii="Arial Narrow" w:hAnsi="Arial Narrow"/>
          <w:b/>
          <w:color w:val="C00000"/>
        </w:rPr>
      </w:pPr>
      <w:r w:rsidRPr="00442050">
        <w:rPr>
          <w:rFonts w:ascii="Arial Narrow" w:hAnsi="Arial Narrow"/>
          <w:b/>
          <w:color w:val="C00000"/>
        </w:rPr>
        <w:t xml:space="preserve">Czech </w:t>
      </w:r>
      <w:proofErr w:type="gramStart"/>
      <w:r w:rsidRPr="00442050">
        <w:rPr>
          <w:rFonts w:ascii="Arial Narrow" w:hAnsi="Arial Narrow"/>
          <w:b/>
          <w:color w:val="C00000"/>
        </w:rPr>
        <w:t>Republic</w:t>
      </w:r>
      <w:r w:rsidR="009D1E75" w:rsidRPr="00442050">
        <w:rPr>
          <w:rFonts w:ascii="Arial Narrow" w:hAnsi="Arial Narrow"/>
          <w:b/>
          <w:color w:val="C00000"/>
        </w:rPr>
        <w:t xml:space="preserve"> -</w:t>
      </w:r>
      <w:r w:rsidR="009D1E75" w:rsidRPr="00442050">
        <w:rPr>
          <w:rFonts w:ascii="Arial Narrow" w:hAnsi="Arial Narrow"/>
          <w:color w:val="C00000"/>
        </w:rPr>
        <w:t xml:space="preserve"> t</w:t>
      </w:r>
      <w:r w:rsidRPr="00442050">
        <w:rPr>
          <w:rFonts w:ascii="Arial Narrow" w:hAnsi="Arial Narrow"/>
          <w:color w:val="C00000"/>
        </w:rPr>
        <w:t>he</w:t>
      </w:r>
      <w:proofErr w:type="gramEnd"/>
      <w:r w:rsidRPr="00442050">
        <w:rPr>
          <w:rFonts w:ascii="Arial Narrow" w:hAnsi="Arial Narrow"/>
          <w:color w:val="C00000"/>
        </w:rPr>
        <w:t xml:space="preserve"> LAG Association SPLAV prepares for its territory of 31 municipalities (approx. 35,000 inhabitants) a </w:t>
      </w:r>
      <w:r w:rsidRPr="00442050">
        <w:rPr>
          <w:rFonts w:ascii="Arial Narrow" w:hAnsi="Arial Narrow"/>
          <w:b/>
          <w:i/>
          <w:color w:val="C00000"/>
        </w:rPr>
        <w:t>Strategic Plan of Community-Led Local Development</w:t>
      </w:r>
      <w:r w:rsidRPr="00442050">
        <w:rPr>
          <w:rFonts w:ascii="Arial Narrow" w:hAnsi="Arial Narrow"/>
          <w:color w:val="C00000"/>
        </w:rPr>
        <w:t xml:space="preserve"> for a period of approx. 7 years (in accordance with the EU programming period). At the same time, other entities are preparing their development plans for different parts of the same territory (association of municipalities, individual municipalities) or for a wider territory (region). Thus, one municipality can be included in several strategic documents, which should be in line.</w:t>
      </w:r>
    </w:p>
    <w:p w14:paraId="7CA4CEF6" w14:textId="53698641" w:rsidR="001C3BF1" w:rsidRPr="00442050" w:rsidRDefault="001C3BF1" w:rsidP="009D1E75">
      <w:pPr>
        <w:pStyle w:val="Odstavecseseznamem"/>
        <w:numPr>
          <w:ilvl w:val="0"/>
          <w:numId w:val="23"/>
        </w:numPr>
        <w:spacing w:line="240" w:lineRule="auto"/>
        <w:jc w:val="both"/>
        <w:rPr>
          <w:rFonts w:ascii="Arial Narrow" w:hAnsi="Arial Narrow"/>
          <w:b/>
          <w:color w:val="C00000"/>
        </w:rPr>
      </w:pPr>
      <w:proofErr w:type="gramStart"/>
      <w:r w:rsidRPr="00442050">
        <w:rPr>
          <w:rFonts w:ascii="Arial Narrow" w:hAnsi="Arial Narrow"/>
          <w:b/>
          <w:color w:val="C00000"/>
        </w:rPr>
        <w:t>Hungary</w:t>
      </w:r>
      <w:r w:rsidR="009D1E75" w:rsidRPr="00442050">
        <w:rPr>
          <w:rFonts w:ascii="Arial Narrow" w:hAnsi="Arial Narrow"/>
          <w:b/>
          <w:color w:val="C00000"/>
        </w:rPr>
        <w:t xml:space="preserve"> -</w:t>
      </w:r>
      <w:r w:rsidR="009D1E75" w:rsidRPr="00442050">
        <w:rPr>
          <w:rFonts w:ascii="Arial Narrow" w:hAnsi="Arial Narrow"/>
          <w:color w:val="C00000"/>
        </w:rPr>
        <w:t xml:space="preserve"> </w:t>
      </w:r>
      <w:r w:rsidRPr="00442050">
        <w:rPr>
          <w:rFonts w:ascii="Arial Narrow" w:hAnsi="Arial Narrow"/>
          <w:color w:val="C00000"/>
        </w:rPr>
        <w:t>Local</w:t>
      </w:r>
      <w:proofErr w:type="gramEnd"/>
      <w:r w:rsidRPr="00442050">
        <w:rPr>
          <w:rFonts w:ascii="Arial Narrow" w:hAnsi="Arial Narrow"/>
          <w:color w:val="C00000"/>
        </w:rPr>
        <w:t xml:space="preserve"> governments must have their own strategies (right now for the period 2014-2020), however, each institution has its own strategy and vision for the future. For example, schools, national NGOs</w:t>
      </w:r>
      <w:r w:rsidR="00864C4E" w:rsidRPr="00442050">
        <w:rPr>
          <w:rFonts w:ascii="Arial Narrow" w:hAnsi="Arial Narrow"/>
          <w:color w:val="C00000"/>
        </w:rPr>
        <w:t>,</w:t>
      </w:r>
      <w:r w:rsidRPr="00442050">
        <w:rPr>
          <w:rFonts w:ascii="Arial Narrow" w:hAnsi="Arial Narrow"/>
          <w:color w:val="C00000"/>
        </w:rPr>
        <w:t xml:space="preserve"> local authorities, universities and larger employers create their own plans, which often require the active cooperation of the municipality, so that local government can be part of several strategies </w:t>
      </w:r>
      <w:r w:rsidRPr="00442050">
        <w:rPr>
          <w:rFonts w:ascii="Arial Narrow" w:hAnsi="Arial Narrow"/>
          <w:color w:val="C00000"/>
        </w:rPr>
        <w:lastRenderedPageBreak/>
        <w:t>simultaneously. The validity of these strategies is more binding than the actual development strategy, as these institutions often work on EU grants, which requires strict documentation and financial management from project implementers.</w:t>
      </w:r>
    </w:p>
    <w:p w14:paraId="1D140A9A" w14:textId="048C0F83" w:rsidR="001C3BF1" w:rsidRPr="00442050" w:rsidRDefault="001C3BF1" w:rsidP="001C3BF1">
      <w:pPr>
        <w:pStyle w:val="Odstavecseseznamem"/>
        <w:numPr>
          <w:ilvl w:val="0"/>
          <w:numId w:val="23"/>
        </w:numPr>
        <w:spacing w:line="240" w:lineRule="auto"/>
        <w:jc w:val="both"/>
        <w:rPr>
          <w:rFonts w:ascii="Arial Narrow" w:hAnsi="Arial Narrow"/>
          <w:b/>
          <w:color w:val="C00000"/>
        </w:rPr>
      </w:pPr>
      <w:proofErr w:type="gramStart"/>
      <w:r w:rsidRPr="00442050">
        <w:rPr>
          <w:rFonts w:ascii="Arial Narrow" w:hAnsi="Arial Narrow"/>
          <w:b/>
          <w:color w:val="C00000"/>
        </w:rPr>
        <w:t>Slovakia</w:t>
      </w:r>
      <w:r w:rsidR="009D1E75" w:rsidRPr="00442050">
        <w:rPr>
          <w:rFonts w:ascii="Arial Narrow" w:hAnsi="Arial Narrow"/>
          <w:b/>
          <w:color w:val="C00000"/>
        </w:rPr>
        <w:t xml:space="preserve"> - </w:t>
      </w:r>
      <w:r w:rsidRPr="00442050">
        <w:rPr>
          <w:rFonts w:ascii="Arial Narrow" w:hAnsi="Arial Narrow"/>
          <w:color w:val="C00000"/>
        </w:rPr>
        <w:t>The</w:t>
      </w:r>
      <w:proofErr w:type="gramEnd"/>
      <w:r w:rsidRPr="00442050">
        <w:rPr>
          <w:rFonts w:ascii="Arial Narrow" w:hAnsi="Arial Narrow"/>
          <w:color w:val="C00000"/>
        </w:rPr>
        <w:t xml:space="preserve"> municipality of Spišský Hrhov has prepared a </w:t>
      </w:r>
      <w:r w:rsidRPr="00442050">
        <w:rPr>
          <w:rFonts w:ascii="Arial Narrow" w:hAnsi="Arial Narrow"/>
          <w:b/>
          <w:i/>
          <w:color w:val="C00000"/>
        </w:rPr>
        <w:t>Program for Economic and Social Development</w:t>
      </w:r>
      <w:r w:rsidRPr="00442050">
        <w:rPr>
          <w:rFonts w:ascii="Arial Narrow" w:hAnsi="Arial Narrow"/>
          <w:color w:val="C00000"/>
        </w:rPr>
        <w:t xml:space="preserve"> and a </w:t>
      </w:r>
      <w:r w:rsidRPr="00442050">
        <w:rPr>
          <w:rFonts w:ascii="Arial Narrow" w:hAnsi="Arial Narrow"/>
          <w:b/>
          <w:i/>
          <w:color w:val="C00000"/>
        </w:rPr>
        <w:t>Community Plan</w:t>
      </w:r>
      <w:r w:rsidRPr="00442050">
        <w:rPr>
          <w:rFonts w:ascii="Arial Narrow" w:hAnsi="Arial Narrow"/>
          <w:color w:val="C00000"/>
        </w:rPr>
        <w:t xml:space="preserve"> of the municipality.</w:t>
      </w:r>
    </w:p>
    <w:p w14:paraId="5D8A7CFB" w14:textId="5AFD7E7F" w:rsidR="001C3BF1" w:rsidRPr="00442050" w:rsidRDefault="001C3BF1" w:rsidP="001C3BF1">
      <w:pPr>
        <w:pStyle w:val="Odstavecseseznamem"/>
        <w:numPr>
          <w:ilvl w:val="0"/>
          <w:numId w:val="23"/>
        </w:numPr>
        <w:spacing w:line="240" w:lineRule="auto"/>
        <w:jc w:val="both"/>
        <w:rPr>
          <w:rFonts w:ascii="Arial Narrow" w:hAnsi="Arial Narrow"/>
          <w:b/>
          <w:color w:val="C00000"/>
        </w:rPr>
      </w:pPr>
      <w:proofErr w:type="gramStart"/>
      <w:r w:rsidRPr="00442050">
        <w:rPr>
          <w:rFonts w:ascii="Arial Narrow" w:hAnsi="Arial Narrow"/>
          <w:b/>
          <w:color w:val="C00000"/>
        </w:rPr>
        <w:t>Estonia</w:t>
      </w:r>
      <w:r w:rsidR="009D1E75" w:rsidRPr="00442050">
        <w:rPr>
          <w:rFonts w:ascii="Arial Narrow" w:hAnsi="Arial Narrow"/>
          <w:b/>
          <w:color w:val="C00000"/>
        </w:rPr>
        <w:t xml:space="preserve"> - </w:t>
      </w:r>
      <w:r w:rsidRPr="00442050">
        <w:rPr>
          <w:rFonts w:ascii="Arial Narrow" w:hAnsi="Arial Narrow"/>
          <w:color w:val="C00000"/>
        </w:rPr>
        <w:t>The</w:t>
      </w:r>
      <w:proofErr w:type="gramEnd"/>
      <w:r w:rsidRPr="00442050">
        <w:rPr>
          <w:rFonts w:ascii="Arial Narrow" w:hAnsi="Arial Narrow"/>
          <w:color w:val="C00000"/>
        </w:rPr>
        <w:t xml:space="preserve"> LAG has now approved a </w:t>
      </w:r>
      <w:r w:rsidRPr="00442050">
        <w:rPr>
          <w:rFonts w:ascii="Arial Narrow" w:hAnsi="Arial Narrow"/>
          <w:b/>
          <w:i/>
          <w:color w:val="C00000"/>
        </w:rPr>
        <w:t>medium-term strategy</w:t>
      </w:r>
      <w:r w:rsidRPr="00442050">
        <w:rPr>
          <w:rFonts w:ascii="Arial Narrow" w:hAnsi="Arial Narrow"/>
          <w:color w:val="C00000"/>
        </w:rPr>
        <w:t xml:space="preserve"> for the next EU programming period. They will start filling it next year. The LAG consists of 2 municipalities (a total of 18,000 inhabitants). Both municipalities are updating their development plan.</w:t>
      </w:r>
    </w:p>
    <w:p w14:paraId="49EAB397" w14:textId="454062E9" w:rsidR="005938C9" w:rsidRPr="00442050" w:rsidRDefault="005938C9" w:rsidP="001C3BF1">
      <w:pPr>
        <w:pStyle w:val="Odstavecseseznamem"/>
        <w:numPr>
          <w:ilvl w:val="0"/>
          <w:numId w:val="23"/>
        </w:numPr>
        <w:spacing w:line="240" w:lineRule="auto"/>
        <w:jc w:val="both"/>
        <w:rPr>
          <w:rFonts w:ascii="Arial Narrow" w:hAnsi="Arial Narrow"/>
          <w:color w:val="C00000"/>
        </w:rPr>
      </w:pPr>
      <w:r w:rsidRPr="00442050">
        <w:rPr>
          <w:rFonts w:ascii="Arial Narrow" w:hAnsi="Arial Narrow"/>
          <w:b/>
          <w:color w:val="C00000"/>
        </w:rPr>
        <w:t>In Italy</w:t>
      </w:r>
      <w:r w:rsidRPr="00442050">
        <w:rPr>
          <w:rFonts w:ascii="Arial Narrow" w:hAnsi="Arial Narrow"/>
          <w:color w:val="C00000"/>
        </w:rPr>
        <w:t xml:space="preserve">, each municipality has its own strategy and plan, so even the city of Turin has its own spatial regulation plan. It is approved by the Turin City Council. The territorial regulatory plan is not valid, it is valid until further modifications and changes (the last change took place from July 2020). There are several actors (universities, incubators, research companies, foundations, large </w:t>
      </w:r>
      <w:proofErr w:type="gramStart"/>
      <w:r w:rsidRPr="00442050">
        <w:rPr>
          <w:rFonts w:ascii="Arial Narrow" w:hAnsi="Arial Narrow"/>
          <w:color w:val="C00000"/>
        </w:rPr>
        <w:t>companies,</w:t>
      </w:r>
      <w:proofErr w:type="gramEnd"/>
      <w:r w:rsidRPr="00442050">
        <w:rPr>
          <w:rFonts w:ascii="Arial Narrow" w:hAnsi="Arial Narrow"/>
          <w:color w:val="C00000"/>
        </w:rPr>
        <w:t xml:space="preserve"> etc.) who participate in the elaboration of the strategy of the city of Turin.</w:t>
      </w:r>
    </w:p>
    <w:p w14:paraId="6EA14C2D" w14:textId="54B56DB3" w:rsidR="00FD7231" w:rsidRPr="00442050" w:rsidRDefault="00FD7231" w:rsidP="002C02D7">
      <w:pPr>
        <w:spacing w:line="240" w:lineRule="auto"/>
        <w:jc w:val="both"/>
        <w:rPr>
          <w:rFonts w:ascii="Arial Narrow" w:hAnsi="Arial Narrow"/>
          <w:color w:val="002060"/>
        </w:rPr>
      </w:pPr>
    </w:p>
    <w:p w14:paraId="4F3E59DF" w14:textId="260AA4CB" w:rsidR="004A2000" w:rsidRPr="00442050" w:rsidRDefault="004A2000" w:rsidP="002C02D7">
      <w:pPr>
        <w:spacing w:line="240" w:lineRule="auto"/>
        <w:jc w:val="both"/>
        <w:rPr>
          <w:rFonts w:ascii="Arial Narrow" w:hAnsi="Arial Narrow"/>
          <w:color w:val="002060"/>
        </w:rPr>
      </w:pPr>
    </w:p>
    <w:p w14:paraId="0160BEFD" w14:textId="467E9449" w:rsidR="004A2000" w:rsidRPr="00442050" w:rsidRDefault="004A2000" w:rsidP="002C02D7">
      <w:pPr>
        <w:spacing w:line="240" w:lineRule="auto"/>
        <w:jc w:val="both"/>
        <w:rPr>
          <w:rFonts w:ascii="Arial Narrow" w:hAnsi="Arial Narrow"/>
          <w:b/>
          <w:color w:val="C00000"/>
          <w:sz w:val="24"/>
          <w:szCs w:val="24"/>
        </w:rPr>
      </w:pPr>
      <w:r w:rsidRPr="00442050">
        <w:rPr>
          <w:rFonts w:ascii="Arial Narrow" w:hAnsi="Arial Narrow"/>
          <w:b/>
          <w:color w:val="C00000"/>
          <w:sz w:val="24"/>
          <w:szCs w:val="24"/>
        </w:rPr>
        <w:t>Porovnání velikost</w:t>
      </w:r>
      <w:r w:rsidR="001B4C0B" w:rsidRPr="00442050">
        <w:rPr>
          <w:rFonts w:ascii="Arial Narrow" w:hAnsi="Arial Narrow"/>
          <w:b/>
          <w:color w:val="C00000"/>
          <w:sz w:val="24"/>
          <w:szCs w:val="24"/>
        </w:rPr>
        <w:t>i</w:t>
      </w:r>
      <w:r w:rsidRPr="00442050">
        <w:rPr>
          <w:rFonts w:ascii="Arial Narrow" w:hAnsi="Arial Narrow"/>
          <w:b/>
          <w:color w:val="C00000"/>
          <w:sz w:val="24"/>
          <w:szCs w:val="24"/>
        </w:rPr>
        <w:t xml:space="preserve"> obcí v jednotlivých zemích</w:t>
      </w:r>
    </w:p>
    <w:p w14:paraId="4E47DC88" w14:textId="4CF6825C" w:rsidR="004A2000" w:rsidRPr="00442050" w:rsidRDefault="004A2000" w:rsidP="002C02D7">
      <w:pPr>
        <w:spacing w:line="240" w:lineRule="auto"/>
        <w:jc w:val="both"/>
        <w:rPr>
          <w:rFonts w:ascii="Arial Narrow" w:hAnsi="Arial Narrow"/>
          <w:color w:val="C00000"/>
        </w:rPr>
      </w:pPr>
      <w:r w:rsidRPr="00442050">
        <w:rPr>
          <w:rFonts w:ascii="Arial Narrow" w:hAnsi="Arial Narrow"/>
          <w:color w:val="C00000"/>
        </w:rPr>
        <w:t>Mezi porovnávanými zeměmi jsou výrazné rozdíly. Zatímco Finsko a Estonsko patří mezi země s největšími obcemi v Evropě, Česko a Slovensko jsou země s nejmenšími obcemi nejen v Evropě. Zbylé 2 země (Maďarsko a Itálie) se pak blíží průměrným hodnotám v rámci srovnání velikosti obcí v EU. Ve Finsku je průměrn</w:t>
      </w:r>
      <w:r w:rsidR="001D5D51" w:rsidRPr="00442050">
        <w:rPr>
          <w:rFonts w:ascii="Arial Narrow" w:hAnsi="Arial Narrow"/>
          <w:color w:val="C00000"/>
        </w:rPr>
        <w:t>á</w:t>
      </w:r>
      <w:r w:rsidRPr="00442050">
        <w:rPr>
          <w:rFonts w:ascii="Arial Narrow" w:hAnsi="Arial Narrow"/>
          <w:color w:val="C00000"/>
        </w:rPr>
        <w:t xml:space="preserve"> rozloha obce více než 1 000 km</w:t>
      </w:r>
      <w:r w:rsidRPr="00442050">
        <w:rPr>
          <w:rFonts w:ascii="Arial Narrow" w:hAnsi="Arial Narrow"/>
          <w:color w:val="C00000"/>
          <w:vertAlign w:val="superscript"/>
        </w:rPr>
        <w:t>2</w:t>
      </w:r>
      <w:r w:rsidRPr="00442050">
        <w:rPr>
          <w:rFonts w:ascii="Arial Narrow" w:hAnsi="Arial Narrow"/>
          <w:color w:val="C00000"/>
        </w:rPr>
        <w:t xml:space="preserve"> a průměrný počet obyvatel téměř 18 tis., na druhé straně v Česku průměrný obec nemá ani 13 km</w:t>
      </w:r>
      <w:r w:rsidRPr="00442050">
        <w:rPr>
          <w:rFonts w:ascii="Arial Narrow" w:hAnsi="Arial Narrow"/>
          <w:color w:val="C00000"/>
          <w:vertAlign w:val="superscript"/>
        </w:rPr>
        <w:t>2</w:t>
      </w:r>
      <w:r w:rsidRPr="00442050">
        <w:rPr>
          <w:rFonts w:ascii="Arial Narrow" w:hAnsi="Arial Narrow"/>
          <w:color w:val="C00000"/>
        </w:rPr>
        <w:t xml:space="preserve"> a žije v ní cca 1</w:t>
      </w:r>
      <w:r w:rsidR="001D5D51" w:rsidRPr="00442050">
        <w:rPr>
          <w:rFonts w:ascii="Arial Narrow" w:hAnsi="Arial Narrow"/>
          <w:color w:val="C00000"/>
        </w:rPr>
        <w:t xml:space="preserve"> </w:t>
      </w:r>
      <w:r w:rsidRPr="00442050">
        <w:rPr>
          <w:rFonts w:ascii="Arial Narrow" w:hAnsi="Arial Narrow"/>
          <w:color w:val="C00000"/>
        </w:rPr>
        <w:t>700 obyvatel. Znamená to, že průměrná obec ve Finsku je asi 10x větší z hlediska počtu obyvatel a dokonce téměř 90</w:t>
      </w:r>
      <w:proofErr w:type="gramStart"/>
      <w:r w:rsidRPr="00442050">
        <w:rPr>
          <w:rFonts w:ascii="Arial Narrow" w:hAnsi="Arial Narrow"/>
          <w:color w:val="C00000"/>
        </w:rPr>
        <w:t xml:space="preserve">x </w:t>
      </w:r>
      <w:r w:rsidR="001D5D51" w:rsidRPr="00442050">
        <w:rPr>
          <w:rFonts w:ascii="Arial Narrow" w:hAnsi="Arial Narrow"/>
          <w:color w:val="C00000"/>
        </w:rPr>
        <w:t>!</w:t>
      </w:r>
      <w:proofErr w:type="gramEnd"/>
      <w:r w:rsidR="001D5D51" w:rsidRPr="00442050">
        <w:rPr>
          <w:rFonts w:ascii="Arial Narrow" w:hAnsi="Arial Narrow"/>
          <w:color w:val="C00000"/>
        </w:rPr>
        <w:t xml:space="preserve"> </w:t>
      </w:r>
      <w:r w:rsidRPr="00442050">
        <w:rPr>
          <w:rFonts w:ascii="Arial Narrow" w:hAnsi="Arial Narrow"/>
          <w:color w:val="C00000"/>
        </w:rPr>
        <w:t>větší z hlediska rozlohy ve srovnání s průměrnou obcí v České republice</w:t>
      </w:r>
      <w:r w:rsidR="001D5D51" w:rsidRPr="00442050">
        <w:rPr>
          <w:rFonts w:ascii="Arial Narrow" w:hAnsi="Arial Narrow"/>
          <w:color w:val="C00000"/>
        </w:rPr>
        <w:t>.</w:t>
      </w:r>
    </w:p>
    <w:p w14:paraId="27F3EF8C" w14:textId="77777777" w:rsidR="005938C9" w:rsidRPr="00442050" w:rsidRDefault="005938C9" w:rsidP="002C02D7">
      <w:pPr>
        <w:spacing w:line="240" w:lineRule="auto"/>
        <w:jc w:val="both"/>
        <w:rPr>
          <w:rFonts w:ascii="Arial Narrow" w:hAnsi="Arial Narrow"/>
          <w:color w:val="C00000"/>
        </w:rPr>
      </w:pPr>
    </w:p>
    <w:p w14:paraId="4255B7F8" w14:textId="77777777" w:rsidR="005938C9" w:rsidRPr="00442050" w:rsidRDefault="005938C9" w:rsidP="005938C9">
      <w:pPr>
        <w:spacing w:line="240" w:lineRule="auto"/>
        <w:jc w:val="both"/>
        <w:rPr>
          <w:rFonts w:ascii="Arial Narrow" w:hAnsi="Arial Narrow"/>
          <w:b/>
          <w:color w:val="C00000"/>
        </w:rPr>
      </w:pPr>
      <w:r w:rsidRPr="00442050">
        <w:rPr>
          <w:rFonts w:ascii="Arial Narrow" w:hAnsi="Arial Narrow"/>
          <w:b/>
          <w:color w:val="C00000"/>
        </w:rPr>
        <w:t>Comparison of the size of municipalities in individual countries</w:t>
      </w:r>
    </w:p>
    <w:p w14:paraId="54827B50" w14:textId="6D7F6FF2" w:rsidR="005938C9" w:rsidRPr="004A2000" w:rsidRDefault="005938C9" w:rsidP="005938C9">
      <w:pPr>
        <w:spacing w:line="240" w:lineRule="auto"/>
        <w:jc w:val="both"/>
        <w:rPr>
          <w:rFonts w:ascii="Arial Narrow" w:hAnsi="Arial Narrow"/>
          <w:color w:val="C00000"/>
        </w:rPr>
      </w:pPr>
      <w:r w:rsidRPr="00442050">
        <w:rPr>
          <w:rFonts w:ascii="Arial Narrow" w:hAnsi="Arial Narrow"/>
          <w:color w:val="C00000"/>
        </w:rPr>
        <w:t>There are significant differences between the countries compared. While Finland and Estonia are among the countries with the largest municipalities in Europe, the Czechia and Slovakia are the countries with the smallest municipalities not only in Europe. The remaining 2 countries (Hungary and Italy) are close to the average values in the comparison of the size of municipalities in the EU. In Finland, the average area of a municipality is more than 1,000 km2 and the average number of inhabitants is almost 18,000, on the other hand, in the Czech Republic, the average municipality is not even 13 km2 and has approximately 1,700 inhabitants. It means that the average municipality in Finland is about 10x larger in terms of population and even almost 90x! larger in terms of area compared to the average municipality in the Czech Republic.</w:t>
      </w:r>
      <w:bookmarkStart w:id="2" w:name="_GoBack"/>
      <w:bookmarkEnd w:id="2"/>
    </w:p>
    <w:p w14:paraId="316434F7" w14:textId="0696F267" w:rsidR="0066313E" w:rsidRPr="002C02D7" w:rsidRDefault="0066313E" w:rsidP="002C02D7">
      <w:pPr>
        <w:spacing w:line="240" w:lineRule="auto"/>
        <w:jc w:val="both"/>
        <w:rPr>
          <w:rFonts w:ascii="Arial Narrow" w:hAnsi="Arial Narrow"/>
        </w:rPr>
      </w:pPr>
    </w:p>
    <w:p w14:paraId="442ACA40" w14:textId="77777777" w:rsidR="006C2FE7" w:rsidRPr="002C02D7" w:rsidRDefault="006C2FE7" w:rsidP="002C02D7">
      <w:pPr>
        <w:spacing w:line="240" w:lineRule="auto"/>
        <w:jc w:val="both"/>
        <w:rPr>
          <w:rFonts w:ascii="Arial Narrow" w:hAnsi="Arial Narrow"/>
        </w:rPr>
      </w:pPr>
    </w:p>
    <w:sectPr w:rsidR="006C2FE7" w:rsidRPr="002C0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1C4"/>
    <w:multiLevelType w:val="hybridMultilevel"/>
    <w:tmpl w:val="6EB0D8DC"/>
    <w:lvl w:ilvl="0" w:tplc="03ECDD54">
      <w:start w:val="5"/>
      <w:numFmt w:val="bullet"/>
      <w:lvlText w:val="-"/>
      <w:lvlJc w:val="left"/>
      <w:pPr>
        <w:ind w:left="1080" w:hanging="360"/>
      </w:pPr>
      <w:rPr>
        <w:rFonts w:ascii="Arial Narrow" w:eastAsiaTheme="minorHAnsi" w:hAnsi="Arial Narrow"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E65F5C"/>
    <w:multiLevelType w:val="hybridMultilevel"/>
    <w:tmpl w:val="231655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36308"/>
    <w:multiLevelType w:val="hybridMultilevel"/>
    <w:tmpl w:val="CEE4A9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C11920"/>
    <w:multiLevelType w:val="hybridMultilevel"/>
    <w:tmpl w:val="B73E7EF0"/>
    <w:lvl w:ilvl="0" w:tplc="F7A62A94">
      <w:start w:val="1"/>
      <w:numFmt w:val="bullet"/>
      <w:lvlText w:val="-"/>
      <w:lvlJc w:val="left"/>
      <w:pPr>
        <w:ind w:left="1074" w:hanging="360"/>
      </w:pPr>
      <w:rPr>
        <w:rFonts w:ascii="Arial Narrow" w:eastAsiaTheme="minorHAnsi" w:hAnsi="Arial Narrow" w:cstheme="minorBid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4" w15:restartNumberingAfterBreak="0">
    <w:nsid w:val="1945168D"/>
    <w:multiLevelType w:val="hybridMultilevel"/>
    <w:tmpl w:val="87FC4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0A9C"/>
    <w:multiLevelType w:val="hybridMultilevel"/>
    <w:tmpl w:val="611263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605CA"/>
    <w:multiLevelType w:val="hybridMultilevel"/>
    <w:tmpl w:val="76B0D582"/>
    <w:lvl w:ilvl="0" w:tplc="D44291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D145BE"/>
    <w:multiLevelType w:val="hybridMultilevel"/>
    <w:tmpl w:val="11F0A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9B0451"/>
    <w:multiLevelType w:val="hybridMultilevel"/>
    <w:tmpl w:val="7F021762"/>
    <w:lvl w:ilvl="0" w:tplc="76ECD0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810883"/>
    <w:multiLevelType w:val="hybridMultilevel"/>
    <w:tmpl w:val="4DE816F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675792"/>
    <w:multiLevelType w:val="hybridMultilevel"/>
    <w:tmpl w:val="6D48E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1B4527"/>
    <w:multiLevelType w:val="hybridMultilevel"/>
    <w:tmpl w:val="85F2F8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C80823"/>
    <w:multiLevelType w:val="hybridMultilevel"/>
    <w:tmpl w:val="5560CE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EF7A8F"/>
    <w:multiLevelType w:val="hybridMultilevel"/>
    <w:tmpl w:val="54469B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2B4310"/>
    <w:multiLevelType w:val="hybridMultilevel"/>
    <w:tmpl w:val="8F702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9005D8"/>
    <w:multiLevelType w:val="hybridMultilevel"/>
    <w:tmpl w:val="F68AD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74572A"/>
    <w:multiLevelType w:val="hybridMultilevel"/>
    <w:tmpl w:val="0340E6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8B1792"/>
    <w:multiLevelType w:val="hybridMultilevel"/>
    <w:tmpl w:val="772E96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060899"/>
    <w:multiLevelType w:val="hybridMultilevel"/>
    <w:tmpl w:val="BEB470EA"/>
    <w:lvl w:ilvl="0" w:tplc="BE9E3424">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19" w15:restartNumberingAfterBreak="0">
    <w:nsid w:val="70DE4B1E"/>
    <w:multiLevelType w:val="hybridMultilevel"/>
    <w:tmpl w:val="AABA19EE"/>
    <w:lvl w:ilvl="0" w:tplc="E46479D6">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75B86948"/>
    <w:multiLevelType w:val="hybridMultilevel"/>
    <w:tmpl w:val="29C033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142211"/>
    <w:multiLevelType w:val="hybridMultilevel"/>
    <w:tmpl w:val="4D60CCFC"/>
    <w:lvl w:ilvl="0" w:tplc="D44291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131ACA"/>
    <w:multiLevelType w:val="hybridMultilevel"/>
    <w:tmpl w:val="1D92C5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1A3DA4"/>
    <w:multiLevelType w:val="hybridMultilevel"/>
    <w:tmpl w:val="E0689428"/>
    <w:lvl w:ilvl="0" w:tplc="399A490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3"/>
  </w:num>
  <w:num w:numId="3">
    <w:abstractNumId w:val="14"/>
  </w:num>
  <w:num w:numId="4">
    <w:abstractNumId w:val="0"/>
  </w:num>
  <w:num w:numId="5">
    <w:abstractNumId w:val="23"/>
  </w:num>
  <w:num w:numId="6">
    <w:abstractNumId w:val="21"/>
  </w:num>
  <w:num w:numId="7">
    <w:abstractNumId w:val="13"/>
  </w:num>
  <w:num w:numId="8">
    <w:abstractNumId w:val="5"/>
  </w:num>
  <w:num w:numId="9">
    <w:abstractNumId w:val="8"/>
  </w:num>
  <w:num w:numId="10">
    <w:abstractNumId w:val="2"/>
  </w:num>
  <w:num w:numId="11">
    <w:abstractNumId w:val="18"/>
  </w:num>
  <w:num w:numId="12">
    <w:abstractNumId w:val="15"/>
  </w:num>
  <w:num w:numId="13">
    <w:abstractNumId w:val="4"/>
  </w:num>
  <w:num w:numId="14">
    <w:abstractNumId w:val="6"/>
  </w:num>
  <w:num w:numId="15">
    <w:abstractNumId w:val="9"/>
  </w:num>
  <w:num w:numId="16">
    <w:abstractNumId w:val="12"/>
  </w:num>
  <w:num w:numId="17">
    <w:abstractNumId w:val="20"/>
  </w:num>
  <w:num w:numId="18">
    <w:abstractNumId w:val="17"/>
  </w:num>
  <w:num w:numId="19">
    <w:abstractNumId w:val="16"/>
  </w:num>
  <w:num w:numId="20">
    <w:abstractNumId w:val="22"/>
  </w:num>
  <w:num w:numId="21">
    <w:abstractNumId w:val="7"/>
  </w:num>
  <w:num w:numId="22">
    <w:abstractNumId w:val="1"/>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8E"/>
    <w:rsid w:val="000209CE"/>
    <w:rsid w:val="00111AC6"/>
    <w:rsid w:val="00197115"/>
    <w:rsid w:val="001B4C0B"/>
    <w:rsid w:val="001C3BF1"/>
    <w:rsid w:val="001D1CAF"/>
    <w:rsid w:val="001D5D51"/>
    <w:rsid w:val="0020648E"/>
    <w:rsid w:val="00213AD5"/>
    <w:rsid w:val="002572E8"/>
    <w:rsid w:val="0029331E"/>
    <w:rsid w:val="00297082"/>
    <w:rsid w:val="002B608A"/>
    <w:rsid w:val="002B6AD8"/>
    <w:rsid w:val="002C02D7"/>
    <w:rsid w:val="0032085F"/>
    <w:rsid w:val="00352C83"/>
    <w:rsid w:val="003704D3"/>
    <w:rsid w:val="003F65BD"/>
    <w:rsid w:val="00442050"/>
    <w:rsid w:val="00493EA8"/>
    <w:rsid w:val="004A2000"/>
    <w:rsid w:val="004E7880"/>
    <w:rsid w:val="00507E39"/>
    <w:rsid w:val="00522F5D"/>
    <w:rsid w:val="00532641"/>
    <w:rsid w:val="00553B25"/>
    <w:rsid w:val="005938C9"/>
    <w:rsid w:val="005B1E41"/>
    <w:rsid w:val="005D535B"/>
    <w:rsid w:val="006077CF"/>
    <w:rsid w:val="00611083"/>
    <w:rsid w:val="006162A6"/>
    <w:rsid w:val="00620E56"/>
    <w:rsid w:val="00636060"/>
    <w:rsid w:val="006569B6"/>
    <w:rsid w:val="0066075F"/>
    <w:rsid w:val="0066313E"/>
    <w:rsid w:val="00672041"/>
    <w:rsid w:val="006730E5"/>
    <w:rsid w:val="006C1BF4"/>
    <w:rsid w:val="006C2FE7"/>
    <w:rsid w:val="006C4AC9"/>
    <w:rsid w:val="006E4CD8"/>
    <w:rsid w:val="0074601F"/>
    <w:rsid w:val="00782F1E"/>
    <w:rsid w:val="00783D0D"/>
    <w:rsid w:val="008171E1"/>
    <w:rsid w:val="008176F9"/>
    <w:rsid w:val="00864C4E"/>
    <w:rsid w:val="00883779"/>
    <w:rsid w:val="0089264C"/>
    <w:rsid w:val="0089765D"/>
    <w:rsid w:val="008F5B28"/>
    <w:rsid w:val="00907F61"/>
    <w:rsid w:val="00912597"/>
    <w:rsid w:val="00942C61"/>
    <w:rsid w:val="009556AA"/>
    <w:rsid w:val="00994100"/>
    <w:rsid w:val="009B078A"/>
    <w:rsid w:val="009D1E75"/>
    <w:rsid w:val="009D586A"/>
    <w:rsid w:val="00A00A4C"/>
    <w:rsid w:val="00A346DB"/>
    <w:rsid w:val="00A65BF5"/>
    <w:rsid w:val="00A91350"/>
    <w:rsid w:val="00AA6EED"/>
    <w:rsid w:val="00AC4083"/>
    <w:rsid w:val="00AD1D03"/>
    <w:rsid w:val="00AF2B09"/>
    <w:rsid w:val="00B109E1"/>
    <w:rsid w:val="00B3056B"/>
    <w:rsid w:val="00BE2215"/>
    <w:rsid w:val="00C475DA"/>
    <w:rsid w:val="00C712D2"/>
    <w:rsid w:val="00C76A16"/>
    <w:rsid w:val="00CE6C15"/>
    <w:rsid w:val="00D1737C"/>
    <w:rsid w:val="00D47FC4"/>
    <w:rsid w:val="00D66F12"/>
    <w:rsid w:val="00D916FD"/>
    <w:rsid w:val="00DB45E7"/>
    <w:rsid w:val="00DD402D"/>
    <w:rsid w:val="00E14846"/>
    <w:rsid w:val="00E626B1"/>
    <w:rsid w:val="00E90166"/>
    <w:rsid w:val="00EA1662"/>
    <w:rsid w:val="00EA3742"/>
    <w:rsid w:val="00EC3329"/>
    <w:rsid w:val="00EC3707"/>
    <w:rsid w:val="00ED32EC"/>
    <w:rsid w:val="00EE2B6C"/>
    <w:rsid w:val="00EE5AFF"/>
    <w:rsid w:val="00F44EAE"/>
    <w:rsid w:val="00F600A7"/>
    <w:rsid w:val="00F86297"/>
    <w:rsid w:val="00FD7231"/>
    <w:rsid w:val="00FF1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0DD7"/>
  <w15:chartTrackingRefBased/>
  <w15:docId w15:val="{0CBE30AE-CE5D-4A5D-A610-4E870B71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064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648E"/>
    <w:pPr>
      <w:ind w:left="720"/>
      <w:contextualSpacing/>
    </w:pPr>
  </w:style>
  <w:style w:type="character" w:customStyle="1" w:styleId="Nadpis2Char">
    <w:name w:val="Nadpis 2 Char"/>
    <w:basedOn w:val="Standardnpsmoodstavce"/>
    <w:link w:val="Nadpis2"/>
    <w:uiPriority w:val="9"/>
    <w:rsid w:val="0020648E"/>
    <w:rPr>
      <w:rFonts w:ascii="Times New Roman" w:eastAsia="Times New Roman" w:hAnsi="Times New Roman" w:cs="Times New Roman"/>
      <w:b/>
      <w:bCs/>
      <w:sz w:val="36"/>
      <w:szCs w:val="36"/>
      <w:lang w:eastAsia="cs-CZ"/>
    </w:rPr>
  </w:style>
  <w:style w:type="character" w:customStyle="1" w:styleId="viiyi">
    <w:name w:val="viiyi"/>
    <w:basedOn w:val="Standardnpsmoodstavce"/>
    <w:rsid w:val="0020648E"/>
  </w:style>
  <w:style w:type="character" w:customStyle="1" w:styleId="jlqj4b">
    <w:name w:val="jlqj4b"/>
    <w:basedOn w:val="Standardnpsmoodstavce"/>
    <w:rsid w:val="0020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03242">
      <w:bodyDiv w:val="1"/>
      <w:marLeft w:val="0"/>
      <w:marRight w:val="0"/>
      <w:marTop w:val="0"/>
      <w:marBottom w:val="0"/>
      <w:divBdr>
        <w:top w:val="none" w:sz="0" w:space="0" w:color="auto"/>
        <w:left w:val="none" w:sz="0" w:space="0" w:color="auto"/>
        <w:bottom w:val="none" w:sz="0" w:space="0" w:color="auto"/>
        <w:right w:val="none" w:sz="0" w:space="0" w:color="auto"/>
      </w:divBdr>
      <w:divsChild>
        <w:div w:id="61803668">
          <w:marLeft w:val="0"/>
          <w:marRight w:val="0"/>
          <w:marTop w:val="100"/>
          <w:marBottom w:val="0"/>
          <w:divBdr>
            <w:top w:val="none" w:sz="0" w:space="0" w:color="auto"/>
            <w:left w:val="none" w:sz="0" w:space="0" w:color="auto"/>
            <w:bottom w:val="none" w:sz="0" w:space="0" w:color="auto"/>
            <w:right w:val="none" w:sz="0" w:space="0" w:color="auto"/>
          </w:divBdr>
          <w:divsChild>
            <w:div w:id="1190143436">
              <w:marLeft w:val="0"/>
              <w:marRight w:val="0"/>
              <w:marTop w:val="60"/>
              <w:marBottom w:val="0"/>
              <w:divBdr>
                <w:top w:val="none" w:sz="0" w:space="0" w:color="auto"/>
                <w:left w:val="none" w:sz="0" w:space="0" w:color="auto"/>
                <w:bottom w:val="none" w:sz="0" w:space="0" w:color="auto"/>
                <w:right w:val="none" w:sz="0" w:space="0" w:color="auto"/>
              </w:divBdr>
            </w:div>
          </w:divsChild>
        </w:div>
        <w:div w:id="1670520715">
          <w:marLeft w:val="0"/>
          <w:marRight w:val="0"/>
          <w:marTop w:val="0"/>
          <w:marBottom w:val="0"/>
          <w:divBdr>
            <w:top w:val="none" w:sz="0" w:space="0" w:color="auto"/>
            <w:left w:val="none" w:sz="0" w:space="0" w:color="auto"/>
            <w:bottom w:val="none" w:sz="0" w:space="0" w:color="auto"/>
            <w:right w:val="none" w:sz="0" w:space="0" w:color="auto"/>
          </w:divBdr>
          <w:divsChild>
            <w:div w:id="2145392431">
              <w:marLeft w:val="0"/>
              <w:marRight w:val="0"/>
              <w:marTop w:val="0"/>
              <w:marBottom w:val="0"/>
              <w:divBdr>
                <w:top w:val="none" w:sz="0" w:space="0" w:color="auto"/>
                <w:left w:val="none" w:sz="0" w:space="0" w:color="auto"/>
                <w:bottom w:val="none" w:sz="0" w:space="0" w:color="auto"/>
                <w:right w:val="none" w:sz="0" w:space="0" w:color="auto"/>
              </w:divBdr>
              <w:divsChild>
                <w:div w:id="6507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891">
      <w:bodyDiv w:val="1"/>
      <w:marLeft w:val="0"/>
      <w:marRight w:val="0"/>
      <w:marTop w:val="0"/>
      <w:marBottom w:val="0"/>
      <w:divBdr>
        <w:top w:val="none" w:sz="0" w:space="0" w:color="auto"/>
        <w:left w:val="none" w:sz="0" w:space="0" w:color="auto"/>
        <w:bottom w:val="none" w:sz="0" w:space="0" w:color="auto"/>
        <w:right w:val="none" w:sz="0" w:space="0" w:color="auto"/>
      </w:divBdr>
      <w:divsChild>
        <w:div w:id="927495479">
          <w:marLeft w:val="0"/>
          <w:marRight w:val="0"/>
          <w:marTop w:val="0"/>
          <w:marBottom w:val="0"/>
          <w:divBdr>
            <w:top w:val="none" w:sz="0" w:space="0" w:color="auto"/>
            <w:left w:val="none" w:sz="0" w:space="0" w:color="auto"/>
            <w:bottom w:val="none" w:sz="0" w:space="0" w:color="auto"/>
            <w:right w:val="none" w:sz="0" w:space="0" w:color="auto"/>
          </w:divBdr>
          <w:divsChild>
            <w:div w:id="1095396725">
              <w:marLeft w:val="0"/>
              <w:marRight w:val="0"/>
              <w:marTop w:val="0"/>
              <w:marBottom w:val="0"/>
              <w:divBdr>
                <w:top w:val="none" w:sz="0" w:space="0" w:color="auto"/>
                <w:left w:val="none" w:sz="0" w:space="0" w:color="auto"/>
                <w:bottom w:val="none" w:sz="0" w:space="0" w:color="auto"/>
                <w:right w:val="none" w:sz="0" w:space="0" w:color="auto"/>
              </w:divBdr>
              <w:divsChild>
                <w:div w:id="1979333257">
                  <w:marLeft w:val="0"/>
                  <w:marRight w:val="0"/>
                  <w:marTop w:val="0"/>
                  <w:marBottom w:val="0"/>
                  <w:divBdr>
                    <w:top w:val="none" w:sz="0" w:space="0" w:color="auto"/>
                    <w:left w:val="none" w:sz="0" w:space="0" w:color="auto"/>
                    <w:bottom w:val="none" w:sz="0" w:space="0" w:color="auto"/>
                    <w:right w:val="none" w:sz="0" w:space="0" w:color="auto"/>
                  </w:divBdr>
                  <w:divsChild>
                    <w:div w:id="388191160">
                      <w:marLeft w:val="0"/>
                      <w:marRight w:val="0"/>
                      <w:marTop w:val="0"/>
                      <w:marBottom w:val="0"/>
                      <w:divBdr>
                        <w:top w:val="none" w:sz="0" w:space="0" w:color="auto"/>
                        <w:left w:val="none" w:sz="0" w:space="0" w:color="auto"/>
                        <w:bottom w:val="none" w:sz="0" w:space="0" w:color="auto"/>
                        <w:right w:val="none" w:sz="0" w:space="0" w:color="auto"/>
                      </w:divBdr>
                      <w:divsChild>
                        <w:div w:id="1705668433">
                          <w:marLeft w:val="0"/>
                          <w:marRight w:val="0"/>
                          <w:marTop w:val="0"/>
                          <w:marBottom w:val="0"/>
                          <w:divBdr>
                            <w:top w:val="none" w:sz="0" w:space="0" w:color="auto"/>
                            <w:left w:val="none" w:sz="0" w:space="0" w:color="auto"/>
                            <w:bottom w:val="none" w:sz="0" w:space="0" w:color="auto"/>
                            <w:right w:val="none" w:sz="0" w:space="0" w:color="auto"/>
                          </w:divBdr>
                          <w:divsChild>
                            <w:div w:id="1542472541">
                              <w:marLeft w:val="0"/>
                              <w:marRight w:val="0"/>
                              <w:marTop w:val="0"/>
                              <w:marBottom w:val="0"/>
                              <w:divBdr>
                                <w:top w:val="none" w:sz="0" w:space="0" w:color="auto"/>
                                <w:left w:val="none" w:sz="0" w:space="0" w:color="auto"/>
                                <w:bottom w:val="none" w:sz="0" w:space="0" w:color="auto"/>
                                <w:right w:val="none" w:sz="0" w:space="0" w:color="auto"/>
                              </w:divBdr>
                            </w:div>
                            <w:div w:id="1960795762">
                              <w:marLeft w:val="0"/>
                              <w:marRight w:val="0"/>
                              <w:marTop w:val="0"/>
                              <w:marBottom w:val="0"/>
                              <w:divBdr>
                                <w:top w:val="none" w:sz="0" w:space="0" w:color="auto"/>
                                <w:left w:val="none" w:sz="0" w:space="0" w:color="auto"/>
                                <w:bottom w:val="none" w:sz="0" w:space="0" w:color="auto"/>
                                <w:right w:val="none" w:sz="0" w:space="0" w:color="auto"/>
                              </w:divBdr>
                              <w:divsChild>
                                <w:div w:id="2071927590">
                                  <w:marLeft w:val="0"/>
                                  <w:marRight w:val="0"/>
                                  <w:marTop w:val="0"/>
                                  <w:marBottom w:val="0"/>
                                  <w:divBdr>
                                    <w:top w:val="none" w:sz="0" w:space="0" w:color="auto"/>
                                    <w:left w:val="none" w:sz="0" w:space="0" w:color="auto"/>
                                    <w:bottom w:val="none" w:sz="0" w:space="0" w:color="auto"/>
                                    <w:right w:val="none" w:sz="0" w:space="0" w:color="auto"/>
                                  </w:divBdr>
                                  <w:divsChild>
                                    <w:div w:id="448013755">
                                      <w:marLeft w:val="0"/>
                                      <w:marRight w:val="0"/>
                                      <w:marTop w:val="0"/>
                                      <w:marBottom w:val="0"/>
                                      <w:divBdr>
                                        <w:top w:val="none" w:sz="0" w:space="0" w:color="auto"/>
                                        <w:left w:val="none" w:sz="0" w:space="0" w:color="auto"/>
                                        <w:bottom w:val="none" w:sz="0" w:space="0" w:color="auto"/>
                                        <w:right w:val="none" w:sz="0" w:space="0" w:color="auto"/>
                                      </w:divBdr>
                                      <w:divsChild>
                                        <w:div w:id="1431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096">
                                  <w:marLeft w:val="0"/>
                                  <w:marRight w:val="0"/>
                                  <w:marTop w:val="0"/>
                                  <w:marBottom w:val="0"/>
                                  <w:divBdr>
                                    <w:top w:val="none" w:sz="0" w:space="0" w:color="auto"/>
                                    <w:left w:val="none" w:sz="0" w:space="0" w:color="auto"/>
                                    <w:bottom w:val="none" w:sz="0" w:space="0" w:color="auto"/>
                                    <w:right w:val="none" w:sz="0" w:space="0" w:color="auto"/>
                                  </w:divBdr>
                                  <w:divsChild>
                                    <w:div w:id="473987414">
                                      <w:marLeft w:val="0"/>
                                      <w:marRight w:val="0"/>
                                      <w:marTop w:val="0"/>
                                      <w:marBottom w:val="0"/>
                                      <w:divBdr>
                                        <w:top w:val="none" w:sz="0" w:space="0" w:color="auto"/>
                                        <w:left w:val="none" w:sz="0" w:space="0" w:color="auto"/>
                                        <w:bottom w:val="none" w:sz="0" w:space="0" w:color="auto"/>
                                        <w:right w:val="none" w:sz="0" w:space="0" w:color="auto"/>
                                      </w:divBdr>
                                    </w:div>
                                  </w:divsChild>
                                </w:div>
                                <w:div w:id="930163928">
                                  <w:marLeft w:val="0"/>
                                  <w:marRight w:val="0"/>
                                  <w:marTop w:val="0"/>
                                  <w:marBottom w:val="0"/>
                                  <w:divBdr>
                                    <w:top w:val="none" w:sz="0" w:space="0" w:color="auto"/>
                                    <w:left w:val="none" w:sz="0" w:space="0" w:color="auto"/>
                                    <w:bottom w:val="none" w:sz="0" w:space="0" w:color="auto"/>
                                    <w:right w:val="none" w:sz="0" w:space="0" w:color="auto"/>
                                  </w:divBdr>
                                  <w:divsChild>
                                    <w:div w:id="1613708964">
                                      <w:marLeft w:val="0"/>
                                      <w:marRight w:val="0"/>
                                      <w:marTop w:val="0"/>
                                      <w:marBottom w:val="0"/>
                                      <w:divBdr>
                                        <w:top w:val="none" w:sz="0" w:space="0" w:color="auto"/>
                                        <w:left w:val="none" w:sz="0" w:space="0" w:color="auto"/>
                                        <w:bottom w:val="none" w:sz="0" w:space="0" w:color="auto"/>
                                        <w:right w:val="none" w:sz="0" w:space="0" w:color="auto"/>
                                      </w:divBdr>
                                      <w:divsChild>
                                        <w:div w:id="646784956">
                                          <w:marLeft w:val="0"/>
                                          <w:marRight w:val="0"/>
                                          <w:marTop w:val="0"/>
                                          <w:marBottom w:val="0"/>
                                          <w:divBdr>
                                            <w:top w:val="none" w:sz="0" w:space="0" w:color="auto"/>
                                            <w:left w:val="none" w:sz="0" w:space="0" w:color="auto"/>
                                            <w:bottom w:val="none" w:sz="0" w:space="0" w:color="auto"/>
                                            <w:right w:val="none" w:sz="0" w:space="0" w:color="auto"/>
                                          </w:divBdr>
                                          <w:divsChild>
                                            <w:div w:id="1709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905">
                      <w:marLeft w:val="0"/>
                      <w:marRight w:val="0"/>
                      <w:marTop w:val="0"/>
                      <w:marBottom w:val="0"/>
                      <w:divBdr>
                        <w:top w:val="none" w:sz="0" w:space="0" w:color="auto"/>
                        <w:left w:val="none" w:sz="0" w:space="0" w:color="auto"/>
                        <w:bottom w:val="none" w:sz="0" w:space="0" w:color="auto"/>
                        <w:right w:val="none" w:sz="0" w:space="0" w:color="auto"/>
                      </w:divBdr>
                      <w:divsChild>
                        <w:div w:id="2028823779">
                          <w:marLeft w:val="0"/>
                          <w:marRight w:val="0"/>
                          <w:marTop w:val="0"/>
                          <w:marBottom w:val="0"/>
                          <w:divBdr>
                            <w:top w:val="none" w:sz="0" w:space="0" w:color="auto"/>
                            <w:left w:val="none" w:sz="0" w:space="0" w:color="auto"/>
                            <w:bottom w:val="none" w:sz="0" w:space="0" w:color="auto"/>
                            <w:right w:val="none" w:sz="0" w:space="0" w:color="auto"/>
                          </w:divBdr>
                          <w:divsChild>
                            <w:div w:id="1561016811">
                              <w:marLeft w:val="0"/>
                              <w:marRight w:val="0"/>
                              <w:marTop w:val="0"/>
                              <w:marBottom w:val="0"/>
                              <w:divBdr>
                                <w:top w:val="none" w:sz="0" w:space="0" w:color="auto"/>
                                <w:left w:val="none" w:sz="0" w:space="0" w:color="auto"/>
                                <w:bottom w:val="none" w:sz="0" w:space="0" w:color="auto"/>
                                <w:right w:val="none" w:sz="0" w:space="0" w:color="auto"/>
                              </w:divBdr>
                              <w:divsChild>
                                <w:div w:id="15872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E40C1AA44A594283279BDBD5AE4FB6" ma:contentTypeVersion="10" ma:contentTypeDescription="Vytvoří nový dokument" ma:contentTypeScope="" ma:versionID="cf8f4b2f6ca7e3753d9f45de43c442b9">
  <xsd:schema xmlns:xsd="http://www.w3.org/2001/XMLSchema" xmlns:xs="http://www.w3.org/2001/XMLSchema" xmlns:p="http://schemas.microsoft.com/office/2006/metadata/properties" xmlns:ns3="f6067768-33e6-49f8-9258-0dd107e612c0" targetNamespace="http://schemas.microsoft.com/office/2006/metadata/properties" ma:root="true" ma:fieldsID="00f3db6c800c434c8d58e910a7a10ebb" ns3:_="">
    <xsd:import namespace="f6067768-33e6-49f8-9258-0dd107e61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67768-33e6-49f8-9258-0dd107e61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046A-C2EE-4CAA-9358-C556A7BCB2C8}">
  <ds:schemaRef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f6067768-33e6-49f8-9258-0dd107e612c0"/>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4A4C0A2-98AE-40E3-9B6A-0D0A7091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67768-33e6-49f8-9258-0dd107e61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D2842-BAAD-4164-9AF3-D86BCBACF86B}">
  <ds:schemaRefs>
    <ds:schemaRef ds:uri="http://schemas.microsoft.com/sharepoint/v3/contenttype/forms"/>
  </ds:schemaRefs>
</ds:datastoreItem>
</file>

<file path=customXml/itemProps4.xml><?xml version="1.0" encoding="utf-8"?>
<ds:datastoreItem xmlns:ds="http://schemas.openxmlformats.org/officeDocument/2006/customXml" ds:itemID="{4FD2F849-06EF-46EB-8BF6-1C0ECAC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6625</Words>
  <Characters>39094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SPLAV</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Petr Olšar</cp:lastModifiedBy>
  <cp:revision>11</cp:revision>
  <cp:lastPrinted>2021-10-20T12:56:00Z</cp:lastPrinted>
  <dcterms:created xsi:type="dcterms:W3CDTF">2021-12-10T06:56:00Z</dcterms:created>
  <dcterms:modified xsi:type="dcterms:W3CDTF">2022-11-03T08:39:00Z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0x010100CCE40C1AA44A594283279BDBD5AE4FB6</vt:lpwstr>
  </property>
</Properties>
</file>