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72" w:rsidRPr="00BC5672" w:rsidRDefault="00BC5672" w:rsidP="00FF4CE5">
      <w:pPr>
        <w:rPr>
          <w:rFonts w:asciiTheme="majorHAnsi" w:hAnsiTheme="majorHAnsi" w:cs="MyriadPro-Black"/>
          <w:caps/>
          <w:sz w:val="72"/>
          <w:szCs w:val="72"/>
        </w:rPr>
      </w:pPr>
      <w:bookmarkStart w:id="0" w:name="_GoBack"/>
      <w:bookmarkEnd w:id="0"/>
    </w:p>
    <w:p w:rsidR="00FF4CE5" w:rsidRDefault="00FF4CE5" w:rsidP="00FF4CE5">
      <w:pPr>
        <w:rPr>
          <w:rFonts w:asciiTheme="majorHAnsi" w:hAnsiTheme="majorHAnsi" w:cs="MyriadPro-Black"/>
          <w:caps/>
          <w:sz w:val="40"/>
          <w:szCs w:val="60"/>
        </w:rPr>
      </w:pPr>
      <w:r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FF4CE5" w:rsidRDefault="00FF4CE5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>Specifická PRAVIDLA</w:t>
      </w:r>
    </w:p>
    <w:p w:rsidR="00FF4CE5" w:rsidRPr="00D62A6F" w:rsidRDefault="00FF4CE5" w:rsidP="00D62A6F">
      <w:pPr>
        <w:pStyle w:val="Zkladnodstavec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D62A6F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:rsidR="00FF4CE5" w:rsidRDefault="00FF4CE5" w:rsidP="00FF4CE5"/>
    <w:p w:rsidR="00FF4CE5" w:rsidRDefault="00FF4CE5" w:rsidP="00FF4CE5"/>
    <w:p w:rsidR="00FF4CE5" w:rsidRDefault="00FF4CE5" w:rsidP="00FF4CE5">
      <w:pPr>
        <w:rPr>
          <w:rFonts w:cs="MyriadPro-Black"/>
          <w:caps/>
          <w:color w:val="A6A6A6"/>
          <w:sz w:val="40"/>
          <w:szCs w:val="40"/>
        </w:rPr>
      </w:pPr>
      <w:r>
        <w:rPr>
          <w:rFonts w:cs="MyriadPro-Black"/>
          <w:caps/>
          <w:color w:val="A6A6A6"/>
          <w:sz w:val="40"/>
          <w:szCs w:val="40"/>
        </w:rPr>
        <w:t xml:space="preserve">Specifický cíl </w:t>
      </w:r>
      <w:r w:rsidR="00D62A6F">
        <w:rPr>
          <w:rFonts w:cs="MyriadPro-Black"/>
          <w:caps/>
          <w:color w:val="A6A6A6"/>
          <w:sz w:val="40"/>
          <w:szCs w:val="40"/>
        </w:rPr>
        <w:t>4</w:t>
      </w:r>
      <w:r>
        <w:rPr>
          <w:rFonts w:cs="MyriadPro-Black"/>
          <w:caps/>
          <w:color w:val="A6A6A6"/>
          <w:sz w:val="40"/>
          <w:szCs w:val="40"/>
        </w:rPr>
        <w:t>.1</w:t>
      </w:r>
    </w:p>
    <w:p w:rsidR="00FF4CE5" w:rsidRDefault="00FF4CE5" w:rsidP="00FF4CE5">
      <w:pPr>
        <w:rPr>
          <w:rFonts w:cs="Arial"/>
          <w:b/>
          <w:color w:val="A6A6A6"/>
          <w:sz w:val="40"/>
          <w:szCs w:val="40"/>
        </w:rPr>
      </w:pPr>
      <w:r>
        <w:rPr>
          <w:rFonts w:cs="MyriadPro-Black"/>
          <w:caps/>
          <w:color w:val="A6A6A6"/>
          <w:sz w:val="40"/>
          <w:szCs w:val="40"/>
        </w:rPr>
        <w:t xml:space="preserve">průběžná výzva Č. </w:t>
      </w:r>
      <w:r w:rsidR="0011491F">
        <w:rPr>
          <w:rFonts w:cs="MyriadPro-Black"/>
          <w:caps/>
          <w:color w:val="A6A6A6"/>
          <w:sz w:val="40"/>
          <w:szCs w:val="40"/>
        </w:rPr>
        <w:t>62</w:t>
      </w:r>
    </w:p>
    <w:p w:rsidR="00FF4CE5" w:rsidRDefault="00FF4CE5" w:rsidP="00FF4CE5">
      <w:pPr>
        <w:spacing w:after="0"/>
        <w:rPr>
          <w:rFonts w:cs="Arial"/>
          <w:b/>
          <w:sz w:val="40"/>
          <w:szCs w:val="40"/>
        </w:rPr>
      </w:pPr>
    </w:p>
    <w:p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caps/>
          <w:sz w:val="40"/>
          <w:szCs w:val="40"/>
        </w:rPr>
        <w:t>PŘÍLOHA Č.</w:t>
      </w:r>
      <w:r>
        <w:rPr>
          <w:rFonts w:ascii="Cambria" w:hAnsi="Cambria" w:cs="MyriadPro-Black"/>
          <w:caps/>
          <w:color w:val="FF0000"/>
          <w:sz w:val="40"/>
          <w:szCs w:val="40"/>
        </w:rPr>
        <w:t xml:space="preserve"> </w:t>
      </w:r>
      <w:r w:rsidR="003B1DC1">
        <w:rPr>
          <w:rFonts w:ascii="Cambria" w:hAnsi="Cambria" w:cs="MyriadPro-Black"/>
          <w:caps/>
          <w:color w:val="auto"/>
          <w:sz w:val="40"/>
          <w:szCs w:val="40"/>
        </w:rPr>
        <w:t>5</w:t>
      </w:r>
    </w:p>
    <w:p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Dokladování způsobilých výdajů</w:t>
      </w:r>
    </w:p>
    <w:p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0B552A" w:rsidRDefault="000B552A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0B552A" w:rsidRDefault="000B552A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FF4CE5" w:rsidRPr="00952131" w:rsidRDefault="000B552A">
      <w:pPr>
        <w:spacing w:line="276" w:lineRule="auto"/>
      </w:pPr>
      <w:r w:rsidRPr="00952131">
        <w:rPr>
          <w:rFonts w:cs="MyriadPro-Black"/>
          <w:caps/>
          <w:sz w:val="32"/>
          <w:szCs w:val="40"/>
        </w:rPr>
        <w:t xml:space="preserve">pLATNOST OD </w:t>
      </w:r>
      <w:r w:rsidR="0020144D">
        <w:rPr>
          <w:rFonts w:cs="MyriadPro-Black"/>
          <w:caps/>
          <w:sz w:val="32"/>
          <w:szCs w:val="40"/>
        </w:rPr>
        <w:t>29</w:t>
      </w:r>
      <w:r w:rsidRPr="00952131">
        <w:rPr>
          <w:rFonts w:cs="MyriadPro-Black"/>
          <w:caps/>
          <w:sz w:val="32"/>
          <w:szCs w:val="40"/>
        </w:rPr>
        <w:t xml:space="preserve">. </w:t>
      </w:r>
      <w:r w:rsidR="0020144D">
        <w:rPr>
          <w:rFonts w:cs="MyriadPro-Black"/>
          <w:caps/>
          <w:sz w:val="32"/>
          <w:szCs w:val="40"/>
        </w:rPr>
        <w:t>6</w:t>
      </w:r>
      <w:r w:rsidRPr="00952131">
        <w:rPr>
          <w:rFonts w:cs="MyriadPro-Black"/>
          <w:caps/>
          <w:sz w:val="32"/>
          <w:szCs w:val="40"/>
        </w:rPr>
        <w:t>. 201</w:t>
      </w:r>
      <w:r w:rsidR="00435D97">
        <w:rPr>
          <w:rFonts w:cs="MyriadPro-Black"/>
          <w:caps/>
          <w:sz w:val="32"/>
          <w:szCs w:val="40"/>
        </w:rPr>
        <w:t>8</w:t>
      </w:r>
      <w:r w:rsidR="00FF4CE5" w:rsidRPr="00952131"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6"/>
        <w:gridCol w:w="5612"/>
      </w:tblGrid>
      <w:tr w:rsidR="00FF4CE5" w:rsidTr="00FF4CE5">
        <w:tc>
          <w:tcPr>
            <w:tcW w:w="19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4CE5" w:rsidRDefault="00FF4CE5">
            <w:pPr>
              <w:spacing w:after="0"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Stavby</w:t>
            </w:r>
          </w:p>
          <w:p w:rsidR="00FF4CE5" w:rsidRDefault="00FF4CE5">
            <w:pPr>
              <w:spacing w:after="0" w:line="276" w:lineRule="auto"/>
              <w:rPr>
                <w:b/>
                <w:sz w:val="22"/>
                <w:szCs w:val="22"/>
              </w:rPr>
            </w:pPr>
          </w:p>
          <w:p w:rsidR="00FF4CE5" w:rsidRDefault="00FF4CE5">
            <w:pPr>
              <w:spacing w:after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Stavební úpravy</w:t>
            </w:r>
          </w:p>
          <w:p w:rsidR="00FF4CE5" w:rsidRDefault="00FF4CE5">
            <w:pPr>
              <w:spacing w:after="0" w:line="276" w:lineRule="auto"/>
              <w:rPr>
                <w:b/>
                <w:sz w:val="22"/>
                <w:szCs w:val="22"/>
              </w:rPr>
            </w:pPr>
          </w:p>
          <w:p w:rsidR="00BA764A" w:rsidRDefault="000912BF">
            <w:pPr>
              <w:spacing w:after="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Rekonstrukce</w:t>
            </w:r>
          </w:p>
          <w:p w:rsidR="000912BF" w:rsidRDefault="000912BF">
            <w:pPr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  <w:p w:rsidR="00FF4CE5" w:rsidRDefault="00FF4CE5">
            <w:pPr>
              <w:spacing w:after="0" w:line="276" w:lineRule="auto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Demolice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účetní/daňové doklady s identifikací předmětu plnění pro posouzení způsobilosti výdaje; 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doklad o zaplacení;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smlouva o dílo vč. položkového rozpočtu stavby, případně </w:t>
            </w:r>
            <w:r w:rsidR="008F6C80">
              <w:rPr>
                <w:sz w:val="22"/>
                <w:szCs w:val="22"/>
              </w:rPr>
              <w:t xml:space="preserve">její </w:t>
            </w:r>
            <w:r>
              <w:rPr>
                <w:sz w:val="22"/>
                <w:szCs w:val="22"/>
              </w:rPr>
              <w:t>dodatky;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protokol o předání a převzetí díla/stavby;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kolaudační rozhodnutí či souhlas</w:t>
            </w:r>
            <w:r w:rsidR="0007751E">
              <w:rPr>
                <w:sz w:val="22"/>
                <w:szCs w:val="22"/>
              </w:rPr>
              <w:t>;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rozhodnutí o </w:t>
            </w:r>
            <w:r w:rsidR="00435D97">
              <w:rPr>
                <w:sz w:val="22"/>
                <w:szCs w:val="22"/>
              </w:rPr>
              <w:t xml:space="preserve">povolení k </w:t>
            </w:r>
            <w:r>
              <w:rPr>
                <w:sz w:val="22"/>
                <w:szCs w:val="22"/>
              </w:rPr>
              <w:t>předčasném</w:t>
            </w:r>
            <w:r w:rsidR="00435D97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už</w:t>
            </w:r>
            <w:r w:rsidR="00435D97">
              <w:rPr>
                <w:sz w:val="22"/>
                <w:szCs w:val="22"/>
              </w:rPr>
              <w:t>ívání</w:t>
            </w:r>
            <w:r>
              <w:rPr>
                <w:sz w:val="22"/>
                <w:szCs w:val="22"/>
              </w:rPr>
              <w:t xml:space="preserve"> stavby</w:t>
            </w:r>
            <w:r w:rsidR="0007751E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rozhodnutí o </w:t>
            </w:r>
            <w:r w:rsidR="00435D97">
              <w:rPr>
                <w:sz w:val="22"/>
                <w:szCs w:val="22"/>
              </w:rPr>
              <w:t>povolení</w:t>
            </w:r>
            <w:r>
              <w:rPr>
                <w:sz w:val="22"/>
                <w:szCs w:val="22"/>
              </w:rPr>
              <w:t xml:space="preserve"> zkušební</w:t>
            </w:r>
            <w:r w:rsidR="00435D97">
              <w:rPr>
                <w:sz w:val="22"/>
                <w:szCs w:val="22"/>
              </w:rPr>
              <w:t>ho</w:t>
            </w:r>
            <w:r>
              <w:rPr>
                <w:sz w:val="22"/>
                <w:szCs w:val="22"/>
              </w:rPr>
              <w:t xml:space="preserve"> provozu</w:t>
            </w:r>
            <w:r w:rsidR="00435D97">
              <w:rPr>
                <w:sz w:val="22"/>
                <w:szCs w:val="22"/>
              </w:rPr>
              <w:t xml:space="preserve"> před vydáním kolaudačního souhlasu</w:t>
            </w:r>
            <w:r w:rsidR="00D02B6A">
              <w:rPr>
                <w:sz w:val="22"/>
                <w:szCs w:val="22"/>
              </w:rPr>
              <w:t xml:space="preserve"> nebo rozhodnutí</w:t>
            </w:r>
            <w:r>
              <w:rPr>
                <w:sz w:val="22"/>
                <w:szCs w:val="22"/>
              </w:rPr>
              <w:t>;</w:t>
            </w:r>
          </w:p>
          <w:p w:rsidR="00FF4CE5" w:rsidRDefault="00FF4CE5" w:rsidP="00D706EE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demoliční výměr</w:t>
            </w:r>
            <w:r w:rsidR="00706A70">
              <w:rPr>
                <w:sz w:val="22"/>
                <w:szCs w:val="22"/>
              </w:rPr>
              <w:t>.</w:t>
            </w:r>
          </w:p>
        </w:tc>
      </w:tr>
      <w:tr w:rsidR="00B54467" w:rsidTr="00FF4CE5">
        <w:tc>
          <w:tcPr>
            <w:tcW w:w="19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4467" w:rsidRPr="00E11130" w:rsidRDefault="00B54467" w:rsidP="00924F13">
            <w:pPr>
              <w:tabs>
                <w:tab w:val="left" w:pos="4050"/>
              </w:tabs>
              <w:spacing w:after="120"/>
              <w:jc w:val="both"/>
              <w:rPr>
                <w:rFonts w:asciiTheme="majorHAnsi" w:hAnsiTheme="majorHAnsi" w:cs="Arial"/>
                <w:b/>
              </w:rPr>
            </w:pPr>
            <w:r w:rsidRPr="00E11130">
              <w:rPr>
                <w:rFonts w:asciiTheme="majorHAnsi" w:hAnsiTheme="majorHAnsi" w:cs="Arial"/>
                <w:b/>
              </w:rPr>
              <w:t xml:space="preserve">Nákup </w:t>
            </w:r>
            <w:r>
              <w:rPr>
                <w:rFonts w:asciiTheme="majorHAnsi" w:hAnsiTheme="majorHAnsi" w:cs="Arial"/>
                <w:b/>
              </w:rPr>
              <w:t>pozemků</w:t>
            </w:r>
            <w:r w:rsidRPr="00E11130">
              <w:rPr>
                <w:rFonts w:asciiTheme="majorHAnsi" w:hAnsiTheme="majorHAnsi" w:cs="Arial"/>
                <w:b/>
              </w:rPr>
              <w:t xml:space="preserve"> </w:t>
            </w:r>
          </w:p>
          <w:p w:rsidR="00B54467" w:rsidRPr="00E11130" w:rsidRDefault="00B54467" w:rsidP="00B54467">
            <w:pPr>
              <w:pStyle w:val="Odstavecseseznamem"/>
              <w:numPr>
                <w:ilvl w:val="0"/>
                <w:numId w:val="22"/>
              </w:numPr>
              <w:spacing w:line="276" w:lineRule="auto"/>
            </w:pPr>
            <w:r w:rsidRPr="00E11130">
              <w:t>do 10 % celkových způsobilých výdajů projektu</w:t>
            </w:r>
            <w:r>
              <w:t>;</w:t>
            </w:r>
            <w:r w:rsidRPr="00E11130">
              <w:t xml:space="preserve"> </w:t>
            </w:r>
          </w:p>
          <w:p w:rsidR="00B54467" w:rsidRPr="00E11130" w:rsidRDefault="00B54467" w:rsidP="00B54467">
            <w:pPr>
              <w:pStyle w:val="Odstavecseseznamem"/>
              <w:numPr>
                <w:ilvl w:val="0"/>
                <w:numId w:val="22"/>
              </w:numPr>
              <w:tabs>
                <w:tab w:val="left" w:pos="4050"/>
              </w:tabs>
              <w:rPr>
                <w:rFonts w:cs="Arial"/>
              </w:rPr>
            </w:pPr>
            <w:r w:rsidRPr="00E11130">
              <w:t>pořizovací cena max. do výše ce</w:t>
            </w:r>
            <w:r>
              <w:t>ny zjištěné znaleckým posudkem.</w:t>
            </w:r>
          </w:p>
          <w:p w:rsidR="00B54467" w:rsidRPr="00E11130" w:rsidRDefault="00B54467" w:rsidP="00924F13">
            <w:pPr>
              <w:ind w:left="720"/>
              <w:rPr>
                <w:rFonts w:asciiTheme="majorHAnsi" w:hAnsiTheme="majorHAnsi"/>
              </w:rPr>
            </w:pPr>
          </w:p>
          <w:p w:rsidR="00B54467" w:rsidRPr="00E11130" w:rsidRDefault="00B54467" w:rsidP="00924F13">
            <w:pPr>
              <w:spacing w:after="120"/>
              <w:rPr>
                <w:rFonts w:asciiTheme="majorHAnsi" w:hAnsiTheme="majorHAnsi"/>
                <w:b/>
              </w:rPr>
            </w:pPr>
            <w:r w:rsidRPr="00E11130">
              <w:rPr>
                <w:rFonts w:asciiTheme="majorHAnsi" w:hAnsiTheme="majorHAnsi"/>
                <w:b/>
              </w:rPr>
              <w:t xml:space="preserve">Nákup </w:t>
            </w:r>
            <w:r>
              <w:rPr>
                <w:rFonts w:asciiTheme="majorHAnsi" w:hAnsiTheme="majorHAnsi"/>
                <w:b/>
              </w:rPr>
              <w:t>staveb</w:t>
            </w:r>
          </w:p>
          <w:p w:rsidR="00B54467" w:rsidRDefault="00B54467" w:rsidP="00F75BBA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E11130">
              <w:t>pořizovací cena max. do výše ceny zjištěné znaleckým posudkem</w:t>
            </w:r>
            <w:r>
              <w:t>.</w:t>
            </w:r>
          </w:p>
        </w:tc>
        <w:tc>
          <w:tcPr>
            <w:tcW w:w="30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4467" w:rsidRPr="00D706EE" w:rsidRDefault="00B54467" w:rsidP="00B54467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706E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:rsidR="00B54467" w:rsidRPr="00D706EE" w:rsidRDefault="00B54467" w:rsidP="00B54467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706EE">
              <w:rPr>
                <w:rFonts w:asciiTheme="majorHAnsi" w:hAnsiTheme="majorHAnsi"/>
                <w:sz w:val="22"/>
                <w:szCs w:val="22"/>
              </w:rPr>
              <w:t xml:space="preserve">kupní smlouva; </w:t>
            </w:r>
          </w:p>
          <w:p w:rsidR="00B54467" w:rsidRPr="00D706EE" w:rsidRDefault="00B54467" w:rsidP="00B54467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706EE">
              <w:rPr>
                <w:rFonts w:asciiTheme="majorHAnsi" w:hAnsiTheme="majorHAnsi"/>
                <w:sz w:val="22"/>
                <w:szCs w:val="22"/>
              </w:rPr>
              <w:t>znalecký posudek ne starší 6 měsíců před datem pořízení nemovitosti;</w:t>
            </w:r>
          </w:p>
          <w:p w:rsidR="00B54467" w:rsidRPr="00D706EE" w:rsidRDefault="00B54467" w:rsidP="00B54467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706EE">
              <w:rPr>
                <w:rFonts w:asciiTheme="majorHAnsi" w:hAnsiTheme="majorHAnsi"/>
                <w:sz w:val="22"/>
                <w:szCs w:val="22"/>
              </w:rPr>
              <w:t>doložení vlastnictví (výpis z katastru nemovitostí, popř. návrh na vklad do katastru nemovitostí, vyrozumění katastrálního úřadu o zapsání vlastnického práva k pozemku/stavbě). </w:t>
            </w:r>
          </w:p>
          <w:p w:rsidR="00B54467" w:rsidRPr="00DC75A9" w:rsidRDefault="00B54467">
            <w:pPr>
              <w:spacing w:line="276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FF4CE5" w:rsidTr="00FF4CE5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4CE5" w:rsidRDefault="00FF4CE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Pořízení drobného hmotného majetku </w:t>
            </w:r>
          </w:p>
          <w:p w:rsidR="00FF4CE5" w:rsidRDefault="00FF4CE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Pořízení drobného nehmotného majetku </w:t>
            </w:r>
          </w:p>
          <w:p w:rsidR="00FF4CE5" w:rsidRDefault="00FF4CE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Pořízení dlouhodobého hmotného majetku </w:t>
            </w:r>
          </w:p>
          <w:p w:rsidR="00FF4CE5" w:rsidRDefault="00FF4CE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Pořízení dlouhodobého nehmotného majetku </w:t>
            </w:r>
          </w:p>
          <w:p w:rsidR="00FF4CE5" w:rsidRDefault="00FF4CE5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účetní/daňové doklady se zřejmou identifikací předmětu plnění pro posouzení způsobilosti; 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doklad o zaplacení;</w:t>
            </w:r>
          </w:p>
          <w:p w:rsidR="00FF4CE5" w:rsidRDefault="00FF4CE5" w:rsidP="00D706EE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smlouva, případně její dodatky</w:t>
            </w:r>
            <w:r w:rsidR="0007751E">
              <w:rPr>
                <w:sz w:val="22"/>
                <w:szCs w:val="22"/>
              </w:rPr>
              <w:t>.</w:t>
            </w:r>
          </w:p>
        </w:tc>
      </w:tr>
      <w:tr w:rsidR="00FF4CE5" w:rsidTr="00D706EE">
        <w:trPr>
          <w:trHeight w:val="2532"/>
        </w:trPr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4CE5" w:rsidRDefault="00FF4CE5">
            <w:pPr>
              <w:tabs>
                <w:tab w:val="left" w:pos="4050"/>
              </w:tabs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Projektová dokumentace</w:t>
            </w:r>
          </w:p>
          <w:p w:rsidR="00FF4CE5" w:rsidRDefault="00FF4CE5" w:rsidP="00F75BBA">
            <w:pPr>
              <w:pStyle w:val="Odstavecseseznamem"/>
              <w:keepNext/>
              <w:keepLines/>
              <w:numPr>
                <w:ilvl w:val="0"/>
                <w:numId w:val="4"/>
              </w:numPr>
              <w:spacing w:before="48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projektové dokumentace stavby a související průzkumy stavby</w:t>
            </w:r>
          </w:p>
          <w:p w:rsidR="00FF4CE5" w:rsidRDefault="00FF4CE5" w:rsidP="00F75BBA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dokumentace k procesu EIA</w:t>
            </w:r>
          </w:p>
          <w:p w:rsidR="00FF4CE5" w:rsidRPr="00D706EE" w:rsidRDefault="00FF4CE5" w:rsidP="00D706EE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ind w:left="714" w:hanging="357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studie proveditelnosti</w:t>
            </w: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4CE5" w:rsidRDefault="00FF4CE5" w:rsidP="00F75BBA">
            <w:pPr>
              <w:pStyle w:val="Odstavecseseznamem"/>
              <w:numPr>
                <w:ilvl w:val="0"/>
                <w:numId w:val="1"/>
              </w:numPr>
              <w:tabs>
                <w:tab w:val="clear" w:pos="720"/>
                <w:tab w:val="num" w:pos="290"/>
                <w:tab w:val="num" w:pos="1068"/>
              </w:tabs>
              <w:spacing w:after="0" w:line="276" w:lineRule="auto"/>
              <w:ind w:left="290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účetní/daňové doklady se zřejmou identifikací předmětu plnění pro posouzení způsobilosti; </w:t>
            </w:r>
          </w:p>
          <w:p w:rsidR="00FF4CE5" w:rsidRDefault="00FF4CE5" w:rsidP="00F75BBA">
            <w:pPr>
              <w:pStyle w:val="Odstavecseseznamem"/>
              <w:numPr>
                <w:ilvl w:val="0"/>
                <w:numId w:val="1"/>
              </w:numPr>
              <w:tabs>
                <w:tab w:val="clear" w:pos="720"/>
                <w:tab w:val="num" w:pos="290"/>
                <w:tab w:val="num" w:pos="1068"/>
              </w:tabs>
              <w:spacing w:after="0" w:line="276" w:lineRule="auto"/>
              <w:ind w:left="290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pokud nelze posoudit způsobilost výdaje podle identifikace předmětu plnění, doložit objednávku, dodací list, popř. předávací protokol;</w:t>
            </w:r>
          </w:p>
          <w:p w:rsidR="00FF4CE5" w:rsidRDefault="00FF4CE5" w:rsidP="00F75BBA">
            <w:pPr>
              <w:pStyle w:val="Odstavecseseznamem"/>
              <w:numPr>
                <w:ilvl w:val="0"/>
                <w:numId w:val="1"/>
              </w:numPr>
              <w:tabs>
                <w:tab w:val="clear" w:pos="720"/>
                <w:tab w:val="num" w:pos="290"/>
                <w:tab w:val="num" w:pos="1068"/>
              </w:tabs>
              <w:spacing w:after="0" w:line="276" w:lineRule="auto"/>
              <w:ind w:left="290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doklad o zaplacení;</w:t>
            </w:r>
          </w:p>
          <w:p w:rsidR="00FF4CE5" w:rsidRDefault="00FF4CE5" w:rsidP="00D706EE">
            <w:pPr>
              <w:pStyle w:val="Odstavecseseznamem"/>
              <w:numPr>
                <w:ilvl w:val="0"/>
                <w:numId w:val="1"/>
              </w:numPr>
              <w:tabs>
                <w:tab w:val="clear" w:pos="720"/>
                <w:tab w:val="num" w:pos="290"/>
                <w:tab w:val="num" w:pos="1068"/>
              </w:tabs>
              <w:spacing w:after="0" w:line="276" w:lineRule="auto"/>
              <w:ind w:left="29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smlouva, případně její dodatky</w:t>
            </w:r>
            <w:r w:rsidR="0007751E">
              <w:rPr>
                <w:sz w:val="22"/>
                <w:szCs w:val="22"/>
              </w:rPr>
              <w:t>.</w:t>
            </w:r>
          </w:p>
        </w:tc>
      </w:tr>
      <w:tr w:rsidR="00FF4CE5" w:rsidTr="00FF4CE5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CE5" w:rsidRDefault="00FF4CE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Zabezpečení výstavby </w:t>
            </w:r>
          </w:p>
          <w:p w:rsidR="00FF4CE5" w:rsidRDefault="00FF4CE5" w:rsidP="00F75BBA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technický dozor investora</w:t>
            </w:r>
          </w:p>
          <w:p w:rsidR="00FF4CE5" w:rsidRDefault="00FF4CE5" w:rsidP="00F75BBA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BOZP</w:t>
            </w:r>
          </w:p>
          <w:p w:rsidR="00FF4CE5" w:rsidRDefault="00FF4CE5" w:rsidP="00F75BBA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autorský dozor</w:t>
            </w: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účetní/daňové doklady se zřejmou identifikací předmětu plnění pro posouzení způsobilosti; 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doklad o zaplacení;</w:t>
            </w:r>
          </w:p>
          <w:p w:rsidR="00FF4CE5" w:rsidRPr="006A12A0" w:rsidRDefault="00FF4CE5" w:rsidP="00D706EE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smlouva, případně její dodatky</w:t>
            </w:r>
            <w:r w:rsidR="00706A70">
              <w:rPr>
                <w:sz w:val="22"/>
                <w:szCs w:val="22"/>
              </w:rPr>
              <w:t>.</w:t>
            </w:r>
          </w:p>
        </w:tc>
      </w:tr>
      <w:tr w:rsidR="00FF4CE5" w:rsidTr="00D706EE">
        <w:trPr>
          <w:trHeight w:val="978"/>
        </w:trPr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4CE5" w:rsidRDefault="00FF4CE5">
            <w:pPr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Pořízení služeb bezprostředně souvisejících s realizací projektu:</w:t>
            </w:r>
          </w:p>
          <w:p w:rsidR="00FF4CE5" w:rsidRDefault="00FF4CE5">
            <w:pPr>
              <w:pStyle w:val="Odstavecseseznamem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F4CE5" w:rsidRDefault="00FF4CE5" w:rsidP="00F75BBA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Studie proveditelnosti,</w:t>
            </w:r>
          </w:p>
          <w:p w:rsidR="00FF4CE5" w:rsidRPr="00D706EE" w:rsidRDefault="00FF4CE5" w:rsidP="00D706EE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zadávací a výběrová řízení (výdaje spojené s přípravou a realizací zadávacích a výběrových řízení)</w:t>
            </w: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účetní/daňové doklady s identifikací předmětu plnění pro posouzení způsobilosti;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pokud nelze přesně posoudit způsobilost výdaje účetního nebo daňového dokladu, doložit jiné relevantní doklady, např. objednávku, dodací list, předávací protokol;</w:t>
            </w:r>
          </w:p>
          <w:p w:rsidR="008F6C80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doklady o zaplacení; 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výdaje za opakované zadávací nebo výběrové řízení jsou způsobilé pouze v případě, pokud zadavatel zrušení zadávacího nebo výběrového řízení nezavinil sám a řízení bylo zrušeno v souladu s příslušnými předpisy</w:t>
            </w:r>
            <w:r w:rsidR="006A12A0">
              <w:rPr>
                <w:sz w:val="22"/>
                <w:szCs w:val="22"/>
              </w:rPr>
              <w:t>;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smlouva o poskytnutí služeb, smlouva o dílo, případně její dodatky; 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způsob výpočtu alikvotní částky, pokud se uplatňuje poměrná část výdaje pro projekt;</w:t>
            </w:r>
          </w:p>
          <w:p w:rsidR="00FF4CE5" w:rsidRPr="00706A70" w:rsidRDefault="00FF4CE5" w:rsidP="00D706EE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doklad o zaplacení</w:t>
            </w:r>
            <w:r w:rsidR="006A12A0">
              <w:rPr>
                <w:sz w:val="22"/>
                <w:szCs w:val="22"/>
              </w:rPr>
              <w:t>.</w:t>
            </w:r>
          </w:p>
        </w:tc>
      </w:tr>
      <w:tr w:rsidR="00FF4CE5" w:rsidTr="00FF4CE5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4CE5" w:rsidRDefault="00FF4CE5">
            <w:pPr>
              <w:tabs>
                <w:tab w:val="left" w:pos="4050"/>
              </w:tabs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Povinná publicita</w:t>
            </w:r>
          </w:p>
          <w:p w:rsidR="00FF4CE5" w:rsidRDefault="00FF4CE5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účetní/daňové doklady s identifikací předmětu plnění pro posouzení způsobilosti;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smlouva o poskytnutí služeb, smlouva o dílo, případně její dodatky;</w:t>
            </w:r>
          </w:p>
          <w:p w:rsidR="00FF4CE5" w:rsidRPr="006A12A0" w:rsidRDefault="00FF4CE5" w:rsidP="00D706EE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doklad o zaplacení</w:t>
            </w:r>
            <w:r w:rsidR="00706A70">
              <w:rPr>
                <w:sz w:val="22"/>
                <w:szCs w:val="22"/>
              </w:rPr>
              <w:t>.</w:t>
            </w:r>
          </w:p>
        </w:tc>
      </w:tr>
      <w:tr w:rsidR="00FF4CE5" w:rsidTr="00FF4CE5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CE5" w:rsidRDefault="00FF4CE5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DPH</w:t>
            </w: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při využití plnění pro ekonomickou činnost a osvobozená plnění se dokládá výše skutečného (vypořádacího) koeficientu za vypořádávané období (výdaj se považuje za doložený až na základě </w:t>
            </w:r>
            <w:r>
              <w:rPr>
                <w:sz w:val="22"/>
                <w:szCs w:val="22"/>
              </w:rPr>
              <w:lastRenderedPageBreak/>
              <w:t>vypořádacího koeficientu, kdy je známá skutečná výše výdaje);</w:t>
            </w:r>
          </w:p>
          <w:p w:rsidR="00FF4CE5" w:rsidRDefault="00FF4CE5" w:rsidP="00CE58EB">
            <w:pPr>
              <w:numPr>
                <w:ilvl w:val="1"/>
                <w:numId w:val="7"/>
              </w:numPr>
              <w:spacing w:after="0" w:line="276" w:lineRule="auto"/>
              <w:ind w:left="295" w:hanging="295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při využití přenesené daňové povinnosti kopie evidence pro daňové účely a kopie výpisu z bankovního účtu jako doklad o úhradě daňové povinnosti </w:t>
            </w:r>
            <w:r w:rsidR="00CE58EB">
              <w:rPr>
                <w:sz w:val="22"/>
                <w:szCs w:val="22"/>
              </w:rPr>
              <w:t>orgánu finanční správy</w:t>
            </w:r>
            <w:r>
              <w:rPr>
                <w:sz w:val="22"/>
                <w:szCs w:val="22"/>
              </w:rPr>
              <w:t>.</w:t>
            </w:r>
          </w:p>
        </w:tc>
      </w:tr>
      <w:tr w:rsidR="00FF4CE5" w:rsidTr="00FF4CE5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CE5" w:rsidRDefault="00FF4CE5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Účetní doklady do 10 000 Kč</w:t>
            </w: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Výdaje do 10 000 Kč lze uvést v Seznamu účetních dokladů v MS2014+ a nedokládat k nim faktury, paragony a další účetní doklady. </w:t>
            </w:r>
          </w:p>
          <w:p w:rsidR="00FF4CE5" w:rsidRDefault="00FF4CE5" w:rsidP="00FF4CE5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  <w:tab w:val="num" w:pos="1068"/>
              </w:tabs>
              <w:spacing w:after="0" w:line="276" w:lineRule="auto"/>
              <w:ind w:left="294" w:hanging="2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Maximální limit pro začlenění do seznamu účetních dokladů je 10 000 Kč včetně DPH za jeden účetní doklad. </w:t>
            </w:r>
          </w:p>
          <w:p w:rsidR="00FF4CE5" w:rsidRDefault="00FF4CE5" w:rsidP="00F75BBA">
            <w:pPr>
              <w:numPr>
                <w:ilvl w:val="1"/>
                <w:numId w:val="7"/>
              </w:numPr>
              <w:spacing w:after="0" w:line="276" w:lineRule="auto"/>
              <w:ind w:left="295" w:hanging="295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 tyto výdaje platí povinnost předložit v případě kontroly originály příslušných účetních dokladů.</w:t>
            </w:r>
          </w:p>
        </w:tc>
      </w:tr>
    </w:tbl>
    <w:p w:rsidR="002F7B44" w:rsidRDefault="002F7B44"/>
    <w:p w:rsidR="002F7B44" w:rsidRDefault="002F7B44">
      <w:pPr>
        <w:spacing w:line="276" w:lineRule="auto"/>
      </w:pPr>
    </w:p>
    <w:sectPr w:rsidR="002F7B44" w:rsidSect="00FF4CE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D9C" w:rsidRDefault="005C3D9C" w:rsidP="00FF4CE5">
      <w:pPr>
        <w:spacing w:after="0"/>
      </w:pPr>
      <w:r>
        <w:separator/>
      </w:r>
    </w:p>
  </w:endnote>
  <w:endnote w:type="continuationSeparator" w:id="0">
    <w:p w:rsidR="005C3D9C" w:rsidRDefault="005C3D9C" w:rsidP="00FF4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372915"/>
      <w:docPartObj>
        <w:docPartGallery w:val="Page Numbers (Bottom of Page)"/>
        <w:docPartUnique/>
      </w:docPartObj>
    </w:sdtPr>
    <w:sdtEndPr/>
    <w:sdtContent>
      <w:p w:rsidR="00B75437" w:rsidRDefault="00B75437">
        <w:pPr>
          <w:pStyle w:val="Zpat"/>
          <w:jc w:val="center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B75437" w:rsidRPr="00E47FC1" w:rsidTr="007512C5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B75437" w:rsidRPr="00E47FC1" w:rsidRDefault="00B75437" w:rsidP="007512C5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B75437" w:rsidRPr="00E47FC1" w:rsidRDefault="00B75437" w:rsidP="007512C5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</w:rPr>
                <w:fldChar w:fldCharType="separate"/>
              </w:r>
              <w:r w:rsidR="00DD708F">
                <w:rPr>
                  <w:rStyle w:val="slostrnky"/>
                  <w:rFonts w:ascii="Arial" w:hAnsi="Arial" w:cs="Arial"/>
                  <w:noProof/>
                </w:rPr>
                <w:t>3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</w:rPr>
                <w:fldChar w:fldCharType="separate"/>
              </w:r>
              <w:r w:rsidR="00DD708F">
                <w:rPr>
                  <w:rStyle w:val="slostrnky"/>
                  <w:rFonts w:ascii="Arial" w:hAnsi="Arial" w:cs="Arial"/>
                  <w:noProof/>
                </w:rPr>
                <w:t>4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end"/>
              </w:r>
            </w:p>
          </w:tc>
        </w:tr>
      </w:tbl>
      <w:p w:rsidR="008427CF" w:rsidRDefault="00DD708F">
        <w:pPr>
          <w:pStyle w:val="Zpat"/>
          <w:jc w:val="center"/>
        </w:pPr>
      </w:p>
    </w:sdtContent>
  </w:sdt>
  <w:p w:rsidR="008427CF" w:rsidRDefault="008427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D9C" w:rsidRDefault="005C3D9C" w:rsidP="00FF4CE5">
      <w:pPr>
        <w:spacing w:after="0"/>
      </w:pPr>
      <w:r>
        <w:separator/>
      </w:r>
    </w:p>
  </w:footnote>
  <w:footnote w:type="continuationSeparator" w:id="0">
    <w:p w:rsidR="005C3D9C" w:rsidRDefault="005C3D9C" w:rsidP="00FF4C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E5" w:rsidRDefault="00FF4CE5">
    <w:pPr>
      <w:pStyle w:val="Zhlav"/>
    </w:pPr>
    <w:r>
      <w:rPr>
        <w:noProof/>
        <w:lang w:eastAsia="cs-CZ"/>
      </w:rPr>
      <w:drawing>
        <wp:inline distT="0" distB="0" distL="0" distR="0" wp14:anchorId="46165051" wp14:editId="6114083E">
          <wp:extent cx="5270500" cy="869950"/>
          <wp:effectExtent l="0" t="0" r="6350" b="6350"/>
          <wp:docPr id="4" name="Obrázek 4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2F0C"/>
    <w:multiLevelType w:val="hybridMultilevel"/>
    <w:tmpl w:val="2D1A8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266BA"/>
    <w:multiLevelType w:val="hybridMultilevel"/>
    <w:tmpl w:val="68586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69B4"/>
    <w:multiLevelType w:val="hybridMultilevel"/>
    <w:tmpl w:val="F8068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20E17"/>
    <w:multiLevelType w:val="hybridMultilevel"/>
    <w:tmpl w:val="8B1AC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3736B"/>
    <w:multiLevelType w:val="hybridMultilevel"/>
    <w:tmpl w:val="4D92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86F77"/>
    <w:multiLevelType w:val="hybridMultilevel"/>
    <w:tmpl w:val="3648B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CE57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1133D"/>
    <w:multiLevelType w:val="hybridMultilevel"/>
    <w:tmpl w:val="F4FE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C08AE"/>
    <w:multiLevelType w:val="hybridMultilevel"/>
    <w:tmpl w:val="B04CE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A14C0"/>
    <w:multiLevelType w:val="hybridMultilevel"/>
    <w:tmpl w:val="9034A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90D70"/>
    <w:multiLevelType w:val="hybridMultilevel"/>
    <w:tmpl w:val="7C52C97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E225AC"/>
    <w:multiLevelType w:val="hybridMultilevel"/>
    <w:tmpl w:val="39CA6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3CEE"/>
    <w:multiLevelType w:val="hybridMultilevel"/>
    <w:tmpl w:val="F6DA92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6D55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C4E57"/>
    <w:multiLevelType w:val="hybridMultilevel"/>
    <w:tmpl w:val="2ED61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55A55"/>
    <w:multiLevelType w:val="multilevel"/>
    <w:tmpl w:val="547A3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12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2"/>
  </w:num>
  <w:num w:numId="13">
    <w:abstractNumId w:val="3"/>
  </w:num>
  <w:num w:numId="14">
    <w:abstractNumId w:val="12"/>
  </w:num>
  <w:num w:numId="15">
    <w:abstractNumId w:val="0"/>
  </w:num>
  <w:num w:numId="1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9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E5"/>
    <w:rsid w:val="0007751E"/>
    <w:rsid w:val="000912BF"/>
    <w:rsid w:val="000B552A"/>
    <w:rsid w:val="000C657B"/>
    <w:rsid w:val="0011491F"/>
    <w:rsid w:val="001C4775"/>
    <w:rsid w:val="0020144D"/>
    <w:rsid w:val="002F7B44"/>
    <w:rsid w:val="00376A07"/>
    <w:rsid w:val="003B1DC1"/>
    <w:rsid w:val="00435D97"/>
    <w:rsid w:val="0043694D"/>
    <w:rsid w:val="0054284A"/>
    <w:rsid w:val="00573DBC"/>
    <w:rsid w:val="005C3D9C"/>
    <w:rsid w:val="006A12A0"/>
    <w:rsid w:val="006A6582"/>
    <w:rsid w:val="006E2346"/>
    <w:rsid w:val="006E2A5B"/>
    <w:rsid w:val="00706A70"/>
    <w:rsid w:val="00715EBF"/>
    <w:rsid w:val="007F00C9"/>
    <w:rsid w:val="008409C9"/>
    <w:rsid w:val="008427CF"/>
    <w:rsid w:val="00870FA3"/>
    <w:rsid w:val="008A04C9"/>
    <w:rsid w:val="008F6C80"/>
    <w:rsid w:val="00952131"/>
    <w:rsid w:val="00B54467"/>
    <w:rsid w:val="00B75437"/>
    <w:rsid w:val="00B8401C"/>
    <w:rsid w:val="00BA764A"/>
    <w:rsid w:val="00BC5672"/>
    <w:rsid w:val="00C94438"/>
    <w:rsid w:val="00C96EAE"/>
    <w:rsid w:val="00CE58EB"/>
    <w:rsid w:val="00D02B6A"/>
    <w:rsid w:val="00D62A6F"/>
    <w:rsid w:val="00D706EE"/>
    <w:rsid w:val="00DC75A9"/>
    <w:rsid w:val="00DD708F"/>
    <w:rsid w:val="00E735C3"/>
    <w:rsid w:val="00E920DF"/>
    <w:rsid w:val="00F63071"/>
    <w:rsid w:val="00F84874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89799-CD2A-47D0-B0D2-B3117CDA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CE5"/>
    <w:pPr>
      <w:spacing w:line="240" w:lineRule="auto"/>
    </w:pPr>
    <w:rPr>
      <w:rFonts w:ascii="Cambria" w:eastAsia="MS Mincho" w:hAnsi="Cambria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FF4CE5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FF4CE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4CE5"/>
    <w:rPr>
      <w:rFonts w:ascii="Cambria" w:eastAsia="MS Mincho" w:hAnsi="Cambria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FF4CE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4CE5"/>
    <w:rPr>
      <w:rFonts w:ascii="Cambria" w:eastAsia="MS Mincho" w:hAnsi="Cambria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C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CE5"/>
    <w:rPr>
      <w:rFonts w:ascii="Tahoma" w:eastAsia="MS Mincho" w:hAnsi="Tahoma" w:cs="Tahoma"/>
      <w:sz w:val="16"/>
      <w:szCs w:val="16"/>
      <w:lang w:eastAsia="ja-JP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FF4CE5"/>
    <w:rPr>
      <w:rFonts w:asciiTheme="majorHAnsi" w:eastAsia="MS Mincho" w:hAnsiTheme="majorHAnsi" w:cs="Times New Roman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FF4CE5"/>
    <w:pPr>
      <w:ind w:left="720"/>
      <w:contextualSpacing/>
      <w:jc w:val="both"/>
    </w:pPr>
    <w:rPr>
      <w:rFonts w:asciiTheme="majorHAnsi" w:hAnsiTheme="majorHAns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F4C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4C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4CE5"/>
    <w:rPr>
      <w:rFonts w:ascii="Cambria" w:eastAsia="MS Mincho" w:hAnsi="Cambria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4CE5"/>
    <w:rPr>
      <w:rFonts w:ascii="Cambria" w:eastAsia="MS Mincho" w:hAnsi="Cambria"/>
      <w:b/>
      <w:bCs/>
      <w:sz w:val="20"/>
      <w:szCs w:val="20"/>
      <w:lang w:eastAsia="ja-JP"/>
    </w:rPr>
  </w:style>
  <w:style w:type="character" w:styleId="slostrnky">
    <w:name w:val="page number"/>
    <w:basedOn w:val="Standardnpsmoodstavce"/>
    <w:uiPriority w:val="99"/>
    <w:rsid w:val="00B754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859E-12A2-4076-8058-73C0BF6D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Hejduková</dc:creator>
  <cp:lastModifiedBy>Soňa Habová</cp:lastModifiedBy>
  <cp:revision>36</cp:revision>
  <cp:lastPrinted>2016-10-07T09:13:00Z</cp:lastPrinted>
  <dcterms:created xsi:type="dcterms:W3CDTF">2016-09-21T09:18:00Z</dcterms:created>
  <dcterms:modified xsi:type="dcterms:W3CDTF">2018-06-21T09:01:00Z</dcterms:modified>
</cp:coreProperties>
</file>