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37F06" w14:textId="77777777" w:rsidR="003A27C8" w:rsidRDefault="003A27C8" w:rsidP="003A27C8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</w:p>
    <w:p w14:paraId="0D2CECEA" w14:textId="77777777" w:rsidR="003A27C8" w:rsidRDefault="003A27C8" w:rsidP="003A27C8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</w:p>
    <w:p w14:paraId="0F89776C" w14:textId="77777777" w:rsidR="003A27C8" w:rsidRPr="00B304E9" w:rsidRDefault="003A27C8" w:rsidP="003A27C8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27B7165E" w14:textId="77777777" w:rsidR="003A27C8" w:rsidRDefault="003A27C8" w:rsidP="003A27C8">
      <w:pPr>
        <w:rPr>
          <w:rFonts w:ascii="Cambria" w:hAnsi="Cambria" w:cs="Arial"/>
          <w:b/>
          <w:sz w:val="40"/>
          <w:szCs w:val="40"/>
        </w:rPr>
      </w:pPr>
    </w:p>
    <w:p w14:paraId="35E1ED77" w14:textId="77777777" w:rsidR="003A27C8" w:rsidRDefault="003A27C8" w:rsidP="003A27C8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</w:p>
    <w:p w14:paraId="375FB57D" w14:textId="77777777" w:rsidR="003A27C8" w:rsidRPr="004C3570" w:rsidRDefault="003A27C8" w:rsidP="003A27C8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 xml:space="preserve">Specifická </w:t>
      </w:r>
      <w:r w:rsidRPr="004C3570">
        <w:rPr>
          <w:rFonts w:ascii="Cambria" w:hAnsi="Cambria" w:cs="MyriadPro-Black"/>
          <w:caps/>
          <w:sz w:val="60"/>
          <w:szCs w:val="60"/>
        </w:rPr>
        <w:t>PRAVIDLA</w:t>
      </w:r>
    </w:p>
    <w:p w14:paraId="6DC24C48" w14:textId="77777777" w:rsidR="003A27C8" w:rsidRPr="004C3570" w:rsidRDefault="003A27C8" w:rsidP="003A27C8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 w:rsidRPr="004C3570">
        <w:rPr>
          <w:rFonts w:ascii="Cambria" w:hAnsi="Cambria" w:cs="MyriadPro-Black"/>
          <w:caps/>
          <w:sz w:val="60"/>
          <w:szCs w:val="60"/>
        </w:rPr>
        <w:t xml:space="preserve">PRO ŽADATELE A PŘÍJEMCE </w:t>
      </w:r>
      <w:r>
        <w:rPr>
          <w:rFonts w:ascii="Cambria" w:hAnsi="Cambria" w:cs="MyriadPro-Black"/>
          <w:caps/>
          <w:sz w:val="60"/>
          <w:szCs w:val="60"/>
        </w:rPr>
        <w:t xml:space="preserve">pro integrované projekty </w:t>
      </w:r>
      <w:r w:rsidR="000716C9">
        <w:rPr>
          <w:rFonts w:ascii="Cambria" w:hAnsi="Cambria" w:cs="MyriadPro-Black"/>
          <w:caps/>
          <w:sz w:val="60"/>
          <w:szCs w:val="60"/>
        </w:rPr>
        <w:t>IPRÚ</w:t>
      </w:r>
    </w:p>
    <w:p w14:paraId="51F5581F" w14:textId="77777777" w:rsidR="003A27C8" w:rsidRDefault="003A27C8" w:rsidP="003A27C8">
      <w:pPr>
        <w:rPr>
          <w:rFonts w:ascii="Cambria" w:hAnsi="Cambria" w:cs="Arial"/>
          <w:b/>
          <w:sz w:val="40"/>
          <w:szCs w:val="40"/>
        </w:rPr>
      </w:pPr>
    </w:p>
    <w:p w14:paraId="4C4281BD" w14:textId="77777777" w:rsidR="003A27C8" w:rsidRDefault="003A27C8" w:rsidP="003A27C8">
      <w:pPr>
        <w:rPr>
          <w:rFonts w:ascii="Cambria" w:hAnsi="Cambria" w:cs="Arial"/>
          <w:b/>
          <w:sz w:val="40"/>
          <w:szCs w:val="40"/>
        </w:rPr>
      </w:pPr>
    </w:p>
    <w:p w14:paraId="2E781FC1" w14:textId="77777777" w:rsidR="003A27C8" w:rsidRDefault="003A27C8" w:rsidP="003A27C8">
      <w:pPr>
        <w:rPr>
          <w:rFonts w:ascii="Cambria" w:hAnsi="Cambria" w:cs="MyriadPro-Black"/>
          <w:caps/>
          <w:color w:val="A6A6A6"/>
          <w:sz w:val="40"/>
          <w:szCs w:val="40"/>
        </w:rPr>
      </w:pPr>
      <w:r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Specifický cíl </w:t>
      </w:r>
      <w:r>
        <w:rPr>
          <w:rFonts w:ascii="Cambria" w:hAnsi="Cambria" w:cs="MyriadPro-Black"/>
          <w:caps/>
          <w:color w:val="A6A6A6"/>
          <w:sz w:val="40"/>
          <w:szCs w:val="40"/>
        </w:rPr>
        <w:t>2.1</w:t>
      </w:r>
    </w:p>
    <w:p w14:paraId="5166FEC3" w14:textId="77777777" w:rsidR="003A27C8" w:rsidRPr="004A011E" w:rsidRDefault="003A27C8" w:rsidP="003A27C8">
      <w:pPr>
        <w:rPr>
          <w:rFonts w:ascii="Cambria" w:hAnsi="Cambria" w:cs="MyriadPro-Black"/>
          <w:caps/>
          <w:color w:val="A6A6A6"/>
          <w:sz w:val="40"/>
          <w:szCs w:val="40"/>
        </w:rPr>
      </w:pPr>
    </w:p>
    <w:p w14:paraId="77485BE6" w14:textId="1315FF3A" w:rsidR="003A27C8" w:rsidRPr="004A011E" w:rsidRDefault="003A27C8" w:rsidP="003A27C8">
      <w:pPr>
        <w:rPr>
          <w:rFonts w:ascii="Cambria" w:hAnsi="Cambria" w:cs="Arial"/>
          <w:b/>
          <w:color w:val="A6A6A6"/>
          <w:sz w:val="40"/>
          <w:szCs w:val="40"/>
        </w:rPr>
      </w:pPr>
      <w:r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Průběžná výzva Č. </w:t>
      </w:r>
      <w:r w:rsidR="000716C9">
        <w:rPr>
          <w:rFonts w:ascii="Cambria" w:hAnsi="Cambria" w:cs="MyriadPro-Black"/>
          <w:caps/>
          <w:color w:val="A6A6A6"/>
          <w:sz w:val="40"/>
          <w:szCs w:val="40"/>
        </w:rPr>
        <w:t>6</w:t>
      </w:r>
      <w:r w:rsidR="00CD380E">
        <w:rPr>
          <w:rFonts w:ascii="Cambria" w:hAnsi="Cambria" w:cs="MyriadPro-Black"/>
          <w:caps/>
          <w:color w:val="A6A6A6"/>
          <w:sz w:val="40"/>
          <w:szCs w:val="40"/>
        </w:rPr>
        <w:t>2</w:t>
      </w:r>
    </w:p>
    <w:p w14:paraId="2DFA7753" w14:textId="77777777" w:rsidR="003A27C8" w:rsidRPr="004C3570" w:rsidRDefault="003A27C8" w:rsidP="003A27C8">
      <w:pPr>
        <w:rPr>
          <w:rFonts w:ascii="Cambria" w:hAnsi="Cambria" w:cs="Arial"/>
          <w:b/>
          <w:sz w:val="40"/>
          <w:szCs w:val="40"/>
        </w:rPr>
      </w:pPr>
    </w:p>
    <w:p w14:paraId="7CC06CDC" w14:textId="4DED22AB" w:rsidR="003A27C8" w:rsidRPr="004C3570" w:rsidRDefault="003A27C8" w:rsidP="003A27C8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 w:rsidRPr="004C3570">
        <w:rPr>
          <w:rFonts w:ascii="Cambria" w:hAnsi="Cambria" w:cs="MyriadPro-Black"/>
          <w:caps/>
          <w:sz w:val="40"/>
          <w:szCs w:val="40"/>
        </w:rPr>
        <w:t xml:space="preserve">PŘÍLOHA Č. </w:t>
      </w:r>
      <w:r w:rsidR="006D0125">
        <w:rPr>
          <w:rFonts w:ascii="Cambria" w:hAnsi="Cambria" w:cs="MyriadPro-Black"/>
          <w:caps/>
          <w:sz w:val="40"/>
          <w:szCs w:val="40"/>
        </w:rPr>
        <w:t>1</w:t>
      </w:r>
      <w:r w:rsidR="00CD380E">
        <w:rPr>
          <w:rFonts w:ascii="Cambria" w:hAnsi="Cambria" w:cs="MyriadPro-Black"/>
          <w:caps/>
          <w:sz w:val="40"/>
          <w:szCs w:val="40"/>
        </w:rPr>
        <w:t>5</w:t>
      </w:r>
    </w:p>
    <w:p w14:paraId="7D1D3F96" w14:textId="77777777" w:rsidR="003A27C8" w:rsidRDefault="003A27C8" w:rsidP="009A6143">
      <w:pPr>
        <w:pStyle w:val="Zkladnodstavec"/>
        <w:rPr>
          <w:rFonts w:ascii="Arial" w:hAnsi="Arial" w:cs="Arial"/>
          <w:b/>
          <w:caps/>
          <w:sz w:val="46"/>
          <w:szCs w:val="40"/>
        </w:rPr>
      </w:pPr>
    </w:p>
    <w:p w14:paraId="661D4D82" w14:textId="77777777" w:rsidR="009A6143" w:rsidRPr="00FA6525" w:rsidRDefault="009A6143" w:rsidP="009A6143">
      <w:pPr>
        <w:pStyle w:val="Zkladnodstavec"/>
        <w:rPr>
          <w:rFonts w:asciiTheme="majorHAnsi" w:hAnsiTheme="majorHAnsi" w:cs="Arial"/>
          <w:b/>
          <w:caps/>
          <w:sz w:val="46"/>
          <w:szCs w:val="40"/>
        </w:rPr>
      </w:pPr>
      <w:r w:rsidRPr="00FA6525">
        <w:rPr>
          <w:rFonts w:asciiTheme="majorHAnsi" w:hAnsiTheme="majorHAnsi" w:cs="Arial"/>
          <w:b/>
          <w:caps/>
          <w:sz w:val="46"/>
          <w:szCs w:val="40"/>
        </w:rPr>
        <w:t>Vzor Pověřovací</w:t>
      </w:r>
      <w:r w:rsidR="00B537C3" w:rsidRPr="00FA6525">
        <w:rPr>
          <w:rFonts w:asciiTheme="majorHAnsi" w:hAnsiTheme="majorHAnsi" w:cs="Arial"/>
          <w:b/>
          <w:caps/>
          <w:sz w:val="46"/>
          <w:szCs w:val="40"/>
        </w:rPr>
        <w:t>ho</w:t>
      </w:r>
      <w:r w:rsidRPr="00FA6525">
        <w:rPr>
          <w:rFonts w:asciiTheme="majorHAnsi" w:hAnsiTheme="majorHAnsi" w:cs="Arial"/>
          <w:b/>
          <w:caps/>
          <w:sz w:val="46"/>
          <w:szCs w:val="40"/>
        </w:rPr>
        <w:t xml:space="preserve"> akt</w:t>
      </w:r>
      <w:r w:rsidR="00B537C3" w:rsidRPr="00FA6525">
        <w:rPr>
          <w:rFonts w:asciiTheme="majorHAnsi" w:hAnsiTheme="majorHAnsi" w:cs="Arial"/>
          <w:b/>
          <w:caps/>
          <w:sz w:val="46"/>
          <w:szCs w:val="40"/>
        </w:rPr>
        <w:t>u</w:t>
      </w:r>
    </w:p>
    <w:p w14:paraId="0D336359" w14:textId="7F01F569" w:rsidR="009A6143" w:rsidRPr="00FA6525" w:rsidRDefault="00AD600D" w:rsidP="009A6143">
      <w:pPr>
        <w:jc w:val="left"/>
        <w:rPr>
          <w:rFonts w:asciiTheme="majorHAnsi" w:hAnsiTheme="majorHAnsi" w:cs="Arial"/>
          <w:b/>
          <w:bCs/>
          <w:smallCaps/>
          <w:sz w:val="32"/>
          <w:szCs w:val="52"/>
        </w:rPr>
      </w:pPr>
      <w:r w:rsidRPr="00FA6525">
        <w:rPr>
          <w:rFonts w:asciiTheme="majorHAnsi" w:hAnsiTheme="majorHAnsi" w:cs="Arial"/>
          <w:b/>
          <w:bCs/>
          <w:smallCaps/>
          <w:sz w:val="32"/>
          <w:szCs w:val="52"/>
        </w:rPr>
        <w:t>po</w:t>
      </w:r>
      <w:r w:rsidR="009A6143" w:rsidRPr="00FA6525">
        <w:rPr>
          <w:rFonts w:asciiTheme="majorHAnsi" w:hAnsiTheme="majorHAnsi" w:cs="Arial"/>
          <w:b/>
          <w:bCs/>
          <w:smallCaps/>
          <w:sz w:val="32"/>
          <w:szCs w:val="52"/>
        </w:rPr>
        <w:t>dle Rozhodnutí Komise (2012/21/EU) o použití čl. 106 odst.</w:t>
      </w:r>
      <w:r w:rsidR="00636452">
        <w:rPr>
          <w:rFonts w:asciiTheme="majorHAnsi" w:hAnsiTheme="majorHAnsi" w:cs="Arial"/>
          <w:b/>
          <w:bCs/>
          <w:smallCaps/>
          <w:sz w:val="32"/>
          <w:szCs w:val="52"/>
        </w:rPr>
        <w:t> </w:t>
      </w:r>
      <w:r w:rsidR="009A6143" w:rsidRPr="00FA6525">
        <w:rPr>
          <w:rFonts w:asciiTheme="majorHAnsi" w:hAnsiTheme="majorHAnsi" w:cs="Arial"/>
          <w:b/>
          <w:bCs/>
          <w:smallCaps/>
          <w:sz w:val="32"/>
          <w:szCs w:val="52"/>
        </w:rPr>
        <w:t>2 SFEU na státní podporu ve formě vyrovnávací platby za závazek veřejné služby udělené určitým podniků</w:t>
      </w:r>
      <w:r w:rsidR="00032381" w:rsidRPr="00FA6525">
        <w:rPr>
          <w:rFonts w:asciiTheme="majorHAnsi" w:hAnsiTheme="majorHAnsi" w:cs="Arial"/>
          <w:b/>
          <w:bCs/>
          <w:smallCaps/>
          <w:sz w:val="32"/>
          <w:szCs w:val="52"/>
        </w:rPr>
        <w:t>m</w:t>
      </w:r>
      <w:r w:rsidR="009A6143" w:rsidRPr="00FA6525">
        <w:rPr>
          <w:rFonts w:asciiTheme="majorHAnsi" w:hAnsiTheme="majorHAnsi" w:cs="Arial"/>
          <w:b/>
          <w:bCs/>
          <w:smallCaps/>
          <w:sz w:val="32"/>
          <w:szCs w:val="52"/>
        </w:rPr>
        <w:t xml:space="preserve"> pověřeným poskytováním služeb obecného hospodářského zájmu </w:t>
      </w:r>
    </w:p>
    <w:p w14:paraId="07770F1F" w14:textId="77777777" w:rsidR="009A6143" w:rsidRPr="00FA6525" w:rsidRDefault="009A6143" w:rsidP="009A6143">
      <w:pPr>
        <w:jc w:val="center"/>
        <w:rPr>
          <w:rFonts w:ascii="Arial" w:hAnsi="Arial" w:cs="Arial"/>
          <w:b/>
          <w:bCs/>
          <w:smallCaps/>
          <w:sz w:val="32"/>
          <w:szCs w:val="52"/>
        </w:rPr>
      </w:pPr>
    </w:p>
    <w:p w14:paraId="7D8BDE2B" w14:textId="77777777" w:rsidR="003A27C8" w:rsidRPr="00FA6525" w:rsidRDefault="003A27C8" w:rsidP="009A6143">
      <w:pPr>
        <w:spacing w:after="200" w:line="276" w:lineRule="auto"/>
        <w:jc w:val="left"/>
        <w:rPr>
          <w:rFonts w:ascii="Arial" w:hAnsi="Arial" w:cs="Arial"/>
          <w:b/>
          <w:bCs/>
          <w:smallCaps/>
          <w:sz w:val="32"/>
          <w:szCs w:val="52"/>
        </w:rPr>
      </w:pPr>
    </w:p>
    <w:p w14:paraId="79D70384" w14:textId="185F2E6A" w:rsidR="009A6143" w:rsidRPr="00056E05" w:rsidRDefault="003A27C8" w:rsidP="009A6143">
      <w:pPr>
        <w:spacing w:after="200" w:line="276" w:lineRule="auto"/>
        <w:jc w:val="left"/>
        <w:rPr>
          <w:rFonts w:ascii="Arial" w:hAnsi="Arial" w:cs="Arial"/>
          <w:b/>
          <w:bCs/>
          <w:smallCaps/>
          <w:sz w:val="32"/>
          <w:szCs w:val="52"/>
        </w:rPr>
      </w:pPr>
      <w:r w:rsidRPr="00FA6525">
        <w:rPr>
          <w:rFonts w:ascii="Cambria" w:hAnsi="Cambria" w:cs="MyriadPro-Black"/>
          <w:caps/>
          <w:color w:val="A6A6A6"/>
          <w:sz w:val="32"/>
          <w:szCs w:val="40"/>
        </w:rPr>
        <w:t xml:space="preserve">pLATNOST OD </w:t>
      </w:r>
      <w:r w:rsidR="00F91F8C">
        <w:rPr>
          <w:rFonts w:ascii="Cambria" w:hAnsi="Cambria" w:cs="MyriadPro-Black"/>
          <w:caps/>
          <w:color w:val="A6A6A6"/>
          <w:sz w:val="32"/>
          <w:szCs w:val="40"/>
        </w:rPr>
        <w:t>29</w:t>
      </w:r>
      <w:r w:rsidR="00CA048A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="00F91F8C">
        <w:rPr>
          <w:rFonts w:ascii="Cambria" w:hAnsi="Cambria" w:cs="MyriadPro-Black"/>
          <w:caps/>
          <w:color w:val="A6A6A6"/>
          <w:sz w:val="32"/>
          <w:szCs w:val="40"/>
        </w:rPr>
        <w:t>6</w:t>
      </w:r>
      <w:r w:rsidR="00CA048A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="008A706B">
        <w:rPr>
          <w:rFonts w:ascii="Cambria" w:hAnsi="Cambria" w:cs="MyriadPro-Black"/>
          <w:caps/>
          <w:color w:val="A6A6A6"/>
          <w:sz w:val="32"/>
          <w:szCs w:val="40"/>
        </w:rPr>
        <w:t>201</w:t>
      </w:r>
      <w:r w:rsidR="002A4DF4">
        <w:rPr>
          <w:rFonts w:ascii="Cambria" w:hAnsi="Cambria" w:cs="MyriadPro-Black"/>
          <w:caps/>
          <w:color w:val="A6A6A6"/>
          <w:sz w:val="32"/>
          <w:szCs w:val="40"/>
        </w:rPr>
        <w:t>8</w:t>
      </w:r>
      <w:r w:rsidR="009A6143" w:rsidRPr="00056E05">
        <w:rPr>
          <w:rFonts w:ascii="Arial" w:hAnsi="Arial" w:cs="Arial"/>
          <w:b/>
          <w:bCs/>
          <w:smallCaps/>
          <w:sz w:val="32"/>
          <w:szCs w:val="52"/>
        </w:rPr>
        <w:br w:type="page"/>
      </w:r>
    </w:p>
    <w:p w14:paraId="48AECE5F" w14:textId="77777777" w:rsidR="009A6143" w:rsidRPr="00056E05" w:rsidRDefault="009A6143" w:rsidP="009A6143">
      <w:pPr>
        <w:jc w:val="center"/>
        <w:rPr>
          <w:rFonts w:ascii="Arial" w:hAnsi="Arial" w:cs="Arial"/>
          <w:sz w:val="14"/>
        </w:rPr>
      </w:pPr>
    </w:p>
    <w:p w14:paraId="752FF03E" w14:textId="77777777" w:rsidR="009A6143" w:rsidRPr="00056E05" w:rsidRDefault="009A6143" w:rsidP="009A6143">
      <w:pPr>
        <w:jc w:val="center"/>
        <w:rPr>
          <w:rFonts w:ascii="Arial" w:hAnsi="Arial" w:cs="Arial"/>
          <w:sz w:val="14"/>
        </w:rPr>
      </w:pPr>
    </w:p>
    <w:p w14:paraId="4B2083A4" w14:textId="77777777" w:rsidR="009A6143" w:rsidRPr="00056E05" w:rsidRDefault="009A6143" w:rsidP="009A6143">
      <w:pPr>
        <w:jc w:val="center"/>
        <w:rPr>
          <w:rFonts w:ascii="Arial" w:hAnsi="Arial" w:cs="Arial"/>
          <w:b/>
          <w:caps/>
          <w:sz w:val="22"/>
        </w:rPr>
      </w:pPr>
      <w:r w:rsidRPr="00056E05">
        <w:rPr>
          <w:rFonts w:ascii="Arial" w:hAnsi="Arial" w:cs="Arial"/>
          <w:b/>
          <w:caps/>
          <w:sz w:val="22"/>
        </w:rPr>
        <w:t>Pověřovací akt</w:t>
      </w:r>
    </w:p>
    <w:p w14:paraId="39671401" w14:textId="77777777" w:rsidR="009A6143" w:rsidRPr="00056E05" w:rsidRDefault="009A6143" w:rsidP="009A6143">
      <w:pPr>
        <w:jc w:val="center"/>
        <w:rPr>
          <w:rFonts w:ascii="Arial" w:hAnsi="Arial" w:cs="Arial"/>
          <w:b/>
          <w:sz w:val="22"/>
        </w:rPr>
      </w:pPr>
    </w:p>
    <w:p w14:paraId="427733A5" w14:textId="77777777" w:rsidR="009A6143" w:rsidRPr="00056E05" w:rsidRDefault="009A6143" w:rsidP="009A6143">
      <w:pPr>
        <w:jc w:val="center"/>
        <w:rPr>
          <w:rFonts w:ascii="Arial" w:hAnsi="Arial" w:cs="Arial"/>
          <w:sz w:val="20"/>
        </w:rPr>
      </w:pPr>
    </w:p>
    <w:p w14:paraId="72050D24" w14:textId="77777777" w:rsidR="009A6143" w:rsidRPr="00056E05" w:rsidRDefault="009A6143" w:rsidP="009A6143">
      <w:pPr>
        <w:jc w:val="left"/>
        <w:rPr>
          <w:rFonts w:ascii="Arial" w:hAnsi="Arial" w:cs="Arial"/>
          <w:sz w:val="20"/>
        </w:rPr>
      </w:pPr>
    </w:p>
    <w:p w14:paraId="46D613DE" w14:textId="77777777" w:rsidR="009A6143" w:rsidRPr="00056E05" w:rsidRDefault="009A6143" w:rsidP="009A6143">
      <w:pPr>
        <w:jc w:val="center"/>
        <w:rPr>
          <w:rFonts w:ascii="Arial" w:hAnsi="Arial" w:cs="Arial"/>
          <w:b/>
          <w:smallCaps/>
          <w:sz w:val="22"/>
        </w:rPr>
      </w:pPr>
      <w:r w:rsidRPr="00056E05">
        <w:rPr>
          <w:rFonts w:ascii="Arial" w:hAnsi="Arial" w:cs="Arial"/>
          <w:b/>
          <w:smallCaps/>
          <w:sz w:val="22"/>
        </w:rPr>
        <w:t>Smluvní strany</w:t>
      </w:r>
    </w:p>
    <w:p w14:paraId="1DC4F3CF" w14:textId="77777777" w:rsidR="009A6143" w:rsidRPr="00056E05" w:rsidRDefault="009A6143" w:rsidP="009A6143">
      <w:pPr>
        <w:jc w:val="left"/>
        <w:rPr>
          <w:rFonts w:ascii="Arial" w:hAnsi="Arial" w:cs="Arial"/>
          <w:sz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7"/>
        <w:gridCol w:w="4625"/>
      </w:tblGrid>
      <w:tr w:rsidR="009A6143" w:rsidRPr="00056E05" w14:paraId="2EFD0F31" w14:textId="77777777" w:rsidTr="00206456">
        <w:tc>
          <w:tcPr>
            <w:tcW w:w="4515" w:type="dxa"/>
          </w:tcPr>
          <w:p w14:paraId="27C9FC9B" w14:textId="77777777" w:rsidR="009A6143" w:rsidRPr="00056E05" w:rsidRDefault="007F3340" w:rsidP="00206456">
            <w:pPr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Pověřovatel</w:t>
            </w:r>
          </w:p>
        </w:tc>
        <w:tc>
          <w:tcPr>
            <w:tcW w:w="4697" w:type="dxa"/>
          </w:tcPr>
          <w:p w14:paraId="0AEC86D3" w14:textId="77777777" w:rsidR="009A6143" w:rsidRPr="00056E05" w:rsidRDefault="009A6143" w:rsidP="00206456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056E05">
              <w:rPr>
                <w:rFonts w:ascii="Arial" w:hAnsi="Arial" w:cs="Arial"/>
                <w:b/>
                <w:sz w:val="20"/>
              </w:rPr>
              <w:t>Ministerstvo pro místní rozvoj ČR</w:t>
            </w:r>
          </w:p>
        </w:tc>
      </w:tr>
      <w:tr w:rsidR="009A6143" w:rsidRPr="00056E05" w14:paraId="2755FD01" w14:textId="77777777" w:rsidTr="00206456">
        <w:tc>
          <w:tcPr>
            <w:tcW w:w="4515" w:type="dxa"/>
          </w:tcPr>
          <w:p w14:paraId="3D3C89AB" w14:textId="77777777" w:rsidR="009A6143" w:rsidRPr="00056E05" w:rsidRDefault="009A6143" w:rsidP="0016589A">
            <w:pPr>
              <w:jc w:val="left"/>
              <w:rPr>
                <w:rFonts w:ascii="Arial" w:hAnsi="Arial" w:cs="Arial"/>
                <w:sz w:val="20"/>
              </w:rPr>
            </w:pPr>
            <w:r w:rsidRPr="00056E05">
              <w:rPr>
                <w:rFonts w:ascii="Arial" w:hAnsi="Arial" w:cs="Arial"/>
                <w:sz w:val="20"/>
              </w:rPr>
              <w:t>Adresa:</w:t>
            </w:r>
          </w:p>
        </w:tc>
        <w:tc>
          <w:tcPr>
            <w:tcW w:w="4697" w:type="dxa"/>
          </w:tcPr>
          <w:p w14:paraId="567A27CE" w14:textId="77777777" w:rsidR="009A6143" w:rsidRPr="00056E05" w:rsidRDefault="009A6143" w:rsidP="00206456">
            <w:pPr>
              <w:jc w:val="left"/>
              <w:rPr>
                <w:rFonts w:ascii="Arial" w:hAnsi="Arial" w:cs="Arial"/>
                <w:sz w:val="20"/>
              </w:rPr>
            </w:pPr>
            <w:r w:rsidRPr="00056E05">
              <w:rPr>
                <w:rFonts w:ascii="Arial" w:hAnsi="Arial" w:cs="Arial"/>
                <w:sz w:val="20"/>
              </w:rPr>
              <w:t>Staroměstské náměstí 6, 110 15 Praha 1</w:t>
            </w:r>
          </w:p>
        </w:tc>
      </w:tr>
      <w:tr w:rsidR="009A6143" w:rsidRPr="00056E05" w14:paraId="5312BA83" w14:textId="77777777" w:rsidTr="00206456">
        <w:tc>
          <w:tcPr>
            <w:tcW w:w="4515" w:type="dxa"/>
          </w:tcPr>
          <w:p w14:paraId="28D7C9CF" w14:textId="77777777" w:rsidR="009A6143" w:rsidRPr="00056E05" w:rsidRDefault="009A6143" w:rsidP="0016589A">
            <w:pPr>
              <w:jc w:val="left"/>
              <w:rPr>
                <w:rFonts w:ascii="Arial" w:hAnsi="Arial" w:cs="Arial"/>
                <w:sz w:val="20"/>
              </w:rPr>
            </w:pPr>
            <w:r w:rsidRPr="00056E05">
              <w:rPr>
                <w:rFonts w:ascii="Arial" w:hAnsi="Arial" w:cs="Arial"/>
                <w:sz w:val="20"/>
              </w:rPr>
              <w:t>Tel.:</w:t>
            </w:r>
          </w:p>
        </w:tc>
        <w:tc>
          <w:tcPr>
            <w:tcW w:w="4697" w:type="dxa"/>
          </w:tcPr>
          <w:p w14:paraId="7965D7BF" w14:textId="77777777" w:rsidR="009A6143" w:rsidRPr="00056E05" w:rsidRDefault="009A6143" w:rsidP="00206456">
            <w:pPr>
              <w:jc w:val="left"/>
              <w:rPr>
                <w:rFonts w:ascii="Arial" w:hAnsi="Arial" w:cs="Arial"/>
                <w:sz w:val="20"/>
              </w:rPr>
            </w:pPr>
            <w:r w:rsidRPr="00056E05">
              <w:rPr>
                <w:rFonts w:ascii="Arial" w:hAnsi="Arial" w:cs="Arial"/>
                <w:color w:val="231F20"/>
                <w:sz w:val="20"/>
                <w:szCs w:val="18"/>
              </w:rPr>
              <w:t>+420 224 861 111; +420 224 861 333</w:t>
            </w:r>
          </w:p>
        </w:tc>
      </w:tr>
      <w:tr w:rsidR="009A6143" w:rsidRPr="00056E05" w14:paraId="4F065C21" w14:textId="77777777" w:rsidTr="00206456">
        <w:tc>
          <w:tcPr>
            <w:tcW w:w="4515" w:type="dxa"/>
          </w:tcPr>
          <w:p w14:paraId="108A24CF" w14:textId="77777777" w:rsidR="009A6143" w:rsidRPr="00056E05" w:rsidRDefault="009A6143" w:rsidP="0016589A">
            <w:pPr>
              <w:jc w:val="left"/>
              <w:rPr>
                <w:rFonts w:ascii="Arial" w:hAnsi="Arial" w:cs="Arial"/>
                <w:sz w:val="20"/>
              </w:rPr>
            </w:pPr>
            <w:r w:rsidRPr="00056E05">
              <w:rPr>
                <w:rFonts w:ascii="Arial" w:hAnsi="Arial" w:cs="Arial"/>
                <w:sz w:val="20"/>
              </w:rPr>
              <w:t>IČ:</w:t>
            </w:r>
          </w:p>
        </w:tc>
        <w:tc>
          <w:tcPr>
            <w:tcW w:w="4697" w:type="dxa"/>
          </w:tcPr>
          <w:p w14:paraId="1EB2DE49" w14:textId="77777777" w:rsidR="009A6143" w:rsidRPr="00056E05" w:rsidRDefault="009A6143" w:rsidP="00206456">
            <w:pPr>
              <w:jc w:val="left"/>
              <w:rPr>
                <w:rFonts w:ascii="Arial" w:hAnsi="Arial" w:cs="Arial"/>
                <w:sz w:val="20"/>
              </w:rPr>
            </w:pPr>
            <w:r w:rsidRPr="00056E05">
              <w:rPr>
                <w:rFonts w:ascii="Arial" w:hAnsi="Arial" w:cs="Arial"/>
                <w:sz w:val="20"/>
              </w:rPr>
              <w:t>66 00 2222</w:t>
            </w:r>
          </w:p>
        </w:tc>
      </w:tr>
      <w:tr w:rsidR="009A6143" w:rsidRPr="00056E05" w14:paraId="5A6CB6A6" w14:textId="77777777" w:rsidTr="00206456">
        <w:tc>
          <w:tcPr>
            <w:tcW w:w="4515" w:type="dxa"/>
          </w:tcPr>
          <w:p w14:paraId="42092E03" w14:textId="77777777" w:rsidR="009A6143" w:rsidRPr="00056E05" w:rsidRDefault="009A6143" w:rsidP="0016589A">
            <w:pPr>
              <w:jc w:val="left"/>
              <w:rPr>
                <w:rFonts w:ascii="Arial" w:hAnsi="Arial" w:cs="Arial"/>
                <w:sz w:val="20"/>
              </w:rPr>
            </w:pPr>
            <w:r w:rsidRPr="00056E05">
              <w:rPr>
                <w:rFonts w:ascii="Arial" w:hAnsi="Arial" w:cs="Arial"/>
                <w:sz w:val="20"/>
              </w:rPr>
              <w:t>DIČ:</w:t>
            </w:r>
          </w:p>
        </w:tc>
        <w:tc>
          <w:tcPr>
            <w:tcW w:w="4697" w:type="dxa"/>
          </w:tcPr>
          <w:p w14:paraId="753702A0" w14:textId="77777777" w:rsidR="009A6143" w:rsidRPr="00056E05" w:rsidRDefault="009A6143" w:rsidP="00206456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A6143" w:rsidRPr="00056E05" w14:paraId="5B34EB4E" w14:textId="77777777" w:rsidTr="00206456">
        <w:tc>
          <w:tcPr>
            <w:tcW w:w="4515" w:type="dxa"/>
          </w:tcPr>
          <w:p w14:paraId="17A7E855" w14:textId="77777777" w:rsidR="009A6143" w:rsidRPr="00056E05" w:rsidRDefault="009A6143" w:rsidP="0016589A">
            <w:pPr>
              <w:jc w:val="left"/>
              <w:rPr>
                <w:rFonts w:ascii="Arial" w:hAnsi="Arial" w:cs="Arial"/>
                <w:sz w:val="20"/>
              </w:rPr>
            </w:pPr>
            <w:r w:rsidRPr="00056E05">
              <w:rPr>
                <w:rFonts w:ascii="Arial" w:hAnsi="Arial" w:cs="Arial"/>
                <w:sz w:val="20"/>
              </w:rPr>
              <w:t>Bankovní spojení:</w:t>
            </w:r>
          </w:p>
        </w:tc>
        <w:tc>
          <w:tcPr>
            <w:tcW w:w="4697" w:type="dxa"/>
          </w:tcPr>
          <w:p w14:paraId="1F88B92E" w14:textId="77777777" w:rsidR="009A6143" w:rsidRPr="00056E05" w:rsidRDefault="009A6143" w:rsidP="00206456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A6143" w:rsidRPr="00056E05" w14:paraId="6AE8AF0C" w14:textId="77777777" w:rsidTr="00206456">
        <w:tc>
          <w:tcPr>
            <w:tcW w:w="4515" w:type="dxa"/>
          </w:tcPr>
          <w:p w14:paraId="18340820" w14:textId="77777777" w:rsidR="009A6143" w:rsidRPr="00056E05" w:rsidRDefault="009A6143" w:rsidP="0016589A">
            <w:pPr>
              <w:jc w:val="left"/>
              <w:rPr>
                <w:rFonts w:ascii="Arial" w:hAnsi="Arial" w:cs="Arial"/>
                <w:sz w:val="20"/>
              </w:rPr>
            </w:pPr>
            <w:r w:rsidRPr="00056E05">
              <w:rPr>
                <w:rFonts w:ascii="Arial" w:hAnsi="Arial" w:cs="Arial"/>
                <w:sz w:val="20"/>
              </w:rPr>
              <w:t>Číslo účtu:</w:t>
            </w:r>
          </w:p>
        </w:tc>
        <w:tc>
          <w:tcPr>
            <w:tcW w:w="4697" w:type="dxa"/>
          </w:tcPr>
          <w:p w14:paraId="1F285F9C" w14:textId="77777777" w:rsidR="009A6143" w:rsidRPr="00056E05" w:rsidRDefault="009A6143" w:rsidP="00206456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A6143" w:rsidRPr="00056E05" w14:paraId="1B3AAFF9" w14:textId="77777777" w:rsidTr="00206456">
        <w:tc>
          <w:tcPr>
            <w:tcW w:w="4515" w:type="dxa"/>
          </w:tcPr>
          <w:p w14:paraId="7B905538" w14:textId="77777777" w:rsidR="009A6143" w:rsidRPr="00056E05" w:rsidRDefault="009A6143" w:rsidP="0016589A">
            <w:pPr>
              <w:rPr>
                <w:rFonts w:ascii="Arial" w:hAnsi="Arial" w:cs="Arial"/>
                <w:sz w:val="20"/>
              </w:rPr>
            </w:pPr>
            <w:r w:rsidRPr="00056E05">
              <w:rPr>
                <w:rFonts w:ascii="Arial" w:hAnsi="Arial" w:cs="Arial"/>
                <w:sz w:val="20"/>
              </w:rPr>
              <w:t xml:space="preserve">Zápis v obchodním rejstříku: </w:t>
            </w:r>
          </w:p>
        </w:tc>
        <w:tc>
          <w:tcPr>
            <w:tcW w:w="4697" w:type="dxa"/>
          </w:tcPr>
          <w:p w14:paraId="6B223AE7" w14:textId="77777777" w:rsidR="009A6143" w:rsidRPr="00056E05" w:rsidRDefault="009A6143" w:rsidP="00206456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A6143" w:rsidRPr="00056E05" w14:paraId="3D25ADB1" w14:textId="77777777" w:rsidTr="00206456">
        <w:tc>
          <w:tcPr>
            <w:tcW w:w="4515" w:type="dxa"/>
          </w:tcPr>
          <w:p w14:paraId="357DA745" w14:textId="77777777" w:rsidR="009A6143" w:rsidRPr="00056E05" w:rsidRDefault="009A6143" w:rsidP="0016589A">
            <w:pPr>
              <w:jc w:val="left"/>
              <w:rPr>
                <w:rFonts w:ascii="Arial" w:hAnsi="Arial" w:cs="Arial"/>
                <w:sz w:val="20"/>
              </w:rPr>
            </w:pPr>
            <w:r w:rsidRPr="00056E05">
              <w:rPr>
                <w:rFonts w:ascii="Arial" w:hAnsi="Arial" w:cs="Arial"/>
                <w:sz w:val="20"/>
              </w:rPr>
              <w:t>Zastoupený:</w:t>
            </w:r>
          </w:p>
        </w:tc>
        <w:tc>
          <w:tcPr>
            <w:tcW w:w="4697" w:type="dxa"/>
          </w:tcPr>
          <w:p w14:paraId="3086C44E" w14:textId="77777777" w:rsidR="009A6143" w:rsidRPr="00056E05" w:rsidRDefault="009A6143" w:rsidP="00206456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A6143" w:rsidRPr="00056E05" w14:paraId="09FF2DE0" w14:textId="77777777" w:rsidTr="00206456">
        <w:tc>
          <w:tcPr>
            <w:tcW w:w="4515" w:type="dxa"/>
          </w:tcPr>
          <w:p w14:paraId="69853278" w14:textId="77777777" w:rsidR="009A6143" w:rsidRPr="00056E05" w:rsidRDefault="009A6143" w:rsidP="00206456">
            <w:pPr>
              <w:jc w:val="left"/>
              <w:rPr>
                <w:rFonts w:ascii="Arial" w:hAnsi="Arial" w:cs="Arial"/>
                <w:sz w:val="20"/>
              </w:rPr>
            </w:pPr>
            <w:r w:rsidRPr="00056E05">
              <w:rPr>
                <w:rFonts w:ascii="Arial" w:hAnsi="Arial" w:cs="Arial"/>
                <w:sz w:val="20"/>
              </w:rPr>
              <w:t>(dále jen „</w:t>
            </w:r>
            <w:r w:rsidR="007F3340">
              <w:rPr>
                <w:rFonts w:ascii="Arial" w:hAnsi="Arial" w:cs="Arial"/>
                <w:sz w:val="20"/>
              </w:rPr>
              <w:t>p</w:t>
            </w:r>
            <w:r w:rsidR="00227348">
              <w:rPr>
                <w:rFonts w:ascii="Arial" w:hAnsi="Arial" w:cs="Arial"/>
                <w:sz w:val="20"/>
              </w:rPr>
              <w:t>ověřovatel</w:t>
            </w:r>
            <w:r w:rsidRPr="00056E05">
              <w:rPr>
                <w:rFonts w:ascii="Arial" w:hAnsi="Arial" w:cs="Arial"/>
                <w:sz w:val="20"/>
              </w:rPr>
              <w:t>“) na straně jedné</w:t>
            </w:r>
          </w:p>
        </w:tc>
        <w:tc>
          <w:tcPr>
            <w:tcW w:w="4697" w:type="dxa"/>
          </w:tcPr>
          <w:p w14:paraId="35EE1743" w14:textId="77777777" w:rsidR="009A6143" w:rsidRPr="00056E05" w:rsidRDefault="009A6143" w:rsidP="00206456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1D8F9742" w14:textId="77777777" w:rsidR="009A6143" w:rsidRPr="00056E05" w:rsidRDefault="009A6143" w:rsidP="009A6143">
      <w:pPr>
        <w:jc w:val="left"/>
        <w:rPr>
          <w:rFonts w:ascii="Arial" w:hAnsi="Arial" w:cs="Arial"/>
          <w:b/>
          <w:sz w:val="20"/>
        </w:rPr>
      </w:pPr>
    </w:p>
    <w:p w14:paraId="28AA9140" w14:textId="77777777" w:rsidR="009A6143" w:rsidRPr="00056E05" w:rsidRDefault="009A6143" w:rsidP="009A6143">
      <w:pPr>
        <w:jc w:val="left"/>
        <w:rPr>
          <w:rFonts w:ascii="Arial" w:hAnsi="Arial" w:cs="Arial"/>
          <w:b/>
          <w:sz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4"/>
        <w:gridCol w:w="15"/>
        <w:gridCol w:w="4613"/>
      </w:tblGrid>
      <w:tr w:rsidR="009A6143" w:rsidRPr="00056E05" w14:paraId="5C0CDB34" w14:textId="77777777" w:rsidTr="00206456">
        <w:tc>
          <w:tcPr>
            <w:tcW w:w="4500" w:type="dxa"/>
          </w:tcPr>
          <w:p w14:paraId="329308A9" w14:textId="77777777" w:rsidR="009A6143" w:rsidRPr="00056E05" w:rsidRDefault="007F3340" w:rsidP="00696595">
            <w:pPr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Poskytovatel </w:t>
            </w:r>
          </w:p>
        </w:tc>
        <w:tc>
          <w:tcPr>
            <w:tcW w:w="4712" w:type="dxa"/>
            <w:gridSpan w:val="2"/>
          </w:tcPr>
          <w:p w14:paraId="4DC00F04" w14:textId="77777777" w:rsidR="009A6143" w:rsidRPr="00056E05" w:rsidRDefault="009A6143" w:rsidP="00206456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9A6143" w:rsidRPr="00056E05" w14:paraId="220AF522" w14:textId="77777777" w:rsidTr="00206456">
        <w:tc>
          <w:tcPr>
            <w:tcW w:w="4500" w:type="dxa"/>
          </w:tcPr>
          <w:p w14:paraId="7442300E" w14:textId="77777777" w:rsidR="009A6143" w:rsidRPr="00056E05" w:rsidRDefault="009A6143" w:rsidP="0016589A">
            <w:pPr>
              <w:jc w:val="left"/>
              <w:rPr>
                <w:rFonts w:ascii="Arial" w:hAnsi="Arial" w:cs="Arial"/>
                <w:sz w:val="20"/>
              </w:rPr>
            </w:pPr>
            <w:r w:rsidRPr="00056E05">
              <w:rPr>
                <w:rFonts w:ascii="Arial" w:hAnsi="Arial" w:cs="Arial"/>
                <w:sz w:val="20"/>
              </w:rPr>
              <w:t>Adresa:</w:t>
            </w:r>
          </w:p>
        </w:tc>
        <w:tc>
          <w:tcPr>
            <w:tcW w:w="4712" w:type="dxa"/>
            <w:gridSpan w:val="2"/>
          </w:tcPr>
          <w:p w14:paraId="2A3A84F2" w14:textId="77777777" w:rsidR="009A6143" w:rsidRPr="00056E05" w:rsidRDefault="009A6143" w:rsidP="00206456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A6143" w:rsidRPr="00056E05" w14:paraId="6876AEE9" w14:textId="77777777" w:rsidTr="00206456">
        <w:tc>
          <w:tcPr>
            <w:tcW w:w="4500" w:type="dxa"/>
          </w:tcPr>
          <w:p w14:paraId="196ADC31" w14:textId="77777777" w:rsidR="009A6143" w:rsidRPr="00056E05" w:rsidRDefault="009A6143" w:rsidP="0016589A">
            <w:pPr>
              <w:jc w:val="left"/>
              <w:rPr>
                <w:rFonts w:ascii="Arial" w:hAnsi="Arial" w:cs="Arial"/>
                <w:sz w:val="20"/>
              </w:rPr>
            </w:pPr>
            <w:r w:rsidRPr="00056E05">
              <w:rPr>
                <w:rFonts w:ascii="Arial" w:hAnsi="Arial" w:cs="Arial"/>
                <w:sz w:val="20"/>
              </w:rPr>
              <w:t>Tel.:</w:t>
            </w:r>
          </w:p>
        </w:tc>
        <w:tc>
          <w:tcPr>
            <w:tcW w:w="4712" w:type="dxa"/>
            <w:gridSpan w:val="2"/>
          </w:tcPr>
          <w:p w14:paraId="338DF82D" w14:textId="77777777" w:rsidR="009A6143" w:rsidRPr="00056E05" w:rsidRDefault="009A6143" w:rsidP="00206456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A6143" w:rsidRPr="00056E05" w14:paraId="59A2D917" w14:textId="77777777" w:rsidTr="00206456">
        <w:tc>
          <w:tcPr>
            <w:tcW w:w="4500" w:type="dxa"/>
          </w:tcPr>
          <w:p w14:paraId="2C21154F" w14:textId="77777777" w:rsidR="009A6143" w:rsidRPr="00056E05" w:rsidRDefault="009A6143" w:rsidP="0016589A">
            <w:pPr>
              <w:jc w:val="left"/>
              <w:rPr>
                <w:rFonts w:ascii="Arial" w:hAnsi="Arial" w:cs="Arial"/>
                <w:sz w:val="20"/>
              </w:rPr>
            </w:pPr>
            <w:r w:rsidRPr="00056E05">
              <w:rPr>
                <w:rFonts w:ascii="Arial" w:hAnsi="Arial" w:cs="Arial"/>
                <w:sz w:val="20"/>
              </w:rPr>
              <w:t>IČ:</w:t>
            </w:r>
          </w:p>
        </w:tc>
        <w:tc>
          <w:tcPr>
            <w:tcW w:w="4712" w:type="dxa"/>
            <w:gridSpan w:val="2"/>
          </w:tcPr>
          <w:p w14:paraId="0C3B4A6C" w14:textId="77777777" w:rsidR="009A6143" w:rsidRPr="00056E05" w:rsidRDefault="009A6143" w:rsidP="00206456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A6143" w:rsidRPr="00056E05" w14:paraId="6B207A4E" w14:textId="77777777" w:rsidTr="00206456">
        <w:tc>
          <w:tcPr>
            <w:tcW w:w="4500" w:type="dxa"/>
          </w:tcPr>
          <w:p w14:paraId="576F289C" w14:textId="77777777" w:rsidR="009A6143" w:rsidRPr="00056E05" w:rsidRDefault="009A6143" w:rsidP="0016589A">
            <w:pPr>
              <w:jc w:val="left"/>
              <w:rPr>
                <w:rFonts w:ascii="Arial" w:hAnsi="Arial" w:cs="Arial"/>
                <w:sz w:val="20"/>
              </w:rPr>
            </w:pPr>
            <w:r w:rsidRPr="00056E05">
              <w:rPr>
                <w:rFonts w:ascii="Arial" w:hAnsi="Arial" w:cs="Arial"/>
                <w:sz w:val="20"/>
              </w:rPr>
              <w:t>DIČ:</w:t>
            </w:r>
          </w:p>
        </w:tc>
        <w:tc>
          <w:tcPr>
            <w:tcW w:w="4712" w:type="dxa"/>
            <w:gridSpan w:val="2"/>
          </w:tcPr>
          <w:p w14:paraId="5E75E008" w14:textId="77777777" w:rsidR="009A6143" w:rsidRPr="00056E05" w:rsidRDefault="009A6143" w:rsidP="00206456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A6143" w:rsidRPr="00056E05" w14:paraId="2D2927E7" w14:textId="77777777" w:rsidTr="00206456">
        <w:tc>
          <w:tcPr>
            <w:tcW w:w="4500" w:type="dxa"/>
          </w:tcPr>
          <w:p w14:paraId="5800F5A6" w14:textId="77777777" w:rsidR="009A6143" w:rsidRPr="00056E05" w:rsidRDefault="009A6143" w:rsidP="0016589A">
            <w:pPr>
              <w:jc w:val="left"/>
              <w:rPr>
                <w:rFonts w:ascii="Arial" w:hAnsi="Arial" w:cs="Arial"/>
                <w:sz w:val="20"/>
              </w:rPr>
            </w:pPr>
            <w:r w:rsidRPr="00056E05">
              <w:rPr>
                <w:rFonts w:ascii="Arial" w:hAnsi="Arial" w:cs="Arial"/>
                <w:sz w:val="20"/>
              </w:rPr>
              <w:t>Bankovní spojení:</w:t>
            </w:r>
          </w:p>
        </w:tc>
        <w:tc>
          <w:tcPr>
            <w:tcW w:w="4712" w:type="dxa"/>
            <w:gridSpan w:val="2"/>
          </w:tcPr>
          <w:p w14:paraId="37DCD020" w14:textId="77777777" w:rsidR="009A6143" w:rsidRPr="00056E05" w:rsidRDefault="009A6143" w:rsidP="00206456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A6143" w:rsidRPr="00056E05" w14:paraId="39E08A39" w14:textId="77777777" w:rsidTr="00206456">
        <w:tc>
          <w:tcPr>
            <w:tcW w:w="4500" w:type="dxa"/>
          </w:tcPr>
          <w:p w14:paraId="1EEC9F50" w14:textId="77777777" w:rsidR="009A6143" w:rsidRPr="00056E05" w:rsidRDefault="009A6143" w:rsidP="0016589A">
            <w:pPr>
              <w:jc w:val="left"/>
              <w:rPr>
                <w:rFonts w:ascii="Arial" w:hAnsi="Arial" w:cs="Arial"/>
                <w:sz w:val="20"/>
              </w:rPr>
            </w:pPr>
            <w:r w:rsidRPr="00056E05">
              <w:rPr>
                <w:rFonts w:ascii="Arial" w:hAnsi="Arial" w:cs="Arial"/>
                <w:sz w:val="20"/>
              </w:rPr>
              <w:t>Číslo účtu:</w:t>
            </w:r>
          </w:p>
        </w:tc>
        <w:tc>
          <w:tcPr>
            <w:tcW w:w="4712" w:type="dxa"/>
            <w:gridSpan w:val="2"/>
          </w:tcPr>
          <w:p w14:paraId="76A88418" w14:textId="77777777" w:rsidR="009A6143" w:rsidRPr="00056E05" w:rsidRDefault="009A6143" w:rsidP="00206456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A6143" w:rsidRPr="00056E05" w14:paraId="13B77EF4" w14:textId="77777777" w:rsidTr="00206456">
        <w:tc>
          <w:tcPr>
            <w:tcW w:w="4515" w:type="dxa"/>
            <w:gridSpan w:val="2"/>
          </w:tcPr>
          <w:p w14:paraId="76239022" w14:textId="77777777" w:rsidR="009A6143" w:rsidRPr="00056E05" w:rsidRDefault="009A6143" w:rsidP="0016589A">
            <w:pPr>
              <w:rPr>
                <w:rFonts w:ascii="Arial" w:hAnsi="Arial" w:cs="Arial"/>
                <w:sz w:val="20"/>
              </w:rPr>
            </w:pPr>
            <w:r w:rsidRPr="00056E05">
              <w:rPr>
                <w:rFonts w:ascii="Arial" w:hAnsi="Arial" w:cs="Arial"/>
                <w:sz w:val="20"/>
              </w:rPr>
              <w:t xml:space="preserve">Zápis v obchodním rejstříku: </w:t>
            </w:r>
          </w:p>
        </w:tc>
        <w:tc>
          <w:tcPr>
            <w:tcW w:w="4697" w:type="dxa"/>
          </w:tcPr>
          <w:p w14:paraId="4D5D69FA" w14:textId="77777777" w:rsidR="009A6143" w:rsidRPr="00056E05" w:rsidRDefault="009A6143" w:rsidP="00206456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A6143" w:rsidRPr="00056E05" w14:paraId="0BF0690C" w14:textId="77777777" w:rsidTr="00206456">
        <w:tc>
          <w:tcPr>
            <w:tcW w:w="4500" w:type="dxa"/>
          </w:tcPr>
          <w:p w14:paraId="018E1609" w14:textId="77777777" w:rsidR="009A6143" w:rsidRPr="00056E05" w:rsidRDefault="009A6143" w:rsidP="0016589A">
            <w:pPr>
              <w:jc w:val="left"/>
              <w:rPr>
                <w:rFonts w:ascii="Arial" w:hAnsi="Arial" w:cs="Arial"/>
                <w:sz w:val="20"/>
              </w:rPr>
            </w:pPr>
            <w:r w:rsidRPr="00056E05">
              <w:rPr>
                <w:rFonts w:ascii="Arial" w:hAnsi="Arial" w:cs="Arial"/>
                <w:sz w:val="20"/>
              </w:rPr>
              <w:t>Zastoupený:</w:t>
            </w:r>
          </w:p>
        </w:tc>
        <w:tc>
          <w:tcPr>
            <w:tcW w:w="4712" w:type="dxa"/>
            <w:gridSpan w:val="2"/>
          </w:tcPr>
          <w:p w14:paraId="42EFFE02" w14:textId="77777777" w:rsidR="009A6143" w:rsidRPr="00056E05" w:rsidRDefault="009A6143" w:rsidP="00206456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A6143" w:rsidRPr="00056E05" w14:paraId="7B46322C" w14:textId="77777777" w:rsidTr="00206456">
        <w:tc>
          <w:tcPr>
            <w:tcW w:w="4500" w:type="dxa"/>
          </w:tcPr>
          <w:p w14:paraId="20FAB9E4" w14:textId="77777777" w:rsidR="009A6143" w:rsidRPr="00056E05" w:rsidRDefault="009A6143" w:rsidP="00CC5ADE">
            <w:pPr>
              <w:jc w:val="left"/>
              <w:rPr>
                <w:rFonts w:ascii="Arial" w:hAnsi="Arial" w:cs="Arial"/>
                <w:sz w:val="20"/>
              </w:rPr>
            </w:pPr>
            <w:r w:rsidRPr="00056E05">
              <w:rPr>
                <w:rFonts w:ascii="Arial" w:hAnsi="Arial" w:cs="Arial"/>
                <w:sz w:val="20"/>
              </w:rPr>
              <w:t>(dále jen „</w:t>
            </w:r>
            <w:r w:rsidR="007F3340">
              <w:rPr>
                <w:rFonts w:ascii="Arial" w:hAnsi="Arial" w:cs="Arial"/>
                <w:sz w:val="20"/>
              </w:rPr>
              <w:t>p</w:t>
            </w:r>
            <w:r w:rsidR="00C828E6">
              <w:rPr>
                <w:rFonts w:ascii="Arial" w:hAnsi="Arial" w:cs="Arial"/>
                <w:sz w:val="20"/>
              </w:rPr>
              <w:t>oskytovatel</w:t>
            </w:r>
            <w:r w:rsidRPr="00056E05">
              <w:rPr>
                <w:rFonts w:ascii="Arial" w:hAnsi="Arial" w:cs="Arial"/>
                <w:sz w:val="20"/>
              </w:rPr>
              <w:t>“) na straně druhé</w:t>
            </w:r>
          </w:p>
        </w:tc>
        <w:tc>
          <w:tcPr>
            <w:tcW w:w="4712" w:type="dxa"/>
            <w:gridSpan w:val="2"/>
          </w:tcPr>
          <w:p w14:paraId="4DBA3313" w14:textId="77777777" w:rsidR="009A6143" w:rsidRPr="00056E05" w:rsidRDefault="009A6143" w:rsidP="00206456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4EFFACC2" w14:textId="77777777" w:rsidR="009A6143" w:rsidRPr="00056E05" w:rsidRDefault="009A6143" w:rsidP="009A6143">
      <w:pPr>
        <w:jc w:val="left"/>
        <w:rPr>
          <w:rFonts w:ascii="Arial" w:hAnsi="Arial" w:cs="Arial"/>
          <w:sz w:val="20"/>
        </w:rPr>
      </w:pPr>
    </w:p>
    <w:p w14:paraId="4193622C" w14:textId="77777777" w:rsidR="00D07A88" w:rsidRDefault="00D07A88" w:rsidP="00D07A88">
      <w:pPr>
        <w:rPr>
          <w:rFonts w:ascii="Arial" w:hAnsi="Arial" w:cs="Arial"/>
          <w:sz w:val="20"/>
        </w:rPr>
      </w:pPr>
    </w:p>
    <w:p w14:paraId="4E2A07B4" w14:textId="77777777" w:rsidR="00D07A88" w:rsidRPr="00056E05" w:rsidRDefault="00D07A88" w:rsidP="00D07A88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0"/>
        </w:rPr>
        <w:t>uzavírají tuto smlouvu v souladu s</w:t>
      </w:r>
      <w:r>
        <w:rPr>
          <w:rFonts w:ascii="Arial" w:hAnsi="Arial" w:cs="Arial"/>
          <w:b/>
          <w:sz w:val="22"/>
        </w:rPr>
        <w:t> </w:t>
      </w:r>
      <w:r w:rsidRPr="00D350E9">
        <w:rPr>
          <w:rFonts w:ascii="Arial" w:hAnsi="Arial" w:cs="Arial"/>
          <w:sz w:val="20"/>
        </w:rPr>
        <w:t>rozhodnutím Evropské Komise ze dne 20. prosince 2011 o použití čl. 106 odst. 2 SFEU na státní podporu ve formě vyrovnávací platby za závazek veřejné služby udělené určitým podniků</w:t>
      </w:r>
      <w:r w:rsidR="00032381">
        <w:rPr>
          <w:rFonts w:ascii="Arial" w:hAnsi="Arial" w:cs="Arial"/>
          <w:sz w:val="20"/>
        </w:rPr>
        <w:t>m</w:t>
      </w:r>
      <w:r w:rsidRPr="00D350E9">
        <w:rPr>
          <w:rFonts w:ascii="Arial" w:hAnsi="Arial" w:cs="Arial"/>
          <w:sz w:val="20"/>
        </w:rPr>
        <w:t xml:space="preserve"> pověřeným poskytováním služeb obecného hospodářského zájmu (2012/21/EU)</w:t>
      </w:r>
      <w:r w:rsidRPr="00424DA4">
        <w:rPr>
          <w:sz w:val="20"/>
          <w:vertAlign w:val="superscript"/>
        </w:rPr>
        <w:footnoteReference w:id="2"/>
      </w:r>
      <w:r w:rsidRPr="00D350E9">
        <w:rPr>
          <w:rFonts w:ascii="Arial" w:hAnsi="Arial" w:cs="Arial"/>
          <w:sz w:val="20"/>
        </w:rPr>
        <w:t xml:space="preserve"> a zákonem č. 89/2012 Sb., občanský zákoník</w:t>
      </w:r>
      <w:r w:rsidR="006C5ABA">
        <w:rPr>
          <w:rFonts w:ascii="Arial" w:hAnsi="Arial" w:cs="Arial"/>
          <w:sz w:val="20"/>
        </w:rPr>
        <w:t>.</w:t>
      </w:r>
    </w:p>
    <w:p w14:paraId="3D765670" w14:textId="77777777" w:rsidR="009A6143" w:rsidRPr="00056E05" w:rsidRDefault="009A6143" w:rsidP="009A6143">
      <w:pPr>
        <w:jc w:val="left"/>
        <w:rPr>
          <w:rFonts w:ascii="Arial" w:hAnsi="Arial" w:cs="Arial"/>
          <w:sz w:val="20"/>
        </w:rPr>
      </w:pPr>
    </w:p>
    <w:p w14:paraId="7FDEDC8D" w14:textId="77777777" w:rsidR="009A6143" w:rsidRPr="00056E05" w:rsidRDefault="009A6143" w:rsidP="009A6143">
      <w:pPr>
        <w:jc w:val="left"/>
        <w:rPr>
          <w:rFonts w:ascii="Arial" w:hAnsi="Arial" w:cs="Arial"/>
          <w:sz w:val="20"/>
        </w:rPr>
      </w:pPr>
    </w:p>
    <w:p w14:paraId="23C01392" w14:textId="77777777" w:rsidR="009A6143" w:rsidRPr="00056E05" w:rsidRDefault="009A6143" w:rsidP="009A6143">
      <w:pPr>
        <w:jc w:val="center"/>
        <w:rPr>
          <w:rFonts w:ascii="Arial" w:hAnsi="Arial" w:cs="Arial"/>
          <w:b/>
          <w:smallCaps/>
          <w:sz w:val="22"/>
        </w:rPr>
      </w:pPr>
      <w:r w:rsidRPr="00056E05">
        <w:rPr>
          <w:rFonts w:ascii="Arial" w:hAnsi="Arial" w:cs="Arial"/>
          <w:b/>
          <w:smallCaps/>
          <w:sz w:val="22"/>
        </w:rPr>
        <w:t>Článek I.</w:t>
      </w:r>
    </w:p>
    <w:p w14:paraId="1ABB95BE" w14:textId="77777777" w:rsidR="009A6143" w:rsidRPr="00056E05" w:rsidRDefault="009A6143" w:rsidP="009A6143">
      <w:pPr>
        <w:jc w:val="center"/>
        <w:rPr>
          <w:rFonts w:ascii="Arial" w:hAnsi="Arial" w:cs="Arial"/>
          <w:b/>
          <w:smallCaps/>
          <w:sz w:val="22"/>
        </w:rPr>
      </w:pPr>
      <w:r w:rsidRPr="00056E05">
        <w:rPr>
          <w:rFonts w:ascii="Arial" w:hAnsi="Arial" w:cs="Arial"/>
          <w:b/>
          <w:smallCaps/>
          <w:sz w:val="22"/>
        </w:rPr>
        <w:t>Předmět pověřovacího aktu</w:t>
      </w:r>
    </w:p>
    <w:p w14:paraId="296C5B5D" w14:textId="77777777" w:rsidR="009A6143" w:rsidRPr="00056E05" w:rsidRDefault="009A6143" w:rsidP="009A6143">
      <w:pPr>
        <w:jc w:val="left"/>
        <w:rPr>
          <w:rFonts w:ascii="Arial" w:hAnsi="Arial" w:cs="Arial"/>
          <w:sz w:val="20"/>
        </w:rPr>
      </w:pPr>
    </w:p>
    <w:p w14:paraId="3CF9C13F" w14:textId="77777777" w:rsidR="009A6143" w:rsidRPr="00056E05" w:rsidRDefault="00182B1A" w:rsidP="009A6143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</w:rPr>
      </w:pPr>
      <w:r w:rsidRPr="0027176F">
        <w:rPr>
          <w:rFonts w:ascii="Arial" w:hAnsi="Arial"/>
          <w:sz w:val="20"/>
        </w:rPr>
        <w:t>Pověřovatel</w:t>
      </w:r>
      <w:r w:rsidR="009A6143" w:rsidRPr="00182B1A">
        <w:rPr>
          <w:rFonts w:ascii="Arial" w:hAnsi="Arial" w:cs="Arial"/>
          <w:sz w:val="20"/>
        </w:rPr>
        <w:t xml:space="preserve"> pověřuje </w:t>
      </w:r>
      <w:r w:rsidRPr="0027176F">
        <w:rPr>
          <w:rFonts w:ascii="Arial" w:hAnsi="Arial"/>
          <w:sz w:val="20"/>
        </w:rPr>
        <w:t xml:space="preserve">poskytovatele </w:t>
      </w:r>
      <w:r w:rsidR="009A6143" w:rsidRPr="00182B1A">
        <w:rPr>
          <w:rFonts w:ascii="Arial" w:hAnsi="Arial" w:cs="Arial"/>
          <w:sz w:val="20"/>
        </w:rPr>
        <w:t>zajištěním</w:t>
      </w:r>
      <w:r w:rsidR="009A6143" w:rsidRPr="00056E05">
        <w:rPr>
          <w:rFonts w:ascii="Arial" w:hAnsi="Arial" w:cs="Arial"/>
          <w:sz w:val="20"/>
        </w:rPr>
        <w:t xml:space="preserve"> služeb obecného hospodářského zájm</w:t>
      </w:r>
      <w:r w:rsidR="00206456">
        <w:rPr>
          <w:rFonts w:ascii="Arial" w:hAnsi="Arial" w:cs="Arial"/>
          <w:sz w:val="20"/>
        </w:rPr>
        <w:t xml:space="preserve">u </w:t>
      </w:r>
      <w:r w:rsidR="00941BB9">
        <w:rPr>
          <w:rFonts w:ascii="Arial" w:hAnsi="Arial" w:cs="Arial"/>
          <w:sz w:val="20"/>
        </w:rPr>
        <w:t xml:space="preserve">(dále jen „SOHZ“) </w:t>
      </w:r>
      <w:r w:rsidR="00206456">
        <w:rPr>
          <w:rFonts w:ascii="Arial" w:hAnsi="Arial" w:cs="Arial"/>
          <w:sz w:val="20"/>
        </w:rPr>
        <w:t>sociálního bydlení</w:t>
      </w:r>
      <w:r w:rsidR="00145150">
        <w:rPr>
          <w:rFonts w:ascii="Arial" w:hAnsi="Arial" w:cs="Arial"/>
          <w:sz w:val="20"/>
        </w:rPr>
        <w:t xml:space="preserve"> fo</w:t>
      </w:r>
      <w:r w:rsidR="00A32F1F">
        <w:rPr>
          <w:rFonts w:ascii="Arial" w:hAnsi="Arial" w:cs="Arial"/>
          <w:sz w:val="20"/>
        </w:rPr>
        <w:t>rmou pronájmu byt</w:t>
      </w:r>
      <w:r w:rsidR="00D01112">
        <w:rPr>
          <w:rFonts w:ascii="Arial" w:hAnsi="Arial" w:cs="Arial"/>
          <w:sz w:val="20"/>
        </w:rPr>
        <w:t>u (bytů)</w:t>
      </w:r>
      <w:r w:rsidR="00A32F1F">
        <w:rPr>
          <w:rFonts w:ascii="Arial" w:hAnsi="Arial" w:cs="Arial"/>
          <w:sz w:val="20"/>
        </w:rPr>
        <w:t xml:space="preserve"> za </w:t>
      </w:r>
      <w:r w:rsidR="00145150">
        <w:rPr>
          <w:rFonts w:ascii="Arial" w:hAnsi="Arial" w:cs="Arial"/>
          <w:sz w:val="20"/>
        </w:rPr>
        <w:t xml:space="preserve">stanovené </w:t>
      </w:r>
      <w:r w:rsidR="00A32F1F">
        <w:rPr>
          <w:rFonts w:ascii="Arial" w:hAnsi="Arial" w:cs="Arial"/>
          <w:sz w:val="20"/>
        </w:rPr>
        <w:t>nájemné</w:t>
      </w:r>
      <w:r w:rsidR="00145150">
        <w:rPr>
          <w:rFonts w:ascii="Arial" w:hAnsi="Arial" w:cs="Arial"/>
          <w:sz w:val="20"/>
        </w:rPr>
        <w:t xml:space="preserve"> </w:t>
      </w:r>
      <w:r w:rsidR="00AB50D6">
        <w:rPr>
          <w:rFonts w:ascii="Arial" w:hAnsi="Arial" w:cs="Arial"/>
          <w:sz w:val="20"/>
        </w:rPr>
        <w:t>osobám</w:t>
      </w:r>
      <w:r w:rsidR="00145150">
        <w:rPr>
          <w:rFonts w:ascii="Arial" w:hAnsi="Arial" w:cs="Arial"/>
          <w:sz w:val="20"/>
        </w:rPr>
        <w:t xml:space="preserve"> v bytové nouzi</w:t>
      </w:r>
      <w:r w:rsidR="00696595">
        <w:rPr>
          <w:rFonts w:ascii="Arial" w:hAnsi="Arial" w:cs="Arial"/>
          <w:sz w:val="20"/>
        </w:rPr>
        <w:t xml:space="preserve"> na základě podmínek </w:t>
      </w:r>
      <w:r w:rsidR="00B802E7">
        <w:rPr>
          <w:rFonts w:ascii="Arial" w:hAnsi="Arial" w:cs="Arial"/>
          <w:sz w:val="20"/>
        </w:rPr>
        <w:t>vymezených</w:t>
      </w:r>
      <w:r w:rsidR="004466A3">
        <w:rPr>
          <w:rFonts w:ascii="Arial" w:hAnsi="Arial" w:cs="Arial"/>
          <w:sz w:val="20"/>
        </w:rPr>
        <w:t xml:space="preserve"> </w:t>
      </w:r>
      <w:r w:rsidR="00696595">
        <w:rPr>
          <w:rFonts w:ascii="Arial" w:hAnsi="Arial" w:cs="Arial"/>
          <w:sz w:val="20"/>
        </w:rPr>
        <w:t>ve Specifických pravidlech pro žadatele</w:t>
      </w:r>
      <w:r w:rsidR="006C5ABA">
        <w:rPr>
          <w:rFonts w:ascii="Arial" w:hAnsi="Arial" w:cs="Arial"/>
          <w:sz w:val="20"/>
        </w:rPr>
        <w:t xml:space="preserve"> a příjemce (</w:t>
      </w:r>
      <w:r w:rsidR="006C5ABA" w:rsidRPr="00117758">
        <w:rPr>
          <w:rFonts w:ascii="Arial" w:hAnsi="Arial" w:cs="Arial"/>
          <w:sz w:val="20"/>
        </w:rPr>
        <w:t>dále jen „SPŽP“).</w:t>
      </w:r>
    </w:p>
    <w:p w14:paraId="54776C25" w14:textId="77777777" w:rsidR="009A6143" w:rsidRPr="00056E05" w:rsidRDefault="00182B1A" w:rsidP="009A6143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Poskytovatel </w:t>
      </w:r>
      <w:r w:rsidR="009A6143" w:rsidRPr="00056E05">
        <w:rPr>
          <w:rFonts w:ascii="Arial" w:hAnsi="Arial" w:cs="Arial"/>
          <w:sz w:val="20"/>
        </w:rPr>
        <w:t xml:space="preserve">na sebe převzal závazek poskytovat </w:t>
      </w:r>
      <w:r w:rsidR="00383148">
        <w:rPr>
          <w:rFonts w:ascii="Arial" w:hAnsi="Arial" w:cs="Arial"/>
          <w:sz w:val="20"/>
        </w:rPr>
        <w:t>SOHZ</w:t>
      </w:r>
      <w:r w:rsidR="009A6143" w:rsidRPr="00056E05">
        <w:rPr>
          <w:rFonts w:ascii="Arial" w:hAnsi="Arial" w:cs="Arial"/>
          <w:sz w:val="20"/>
        </w:rPr>
        <w:t xml:space="preserve"> </w:t>
      </w:r>
      <w:r w:rsidR="004466A3">
        <w:rPr>
          <w:rFonts w:ascii="Arial" w:hAnsi="Arial" w:cs="Arial"/>
          <w:sz w:val="20"/>
        </w:rPr>
        <w:t xml:space="preserve">sociálního bydlení </w:t>
      </w:r>
      <w:r w:rsidR="00AD600D">
        <w:rPr>
          <w:rFonts w:ascii="Arial" w:hAnsi="Arial" w:cs="Arial"/>
          <w:sz w:val="20"/>
        </w:rPr>
        <w:t>po</w:t>
      </w:r>
      <w:r w:rsidR="009A6143" w:rsidRPr="00056E05">
        <w:rPr>
          <w:rFonts w:ascii="Arial" w:hAnsi="Arial" w:cs="Arial"/>
          <w:sz w:val="20"/>
        </w:rPr>
        <w:t xml:space="preserve">dle podmínek </w:t>
      </w:r>
      <w:r w:rsidR="00696595">
        <w:rPr>
          <w:rFonts w:ascii="Arial" w:hAnsi="Arial" w:cs="Arial"/>
          <w:sz w:val="20"/>
        </w:rPr>
        <w:t xml:space="preserve">uvedených v  </w:t>
      </w:r>
      <w:r w:rsidR="003E207D">
        <w:rPr>
          <w:rFonts w:ascii="Arial" w:hAnsi="Arial" w:cs="Arial"/>
          <w:sz w:val="20"/>
        </w:rPr>
        <w:t>P</w:t>
      </w:r>
      <w:r w:rsidR="009A6143" w:rsidRPr="00056E05">
        <w:rPr>
          <w:rFonts w:ascii="Arial" w:hAnsi="Arial" w:cs="Arial"/>
          <w:sz w:val="20"/>
        </w:rPr>
        <w:t>ověřovací</w:t>
      </w:r>
      <w:r w:rsidR="00892872">
        <w:rPr>
          <w:rFonts w:ascii="Arial" w:hAnsi="Arial" w:cs="Arial"/>
          <w:sz w:val="20"/>
        </w:rPr>
        <w:t>m</w:t>
      </w:r>
      <w:r w:rsidR="009A6143" w:rsidRPr="00056E05">
        <w:rPr>
          <w:rFonts w:ascii="Arial" w:hAnsi="Arial" w:cs="Arial"/>
          <w:sz w:val="20"/>
        </w:rPr>
        <w:t xml:space="preserve"> aktu</w:t>
      </w:r>
      <w:r w:rsidR="004466A3">
        <w:rPr>
          <w:rFonts w:ascii="Arial" w:hAnsi="Arial" w:cs="Arial"/>
          <w:sz w:val="20"/>
        </w:rPr>
        <w:t xml:space="preserve"> a SPŽP</w:t>
      </w:r>
      <w:r w:rsidR="009A6143" w:rsidRPr="00056E05">
        <w:rPr>
          <w:rFonts w:ascii="Arial" w:hAnsi="Arial" w:cs="Arial"/>
          <w:sz w:val="20"/>
        </w:rPr>
        <w:t xml:space="preserve">. </w:t>
      </w:r>
    </w:p>
    <w:p w14:paraId="047CB49E" w14:textId="77777777" w:rsidR="0096084E" w:rsidRDefault="0027176F" w:rsidP="009A6143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Pověřovatel </w:t>
      </w:r>
      <w:r w:rsidR="009A6143" w:rsidRPr="00056E05">
        <w:rPr>
          <w:rFonts w:ascii="Arial" w:hAnsi="Arial" w:cs="Arial"/>
          <w:sz w:val="20"/>
        </w:rPr>
        <w:t>se zavazuje poskytnout</w:t>
      </w:r>
      <w:r>
        <w:rPr>
          <w:rFonts w:ascii="Arial" w:hAnsi="Arial"/>
          <w:sz w:val="20"/>
        </w:rPr>
        <w:t xml:space="preserve"> poskytovateli</w:t>
      </w:r>
      <w:r w:rsidR="005F4998">
        <w:rPr>
          <w:rFonts w:ascii="Arial" w:hAnsi="Arial"/>
          <w:sz w:val="20"/>
        </w:rPr>
        <w:t xml:space="preserve"> </w:t>
      </w:r>
      <w:r w:rsidR="00257EDD">
        <w:rPr>
          <w:rFonts w:ascii="Arial" w:hAnsi="Arial"/>
          <w:sz w:val="20"/>
        </w:rPr>
        <w:t xml:space="preserve">dotaci </w:t>
      </w:r>
      <w:r w:rsidR="00AD600D">
        <w:rPr>
          <w:rFonts w:ascii="Arial" w:hAnsi="Arial"/>
          <w:sz w:val="20"/>
        </w:rPr>
        <w:t>po</w:t>
      </w:r>
      <w:r w:rsidR="005F4998">
        <w:rPr>
          <w:rFonts w:ascii="Arial" w:hAnsi="Arial"/>
          <w:sz w:val="20"/>
        </w:rPr>
        <w:t xml:space="preserve">dle pravidel </w:t>
      </w:r>
      <w:r w:rsidR="00B802E7">
        <w:rPr>
          <w:rFonts w:ascii="Arial" w:hAnsi="Arial"/>
          <w:sz w:val="20"/>
        </w:rPr>
        <w:t>Rozhodnutí 2012/21/EU</w:t>
      </w:r>
      <w:r w:rsidR="005F4998">
        <w:rPr>
          <w:rFonts w:ascii="Arial" w:hAnsi="Arial" w:cs="Arial"/>
          <w:sz w:val="20"/>
        </w:rPr>
        <w:t xml:space="preserve"> ve formě </w:t>
      </w:r>
      <w:r w:rsidR="009A6143" w:rsidRPr="00056E05">
        <w:rPr>
          <w:rFonts w:ascii="Arial" w:hAnsi="Arial" w:cs="Arial"/>
          <w:sz w:val="20"/>
        </w:rPr>
        <w:t>vyrovnávací platb</w:t>
      </w:r>
      <w:r w:rsidR="005F4998">
        <w:rPr>
          <w:rFonts w:ascii="Arial" w:hAnsi="Arial" w:cs="Arial"/>
          <w:sz w:val="20"/>
        </w:rPr>
        <w:t>y</w:t>
      </w:r>
      <w:r w:rsidR="005F4998">
        <w:rPr>
          <w:color w:val="1F497D"/>
        </w:rPr>
        <w:t xml:space="preserve"> </w:t>
      </w:r>
      <w:r w:rsidR="009A6143" w:rsidRPr="00056E05">
        <w:rPr>
          <w:rFonts w:ascii="Arial" w:hAnsi="Arial" w:cs="Arial"/>
          <w:sz w:val="20"/>
        </w:rPr>
        <w:t xml:space="preserve">na zajištění činností týkajících se závazku poskytovat </w:t>
      </w:r>
      <w:r w:rsidR="00A74974">
        <w:rPr>
          <w:rFonts w:ascii="Arial" w:hAnsi="Arial" w:cs="Arial"/>
          <w:sz w:val="20"/>
        </w:rPr>
        <w:t xml:space="preserve">SOHZ </w:t>
      </w:r>
      <w:r w:rsidR="006C5ABA">
        <w:rPr>
          <w:rFonts w:ascii="Arial" w:hAnsi="Arial" w:cs="Arial"/>
          <w:sz w:val="20"/>
        </w:rPr>
        <w:t xml:space="preserve">sociálního bydlení </w:t>
      </w:r>
      <w:r w:rsidR="00AD600D">
        <w:rPr>
          <w:rFonts w:ascii="Arial" w:hAnsi="Arial" w:cs="Arial"/>
          <w:sz w:val="20"/>
        </w:rPr>
        <w:t>po</w:t>
      </w:r>
      <w:r w:rsidR="009A6143" w:rsidRPr="00056E05">
        <w:rPr>
          <w:rFonts w:ascii="Arial" w:hAnsi="Arial" w:cs="Arial"/>
          <w:sz w:val="20"/>
        </w:rPr>
        <w:t>dle článku I. odst</w:t>
      </w:r>
      <w:r w:rsidR="009A6143" w:rsidRPr="00384353">
        <w:rPr>
          <w:rFonts w:ascii="Arial" w:hAnsi="Arial" w:cs="Arial"/>
          <w:sz w:val="20"/>
        </w:rPr>
        <w:t>. 2</w:t>
      </w:r>
      <w:r w:rsidR="009A6143" w:rsidRPr="00056E05">
        <w:rPr>
          <w:rFonts w:ascii="Arial" w:hAnsi="Arial" w:cs="Arial"/>
          <w:sz w:val="20"/>
        </w:rPr>
        <w:t xml:space="preserve"> </w:t>
      </w:r>
      <w:r w:rsidR="005B4065">
        <w:rPr>
          <w:rFonts w:ascii="Arial" w:hAnsi="Arial" w:cs="Arial"/>
          <w:sz w:val="20"/>
        </w:rPr>
        <w:t>P</w:t>
      </w:r>
      <w:r w:rsidR="009A6143" w:rsidRPr="00056E05">
        <w:rPr>
          <w:rFonts w:ascii="Arial" w:hAnsi="Arial" w:cs="Arial"/>
          <w:sz w:val="20"/>
        </w:rPr>
        <w:t>ověřovacího aktu. Vyrovnávací platba bude poskytnuta z rozpočtových prostředků</w:t>
      </w:r>
      <w:r>
        <w:rPr>
          <w:rFonts w:ascii="Arial" w:hAnsi="Arial" w:cs="Arial"/>
          <w:sz w:val="20"/>
        </w:rPr>
        <w:t xml:space="preserve"> Integrovaného regionálního </w:t>
      </w:r>
      <w:r w:rsidR="00783C3D">
        <w:rPr>
          <w:rFonts w:ascii="Arial" w:hAnsi="Arial" w:cs="Arial"/>
          <w:sz w:val="20"/>
        </w:rPr>
        <w:t xml:space="preserve">operačního </w:t>
      </w:r>
      <w:r>
        <w:rPr>
          <w:rFonts w:ascii="Arial" w:hAnsi="Arial" w:cs="Arial"/>
          <w:sz w:val="20"/>
        </w:rPr>
        <w:t>programu</w:t>
      </w:r>
      <w:r w:rsidR="0003347D">
        <w:rPr>
          <w:rFonts w:ascii="Arial" w:hAnsi="Arial" w:cs="Arial"/>
          <w:sz w:val="20"/>
        </w:rPr>
        <w:t xml:space="preserve"> </w:t>
      </w:r>
      <w:r w:rsidR="00512F1F">
        <w:rPr>
          <w:rFonts w:ascii="Arial" w:hAnsi="Arial" w:cs="Arial"/>
          <w:sz w:val="20"/>
        </w:rPr>
        <w:t>poskytovateli</w:t>
      </w:r>
      <w:r w:rsidR="00512F1F" w:rsidRPr="00056E05">
        <w:rPr>
          <w:rFonts w:ascii="Arial" w:hAnsi="Arial" w:cs="Arial"/>
          <w:sz w:val="20"/>
        </w:rPr>
        <w:t xml:space="preserve"> </w:t>
      </w:r>
      <w:r w:rsidR="009A6143" w:rsidRPr="00056E05">
        <w:rPr>
          <w:rFonts w:ascii="Arial" w:hAnsi="Arial" w:cs="Arial"/>
          <w:sz w:val="20"/>
        </w:rPr>
        <w:t>na</w:t>
      </w:r>
      <w:r w:rsidR="00FE0FA6">
        <w:rPr>
          <w:rFonts w:ascii="Arial" w:hAnsi="Arial" w:cs="Arial"/>
          <w:sz w:val="20"/>
        </w:rPr>
        <w:t xml:space="preserve"> p</w:t>
      </w:r>
      <w:r>
        <w:rPr>
          <w:rFonts w:ascii="Arial" w:hAnsi="Arial" w:cs="Arial"/>
          <w:sz w:val="20"/>
        </w:rPr>
        <w:t xml:space="preserve">ořízení </w:t>
      </w:r>
      <w:r w:rsidR="00877145">
        <w:rPr>
          <w:rFonts w:ascii="Arial" w:hAnsi="Arial" w:cs="Arial"/>
          <w:sz w:val="20"/>
        </w:rPr>
        <w:t>byt</w:t>
      </w:r>
      <w:r w:rsidR="00D01112">
        <w:rPr>
          <w:rFonts w:ascii="Arial" w:hAnsi="Arial" w:cs="Arial"/>
          <w:sz w:val="20"/>
        </w:rPr>
        <w:t>u (bytů)</w:t>
      </w:r>
      <w:r>
        <w:rPr>
          <w:rFonts w:ascii="Arial" w:hAnsi="Arial" w:cs="Arial"/>
          <w:sz w:val="20"/>
        </w:rPr>
        <w:t xml:space="preserve"> nezbytné</w:t>
      </w:r>
      <w:r w:rsidR="006802B7">
        <w:rPr>
          <w:rFonts w:ascii="Arial" w:hAnsi="Arial" w:cs="Arial"/>
          <w:sz w:val="20"/>
        </w:rPr>
        <w:t>ho</w:t>
      </w:r>
      <w:r>
        <w:rPr>
          <w:rFonts w:ascii="Arial" w:hAnsi="Arial" w:cs="Arial"/>
          <w:sz w:val="20"/>
        </w:rPr>
        <w:t xml:space="preserve"> k poskytování </w:t>
      </w:r>
      <w:r w:rsidR="0039319D">
        <w:rPr>
          <w:rFonts w:ascii="Arial" w:hAnsi="Arial" w:cs="Arial"/>
          <w:sz w:val="20"/>
        </w:rPr>
        <w:t>SOHZ sociálního bydlení</w:t>
      </w:r>
      <w:r w:rsidR="009A6143" w:rsidRPr="00056E0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="009A6143" w:rsidRPr="00056E05">
        <w:rPr>
          <w:rFonts w:ascii="Arial" w:hAnsi="Arial" w:cs="Arial"/>
          <w:sz w:val="20"/>
        </w:rPr>
        <w:t xml:space="preserve">odle článku I. odst. 4 </w:t>
      </w:r>
      <w:r w:rsidR="005B4065">
        <w:rPr>
          <w:rFonts w:ascii="Arial" w:hAnsi="Arial" w:cs="Arial"/>
          <w:sz w:val="20"/>
        </w:rPr>
        <w:t>P</w:t>
      </w:r>
      <w:r w:rsidR="009A6143" w:rsidRPr="00056E05">
        <w:rPr>
          <w:rFonts w:ascii="Arial" w:hAnsi="Arial" w:cs="Arial"/>
          <w:sz w:val="20"/>
        </w:rPr>
        <w:t>ověřovacího aktu na základě předložené žádosti o podporu. Výše vyrovnávací platby je určena podle článku II</w:t>
      </w:r>
      <w:r w:rsidR="004A405E">
        <w:rPr>
          <w:rFonts w:ascii="Arial" w:hAnsi="Arial" w:cs="Arial"/>
          <w:sz w:val="20"/>
        </w:rPr>
        <w:t>I</w:t>
      </w:r>
      <w:r w:rsidR="009A6143" w:rsidRPr="00056E05">
        <w:rPr>
          <w:rFonts w:ascii="Arial" w:hAnsi="Arial" w:cs="Arial"/>
          <w:sz w:val="20"/>
        </w:rPr>
        <w:t xml:space="preserve">. </w:t>
      </w:r>
      <w:r w:rsidR="00931C4C">
        <w:rPr>
          <w:rFonts w:ascii="Arial" w:hAnsi="Arial" w:cs="Arial"/>
          <w:sz w:val="20"/>
        </w:rPr>
        <w:t>P</w:t>
      </w:r>
      <w:r w:rsidR="009A6143" w:rsidRPr="00056E05">
        <w:rPr>
          <w:rFonts w:ascii="Arial" w:hAnsi="Arial" w:cs="Arial"/>
          <w:sz w:val="20"/>
        </w:rPr>
        <w:t>ověřovacího aktu.</w:t>
      </w:r>
    </w:p>
    <w:p w14:paraId="3F29B776" w14:textId="77777777" w:rsidR="0096084E" w:rsidRDefault="0096084E" w:rsidP="0096084E">
      <w:pPr>
        <w:pStyle w:val="Odstavecseseznamem"/>
        <w:rPr>
          <w:rFonts w:ascii="Arial" w:hAnsi="Arial" w:cs="Arial"/>
          <w:sz w:val="20"/>
        </w:rPr>
      </w:pPr>
    </w:p>
    <w:p w14:paraId="3E700E32" w14:textId="77777777" w:rsidR="009A6143" w:rsidRDefault="009A6143" w:rsidP="0096084E">
      <w:pPr>
        <w:pStyle w:val="Odstavecseseznamem"/>
        <w:rPr>
          <w:rFonts w:ascii="Arial" w:hAnsi="Arial" w:cs="Arial"/>
          <w:sz w:val="20"/>
        </w:rPr>
      </w:pPr>
    </w:p>
    <w:p w14:paraId="6BDD7651" w14:textId="77777777" w:rsidR="006D0125" w:rsidRPr="00056E05" w:rsidRDefault="006D0125" w:rsidP="0096084E">
      <w:pPr>
        <w:pStyle w:val="Odstavecseseznamem"/>
        <w:rPr>
          <w:rFonts w:ascii="Arial" w:hAnsi="Arial" w:cs="Arial"/>
          <w:sz w:val="20"/>
        </w:rPr>
      </w:pPr>
    </w:p>
    <w:p w14:paraId="2A10FFAE" w14:textId="77777777" w:rsidR="009A6143" w:rsidRPr="00056E05" w:rsidRDefault="0027176F" w:rsidP="009A6143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Poskytovatel </w:t>
      </w:r>
      <w:r w:rsidR="009A6143" w:rsidRPr="00056E05">
        <w:rPr>
          <w:rFonts w:ascii="Arial" w:hAnsi="Arial" w:cs="Arial"/>
          <w:sz w:val="20"/>
        </w:rPr>
        <w:t xml:space="preserve">se zavazuje, že bude poskytovat </w:t>
      </w:r>
      <w:r w:rsidR="00A74974">
        <w:rPr>
          <w:rFonts w:ascii="Arial" w:hAnsi="Arial" w:cs="Arial"/>
          <w:sz w:val="20"/>
        </w:rPr>
        <w:t xml:space="preserve">SOHZ </w:t>
      </w:r>
      <w:r w:rsidR="00597AED">
        <w:rPr>
          <w:rFonts w:ascii="Arial" w:hAnsi="Arial" w:cs="Arial"/>
          <w:sz w:val="20"/>
        </w:rPr>
        <w:t>sociálního bydlení formou pronájmu byt</w:t>
      </w:r>
      <w:r w:rsidR="00D01112">
        <w:rPr>
          <w:rFonts w:ascii="Arial" w:hAnsi="Arial" w:cs="Arial"/>
          <w:sz w:val="20"/>
        </w:rPr>
        <w:t>u (bytů)</w:t>
      </w:r>
      <w:r w:rsidR="00597AED">
        <w:rPr>
          <w:rFonts w:ascii="Arial" w:hAnsi="Arial" w:cs="Arial"/>
          <w:sz w:val="20"/>
        </w:rPr>
        <w:t xml:space="preserve"> za </w:t>
      </w:r>
      <w:r w:rsidR="00DB445D" w:rsidRPr="00384353">
        <w:rPr>
          <w:rFonts w:ascii="Arial" w:hAnsi="Arial"/>
          <w:sz w:val="20"/>
        </w:rPr>
        <w:t>stanovené</w:t>
      </w:r>
      <w:r w:rsidR="00597AED" w:rsidRPr="00384353">
        <w:rPr>
          <w:rFonts w:ascii="Arial" w:hAnsi="Arial"/>
          <w:sz w:val="20"/>
        </w:rPr>
        <w:t xml:space="preserve"> </w:t>
      </w:r>
      <w:r w:rsidR="00C004FE" w:rsidRPr="00384353">
        <w:rPr>
          <w:rFonts w:ascii="Arial" w:hAnsi="Arial"/>
          <w:sz w:val="20"/>
        </w:rPr>
        <w:t>nájemné</w:t>
      </w:r>
      <w:r w:rsidR="00C004FE">
        <w:rPr>
          <w:rFonts w:ascii="Arial" w:hAnsi="Arial"/>
          <w:sz w:val="20"/>
        </w:rPr>
        <w:t xml:space="preserve"> </w:t>
      </w:r>
      <w:r w:rsidR="00DD11D1">
        <w:rPr>
          <w:rFonts w:ascii="Arial" w:hAnsi="Arial"/>
          <w:sz w:val="20"/>
        </w:rPr>
        <w:t>a pod</w:t>
      </w:r>
      <w:r w:rsidR="00F80265">
        <w:rPr>
          <w:rFonts w:ascii="Arial" w:hAnsi="Arial"/>
          <w:sz w:val="20"/>
        </w:rPr>
        <w:t>mínek vymezených v</w:t>
      </w:r>
      <w:r w:rsidR="00AC0AEF">
        <w:rPr>
          <w:rFonts w:ascii="Arial" w:hAnsi="Arial"/>
          <w:sz w:val="20"/>
        </w:rPr>
        <w:t> </w:t>
      </w:r>
      <w:r w:rsidR="00F80265">
        <w:rPr>
          <w:rFonts w:ascii="Arial" w:hAnsi="Arial"/>
          <w:sz w:val="20"/>
        </w:rPr>
        <w:t>SPŽP</w:t>
      </w:r>
      <w:r w:rsidR="00AC0AEF">
        <w:rPr>
          <w:rFonts w:ascii="Arial" w:hAnsi="Arial"/>
          <w:sz w:val="20"/>
        </w:rPr>
        <w:t>.</w:t>
      </w:r>
      <w:r w:rsidR="00F80265">
        <w:rPr>
          <w:rFonts w:ascii="Arial" w:hAnsi="Arial"/>
          <w:sz w:val="20"/>
        </w:rPr>
        <w:t xml:space="preserve"> </w:t>
      </w:r>
      <w:r w:rsidR="005807D0">
        <w:rPr>
          <w:rFonts w:ascii="Arial" w:hAnsi="Arial" w:cs="Arial"/>
          <w:sz w:val="20"/>
        </w:rPr>
        <w:t>SOHZ sociálního bydlení</w:t>
      </w:r>
      <w:r w:rsidR="009A6143" w:rsidRPr="00056E05">
        <w:rPr>
          <w:rFonts w:ascii="Arial" w:hAnsi="Arial" w:cs="Arial"/>
          <w:sz w:val="20"/>
        </w:rPr>
        <w:t xml:space="preserve"> bude poskytována v</w:t>
      </w:r>
      <w:r w:rsidR="00D01112">
        <w:rPr>
          <w:rFonts w:ascii="Arial" w:hAnsi="Arial" w:cs="Arial"/>
          <w:sz w:val="20"/>
        </w:rPr>
        <w:t> </w:t>
      </w:r>
      <w:r w:rsidR="00DB445D">
        <w:rPr>
          <w:rFonts w:ascii="Arial" w:hAnsi="Arial" w:cs="Arial"/>
          <w:sz w:val="20"/>
        </w:rPr>
        <w:t>byt</w:t>
      </w:r>
      <w:r w:rsidR="00D01112">
        <w:rPr>
          <w:rFonts w:ascii="Arial" w:hAnsi="Arial" w:cs="Arial"/>
          <w:sz w:val="20"/>
        </w:rPr>
        <w:t>u (byt</w:t>
      </w:r>
      <w:r w:rsidR="00C81A6B">
        <w:rPr>
          <w:rFonts w:ascii="Arial" w:hAnsi="Arial" w:cs="Arial"/>
          <w:sz w:val="20"/>
        </w:rPr>
        <w:t>ech</w:t>
      </w:r>
      <w:r w:rsidR="00D01112">
        <w:rPr>
          <w:rFonts w:ascii="Arial" w:hAnsi="Arial" w:cs="Arial"/>
          <w:sz w:val="20"/>
        </w:rPr>
        <w:t>)</w:t>
      </w:r>
      <w:r w:rsidR="00E01BB2">
        <w:rPr>
          <w:rFonts w:ascii="Arial" w:hAnsi="Arial" w:cs="Arial"/>
          <w:sz w:val="20"/>
        </w:rPr>
        <w:t>,</w:t>
      </w:r>
      <w:r w:rsidR="00DB445D">
        <w:rPr>
          <w:rFonts w:ascii="Arial" w:hAnsi="Arial" w:cs="Arial"/>
          <w:sz w:val="20"/>
        </w:rPr>
        <w:t xml:space="preserve"> </w:t>
      </w:r>
      <w:r w:rsidR="00696595">
        <w:rPr>
          <w:rFonts w:ascii="Arial" w:hAnsi="Arial" w:cs="Arial"/>
          <w:sz w:val="20"/>
        </w:rPr>
        <w:t>vyjmenovaných v</w:t>
      </w:r>
      <w:r w:rsidR="00AC0AEF">
        <w:rPr>
          <w:rFonts w:ascii="Arial" w:hAnsi="Arial" w:cs="Arial"/>
          <w:sz w:val="20"/>
        </w:rPr>
        <w:t> </w:t>
      </w:r>
      <w:r w:rsidR="00F4769E">
        <w:rPr>
          <w:rFonts w:ascii="Arial" w:hAnsi="Arial" w:cs="Arial"/>
          <w:sz w:val="20"/>
        </w:rPr>
        <w:t>P</w:t>
      </w:r>
      <w:r w:rsidR="00696595">
        <w:rPr>
          <w:rFonts w:ascii="Arial" w:hAnsi="Arial" w:cs="Arial"/>
          <w:sz w:val="20"/>
        </w:rPr>
        <w:t>říloz</w:t>
      </w:r>
      <w:r w:rsidR="00AC0AEF">
        <w:rPr>
          <w:rFonts w:ascii="Arial" w:hAnsi="Arial" w:cs="Arial"/>
          <w:sz w:val="20"/>
        </w:rPr>
        <w:t xml:space="preserve">e č. </w:t>
      </w:r>
      <w:r w:rsidR="005C78C4">
        <w:rPr>
          <w:rFonts w:ascii="Arial" w:hAnsi="Arial" w:cs="Arial"/>
          <w:sz w:val="20"/>
        </w:rPr>
        <w:t>3</w:t>
      </w:r>
      <w:r w:rsidR="007D3BA8">
        <w:rPr>
          <w:rFonts w:ascii="Arial" w:hAnsi="Arial" w:cs="Arial"/>
          <w:sz w:val="20"/>
        </w:rPr>
        <w:t xml:space="preserve"> </w:t>
      </w:r>
      <w:r w:rsidR="00AC0AEF">
        <w:rPr>
          <w:rFonts w:ascii="Arial" w:hAnsi="Arial" w:cs="Arial"/>
          <w:sz w:val="20"/>
        </w:rPr>
        <w:t>„Pas</w:t>
      </w:r>
      <w:r w:rsidR="007F562A">
        <w:rPr>
          <w:rFonts w:ascii="Arial" w:hAnsi="Arial" w:cs="Arial"/>
          <w:sz w:val="20"/>
        </w:rPr>
        <w:t>porty byt</w:t>
      </w:r>
      <w:r w:rsidR="00D01112">
        <w:rPr>
          <w:rFonts w:ascii="Arial" w:hAnsi="Arial" w:cs="Arial"/>
          <w:sz w:val="20"/>
        </w:rPr>
        <w:t>u (bytů)</w:t>
      </w:r>
      <w:r w:rsidR="00AC0AEF">
        <w:rPr>
          <w:rFonts w:ascii="Arial" w:hAnsi="Arial" w:cs="Arial"/>
          <w:sz w:val="20"/>
        </w:rPr>
        <w:t xml:space="preserve">“ </w:t>
      </w:r>
      <w:r w:rsidR="006802B7">
        <w:rPr>
          <w:rFonts w:ascii="Arial" w:hAnsi="Arial" w:cs="Arial"/>
          <w:sz w:val="20"/>
        </w:rPr>
        <w:t>P</w:t>
      </w:r>
      <w:r w:rsidR="00892872">
        <w:rPr>
          <w:rFonts w:ascii="Arial" w:hAnsi="Arial" w:cs="Arial"/>
          <w:sz w:val="20"/>
        </w:rPr>
        <w:t>ověřovacího aktu.</w:t>
      </w:r>
    </w:p>
    <w:p w14:paraId="692D9298" w14:textId="77777777" w:rsidR="009A6143" w:rsidRPr="00056E05" w:rsidRDefault="009A6143" w:rsidP="009A6143">
      <w:pPr>
        <w:rPr>
          <w:rFonts w:ascii="Arial" w:hAnsi="Arial" w:cs="Arial"/>
          <w:sz w:val="20"/>
        </w:rPr>
      </w:pPr>
    </w:p>
    <w:p w14:paraId="145DD000" w14:textId="77777777" w:rsidR="004C1720" w:rsidRDefault="004C1720" w:rsidP="009A6143">
      <w:pPr>
        <w:jc w:val="center"/>
        <w:rPr>
          <w:rFonts w:ascii="Arial" w:hAnsi="Arial" w:cs="Arial"/>
          <w:b/>
          <w:smallCaps/>
          <w:sz w:val="22"/>
        </w:rPr>
      </w:pPr>
    </w:p>
    <w:p w14:paraId="6E01505C" w14:textId="77777777" w:rsidR="00597AED" w:rsidRDefault="00597AED" w:rsidP="009A6143">
      <w:pPr>
        <w:jc w:val="center"/>
        <w:rPr>
          <w:rFonts w:ascii="Arial" w:hAnsi="Arial" w:cs="Arial"/>
          <w:b/>
          <w:smallCaps/>
          <w:sz w:val="22"/>
        </w:rPr>
      </w:pPr>
      <w:r>
        <w:rPr>
          <w:rFonts w:ascii="Arial" w:hAnsi="Arial" w:cs="Arial"/>
          <w:b/>
          <w:smallCaps/>
          <w:sz w:val="22"/>
        </w:rPr>
        <w:t>Článek II</w:t>
      </w:r>
    </w:p>
    <w:p w14:paraId="4374DAC0" w14:textId="77777777" w:rsidR="00597AED" w:rsidRDefault="00597AED" w:rsidP="009A6143">
      <w:pPr>
        <w:jc w:val="center"/>
        <w:rPr>
          <w:rFonts w:ascii="Arial" w:hAnsi="Arial" w:cs="Arial"/>
          <w:b/>
          <w:smallCaps/>
          <w:sz w:val="22"/>
        </w:rPr>
      </w:pPr>
      <w:r>
        <w:rPr>
          <w:rFonts w:ascii="Arial" w:hAnsi="Arial" w:cs="Arial"/>
          <w:b/>
          <w:smallCaps/>
          <w:sz w:val="22"/>
        </w:rPr>
        <w:t>Obecná ustanovení a pojmy</w:t>
      </w:r>
    </w:p>
    <w:p w14:paraId="74F8BF01" w14:textId="77777777" w:rsidR="00597AED" w:rsidRDefault="00597AED" w:rsidP="009A6143">
      <w:pPr>
        <w:jc w:val="center"/>
        <w:rPr>
          <w:rFonts w:ascii="Arial" w:hAnsi="Arial" w:cs="Arial"/>
          <w:b/>
          <w:smallCaps/>
          <w:sz w:val="22"/>
        </w:rPr>
      </w:pPr>
    </w:p>
    <w:p w14:paraId="05C47F9B" w14:textId="77777777" w:rsidR="00E32692" w:rsidRDefault="00E32692" w:rsidP="0096084E">
      <w:pPr>
        <w:pStyle w:val="Odstavecseseznamem"/>
        <w:numPr>
          <w:ilvl w:val="0"/>
          <w:numId w:val="15"/>
        </w:numPr>
        <w:ind w:left="714" w:hanging="357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 xml:space="preserve">V rámci </w:t>
      </w:r>
      <w:r w:rsidR="006D02A7">
        <w:rPr>
          <w:rFonts w:ascii="Arial" w:eastAsiaTheme="minorHAnsi" w:hAnsi="Arial" w:cs="Arial"/>
          <w:sz w:val="20"/>
          <w:lang w:eastAsia="en-US"/>
        </w:rPr>
        <w:t>P</w:t>
      </w:r>
      <w:r>
        <w:rPr>
          <w:rFonts w:ascii="Arial" w:eastAsiaTheme="minorHAnsi" w:hAnsi="Arial" w:cs="Arial"/>
          <w:sz w:val="20"/>
          <w:lang w:eastAsia="en-US"/>
        </w:rPr>
        <w:t>ověřovacího aktu se veřejnou podporou míní vyrovnávací platba (dotace).</w:t>
      </w:r>
      <w:r w:rsidR="00376EE1">
        <w:rPr>
          <w:rFonts w:ascii="Arial" w:eastAsiaTheme="minorHAnsi" w:hAnsi="Arial" w:cs="Arial"/>
          <w:sz w:val="20"/>
          <w:lang w:eastAsia="en-US"/>
        </w:rPr>
        <w:t xml:space="preserve"> Účelem dotace je pořízení </w:t>
      </w:r>
      <w:r w:rsidR="003B1762">
        <w:rPr>
          <w:rFonts w:ascii="Arial" w:eastAsiaTheme="minorHAnsi" w:hAnsi="Arial" w:cs="Arial"/>
          <w:sz w:val="20"/>
          <w:lang w:eastAsia="en-US"/>
        </w:rPr>
        <w:t>bytu (bytů)</w:t>
      </w:r>
      <w:r w:rsidR="00376EE1">
        <w:rPr>
          <w:rFonts w:ascii="Arial" w:eastAsiaTheme="minorHAnsi" w:hAnsi="Arial" w:cs="Arial"/>
          <w:sz w:val="20"/>
          <w:lang w:eastAsia="en-US"/>
        </w:rPr>
        <w:t xml:space="preserve"> umožňující poskytovat </w:t>
      </w:r>
      <w:r w:rsidR="00C81A6B">
        <w:rPr>
          <w:rFonts w:ascii="Arial" w:eastAsiaTheme="minorHAnsi" w:hAnsi="Arial" w:cs="Arial"/>
          <w:sz w:val="20"/>
          <w:lang w:eastAsia="en-US"/>
        </w:rPr>
        <w:t xml:space="preserve">sociální bydlení </w:t>
      </w:r>
      <w:r w:rsidR="00376EE1">
        <w:rPr>
          <w:rFonts w:ascii="Arial" w:eastAsiaTheme="minorHAnsi" w:hAnsi="Arial" w:cs="Arial"/>
          <w:sz w:val="20"/>
          <w:lang w:eastAsia="en-US"/>
        </w:rPr>
        <w:t xml:space="preserve">osobám v bytové nouzi formou SOHZ. </w:t>
      </w:r>
    </w:p>
    <w:p w14:paraId="5E6002B2" w14:textId="77777777" w:rsidR="00A65AC7" w:rsidRDefault="00F14AEA" w:rsidP="0096084E">
      <w:pPr>
        <w:pStyle w:val="Odstavecseseznamem"/>
        <w:numPr>
          <w:ilvl w:val="0"/>
          <w:numId w:val="15"/>
        </w:numPr>
        <w:ind w:left="714" w:hanging="357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SOHZ</w:t>
      </w:r>
      <w:r w:rsidRPr="00053502">
        <w:rPr>
          <w:rFonts w:ascii="Arial" w:eastAsiaTheme="minorHAnsi" w:hAnsi="Arial" w:cs="Arial"/>
          <w:sz w:val="20"/>
          <w:lang w:eastAsia="en-US"/>
        </w:rPr>
        <w:t xml:space="preserve"> </w:t>
      </w:r>
      <w:r w:rsidR="00597AED" w:rsidRPr="00053502">
        <w:rPr>
          <w:rFonts w:ascii="Arial" w:eastAsiaTheme="minorHAnsi" w:hAnsi="Arial" w:cs="Arial"/>
          <w:sz w:val="20"/>
          <w:lang w:eastAsia="en-US"/>
        </w:rPr>
        <w:t>sociálního bydlení představuje pronájem bytové jednotky za</w:t>
      </w:r>
      <w:r w:rsidR="001153CD">
        <w:rPr>
          <w:rFonts w:ascii="Arial" w:eastAsiaTheme="minorHAnsi" w:hAnsi="Arial" w:cs="Arial"/>
          <w:sz w:val="20"/>
        </w:rPr>
        <w:t xml:space="preserve"> stanovené</w:t>
      </w:r>
      <w:r>
        <w:rPr>
          <w:rFonts w:ascii="Arial" w:eastAsiaTheme="minorHAnsi" w:hAnsi="Arial" w:cs="Arial"/>
          <w:sz w:val="20"/>
        </w:rPr>
        <w:t xml:space="preserve"> </w:t>
      </w:r>
      <w:r w:rsidR="00597AED" w:rsidRPr="00053502">
        <w:rPr>
          <w:rFonts w:ascii="Arial" w:eastAsiaTheme="minorHAnsi" w:hAnsi="Arial" w:cs="Arial"/>
          <w:sz w:val="20"/>
        </w:rPr>
        <w:t>nájemné</w:t>
      </w:r>
      <w:r w:rsidR="000E2AAB">
        <w:rPr>
          <w:rFonts w:ascii="Arial" w:eastAsiaTheme="minorHAnsi" w:hAnsi="Arial" w:cs="Arial"/>
          <w:sz w:val="20"/>
        </w:rPr>
        <w:t xml:space="preserve"> a</w:t>
      </w:r>
      <w:r w:rsidR="00AE2D4C">
        <w:rPr>
          <w:rFonts w:ascii="Arial" w:eastAsiaTheme="minorHAnsi" w:hAnsi="Arial" w:cs="Arial"/>
          <w:sz w:val="20"/>
        </w:rPr>
        <w:t> </w:t>
      </w:r>
      <w:r w:rsidR="000E2AAB">
        <w:rPr>
          <w:rFonts w:ascii="Arial" w:eastAsiaTheme="minorHAnsi" w:hAnsi="Arial" w:cs="Arial"/>
          <w:sz w:val="20"/>
        </w:rPr>
        <w:t xml:space="preserve">podmínek </w:t>
      </w:r>
      <w:r w:rsidR="00963A5A">
        <w:rPr>
          <w:rFonts w:ascii="Arial" w:eastAsiaTheme="minorHAnsi" w:hAnsi="Arial" w:cs="Arial"/>
          <w:sz w:val="20"/>
        </w:rPr>
        <w:t>vymezených</w:t>
      </w:r>
      <w:r w:rsidR="000E2AAB">
        <w:rPr>
          <w:rFonts w:ascii="Arial" w:eastAsiaTheme="minorHAnsi" w:hAnsi="Arial" w:cs="Arial"/>
          <w:sz w:val="20"/>
        </w:rPr>
        <w:t xml:space="preserve"> </w:t>
      </w:r>
      <w:r w:rsidR="00E01BB2">
        <w:rPr>
          <w:rFonts w:ascii="Arial" w:eastAsiaTheme="minorHAnsi" w:hAnsi="Arial" w:cs="Arial"/>
          <w:sz w:val="20"/>
        </w:rPr>
        <w:t xml:space="preserve">v </w:t>
      </w:r>
      <w:r w:rsidR="000E2AAB">
        <w:rPr>
          <w:rFonts w:ascii="Arial" w:eastAsiaTheme="minorHAnsi" w:hAnsi="Arial" w:cs="Arial"/>
          <w:sz w:val="20"/>
        </w:rPr>
        <w:t>SPŽP</w:t>
      </w:r>
      <w:r w:rsidR="00696595">
        <w:rPr>
          <w:rFonts w:ascii="Arial" w:eastAsiaTheme="minorHAnsi" w:hAnsi="Arial" w:cs="Arial"/>
          <w:sz w:val="20"/>
          <w:lang w:eastAsia="en-US"/>
        </w:rPr>
        <w:t>.</w:t>
      </w:r>
      <w:r w:rsidR="00FA4D08">
        <w:rPr>
          <w:rFonts w:ascii="Arial" w:eastAsiaTheme="minorHAnsi" w:hAnsi="Arial" w:cs="Arial"/>
          <w:sz w:val="20"/>
          <w:lang w:eastAsia="en-US"/>
        </w:rPr>
        <w:t xml:space="preserve"> </w:t>
      </w:r>
    </w:p>
    <w:p w14:paraId="24545902" w14:textId="77777777" w:rsidR="00A43B84" w:rsidRPr="00A43B84" w:rsidRDefault="00E06EBD" w:rsidP="00A43B84">
      <w:pPr>
        <w:pStyle w:val="Odstavecseseznamem"/>
        <w:numPr>
          <w:ilvl w:val="0"/>
          <w:numId w:val="15"/>
        </w:numPr>
        <w:ind w:left="714" w:hanging="357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S</w:t>
      </w:r>
      <w:r w:rsidR="00696595" w:rsidRPr="00BF133B">
        <w:rPr>
          <w:rFonts w:ascii="Arial" w:eastAsiaTheme="minorHAnsi" w:hAnsi="Arial" w:cs="Arial"/>
          <w:sz w:val="20"/>
          <w:lang w:eastAsia="en-US"/>
        </w:rPr>
        <w:t>tanovené nájemné</w:t>
      </w:r>
      <w:r>
        <w:rPr>
          <w:rFonts w:ascii="Arial" w:eastAsiaTheme="minorHAnsi" w:hAnsi="Arial" w:cs="Arial"/>
          <w:sz w:val="20"/>
          <w:lang w:eastAsia="en-US"/>
        </w:rPr>
        <w:t xml:space="preserve"> je nájemné určené</w:t>
      </w:r>
      <w:r w:rsidR="00FA4D08" w:rsidRPr="00BF133B">
        <w:rPr>
          <w:rFonts w:ascii="Arial" w:eastAsiaTheme="minorHAnsi" w:hAnsi="Arial" w:cs="Arial"/>
          <w:sz w:val="20"/>
          <w:lang w:eastAsia="en-US"/>
        </w:rPr>
        <w:t xml:space="preserve"> poskytovatel</w:t>
      </w:r>
      <w:r>
        <w:rPr>
          <w:rFonts w:ascii="Arial" w:eastAsiaTheme="minorHAnsi" w:hAnsi="Arial" w:cs="Arial"/>
          <w:sz w:val="20"/>
          <w:lang w:eastAsia="en-US"/>
        </w:rPr>
        <w:t>em</w:t>
      </w:r>
      <w:r w:rsidR="00F4769E">
        <w:rPr>
          <w:rFonts w:ascii="Arial" w:eastAsiaTheme="minorHAnsi" w:hAnsi="Arial" w:cs="Arial"/>
          <w:sz w:val="20"/>
          <w:lang w:eastAsia="en-US"/>
        </w:rPr>
        <w:t>,</w:t>
      </w:r>
      <w:r w:rsidR="00694938" w:rsidRPr="00BF133B">
        <w:rPr>
          <w:rFonts w:ascii="Arial" w:eastAsiaTheme="minorHAnsi" w:hAnsi="Arial" w:cs="Arial"/>
          <w:sz w:val="20"/>
          <w:lang w:eastAsia="en-US"/>
        </w:rPr>
        <w:t> </w:t>
      </w:r>
      <w:r>
        <w:rPr>
          <w:rFonts w:ascii="Arial" w:eastAsiaTheme="minorHAnsi" w:hAnsi="Arial" w:cs="Arial"/>
          <w:sz w:val="20"/>
          <w:lang w:eastAsia="en-US"/>
        </w:rPr>
        <w:t xml:space="preserve">které </w:t>
      </w:r>
      <w:r w:rsidR="0008039E" w:rsidRPr="00BF133B">
        <w:rPr>
          <w:rFonts w:ascii="Arial" w:eastAsiaTheme="minorHAnsi" w:hAnsi="Arial" w:cs="Arial"/>
          <w:sz w:val="20"/>
          <w:lang w:eastAsia="en-US"/>
        </w:rPr>
        <w:t>nepřevýší maximální limit nájemného</w:t>
      </w:r>
      <w:r w:rsidR="00E01BB2">
        <w:rPr>
          <w:rFonts w:ascii="Arial" w:eastAsiaTheme="minorHAnsi" w:hAnsi="Arial" w:cs="Arial"/>
          <w:sz w:val="20"/>
          <w:lang w:eastAsia="en-US"/>
        </w:rPr>
        <w:t>,</w:t>
      </w:r>
      <w:r w:rsidR="0008039E" w:rsidRPr="00BF133B">
        <w:rPr>
          <w:rFonts w:ascii="Arial" w:eastAsiaTheme="minorHAnsi" w:hAnsi="Arial" w:cs="Arial"/>
          <w:sz w:val="20"/>
          <w:lang w:eastAsia="en-US"/>
        </w:rPr>
        <w:t xml:space="preserve"> </w:t>
      </w:r>
      <w:r w:rsidR="00696595" w:rsidRPr="00BF133B">
        <w:rPr>
          <w:rFonts w:ascii="Arial" w:eastAsiaTheme="minorHAnsi" w:hAnsi="Arial" w:cs="Arial"/>
          <w:sz w:val="20"/>
          <w:lang w:eastAsia="en-US"/>
        </w:rPr>
        <w:t>určený</w:t>
      </w:r>
      <w:r w:rsidR="0008039E" w:rsidRPr="00BF133B">
        <w:rPr>
          <w:rFonts w:ascii="Arial" w:eastAsiaTheme="minorHAnsi" w:hAnsi="Arial" w:cs="Arial"/>
          <w:sz w:val="20"/>
          <w:lang w:eastAsia="en-US"/>
        </w:rPr>
        <w:t> </w:t>
      </w:r>
      <w:r w:rsidR="00696595" w:rsidRPr="00BF133B">
        <w:rPr>
          <w:rFonts w:ascii="Arial" w:eastAsiaTheme="minorHAnsi" w:hAnsi="Arial" w:cs="Arial"/>
          <w:sz w:val="20"/>
          <w:lang w:eastAsia="en-US"/>
        </w:rPr>
        <w:t xml:space="preserve">v </w:t>
      </w:r>
      <w:r w:rsidR="0008039E" w:rsidRPr="00BF133B">
        <w:rPr>
          <w:rFonts w:ascii="Arial" w:eastAsiaTheme="minorHAnsi" w:hAnsi="Arial" w:cs="Arial"/>
          <w:sz w:val="20"/>
          <w:lang w:eastAsia="en-US"/>
        </w:rPr>
        <w:t>S</w:t>
      </w:r>
      <w:r w:rsidR="00696595" w:rsidRPr="00BF133B">
        <w:rPr>
          <w:rFonts w:ascii="Arial" w:eastAsiaTheme="minorHAnsi" w:hAnsi="Arial" w:cs="Arial"/>
          <w:sz w:val="20"/>
          <w:lang w:eastAsia="en-US"/>
        </w:rPr>
        <w:t xml:space="preserve">PŽP a za podmínek v SPŽP </w:t>
      </w:r>
      <w:r w:rsidR="002303FE" w:rsidRPr="00BF133B">
        <w:rPr>
          <w:rFonts w:ascii="Arial" w:eastAsiaTheme="minorHAnsi" w:hAnsi="Arial" w:cs="Arial"/>
          <w:sz w:val="20"/>
          <w:lang w:eastAsia="en-US"/>
        </w:rPr>
        <w:t>vyjmenovaných</w:t>
      </w:r>
      <w:r w:rsidR="008B5083" w:rsidRPr="00BF133B">
        <w:rPr>
          <w:rFonts w:ascii="Arial" w:eastAsiaTheme="minorHAnsi" w:hAnsi="Arial" w:cs="Arial"/>
          <w:sz w:val="20"/>
          <w:lang w:eastAsia="en-US"/>
        </w:rPr>
        <w:t>.</w:t>
      </w:r>
    </w:p>
    <w:p w14:paraId="52E75C3F" w14:textId="77777777" w:rsidR="007C3B43" w:rsidRDefault="00384353" w:rsidP="00A43B84">
      <w:pPr>
        <w:pStyle w:val="Odstavecseseznamem"/>
        <w:numPr>
          <w:ilvl w:val="0"/>
          <w:numId w:val="15"/>
        </w:numPr>
        <w:ind w:left="714" w:hanging="357"/>
        <w:rPr>
          <w:rFonts w:ascii="Arial" w:eastAsiaTheme="minorHAnsi" w:hAnsi="Arial" w:cs="Arial"/>
          <w:sz w:val="20"/>
          <w:lang w:eastAsia="en-US"/>
        </w:rPr>
      </w:pPr>
      <w:r w:rsidRPr="00A43B84">
        <w:rPr>
          <w:rFonts w:ascii="Arial" w:eastAsiaTheme="minorHAnsi" w:hAnsi="Arial" w:cs="Arial"/>
          <w:sz w:val="20"/>
          <w:lang w:eastAsia="en-US"/>
        </w:rPr>
        <w:t xml:space="preserve">Tržní </w:t>
      </w:r>
      <w:r w:rsidR="00866DA5" w:rsidRPr="00A43B84">
        <w:rPr>
          <w:rFonts w:ascii="Arial" w:eastAsiaTheme="minorHAnsi" w:hAnsi="Arial" w:cs="Arial"/>
          <w:sz w:val="20"/>
          <w:lang w:eastAsia="en-US"/>
        </w:rPr>
        <w:t>nájemn</w:t>
      </w:r>
      <w:r w:rsidR="00866DA5">
        <w:rPr>
          <w:rFonts w:ascii="Arial" w:eastAsiaTheme="minorHAnsi" w:hAnsi="Arial" w:cs="Arial"/>
          <w:sz w:val="20"/>
          <w:lang w:eastAsia="en-US"/>
        </w:rPr>
        <w:t>é</w:t>
      </w:r>
      <w:r w:rsidR="00866DA5" w:rsidRPr="00A43B84">
        <w:rPr>
          <w:rFonts w:ascii="Arial" w:eastAsiaTheme="minorHAnsi" w:hAnsi="Arial" w:cs="Arial"/>
          <w:sz w:val="20"/>
          <w:lang w:eastAsia="en-US"/>
        </w:rPr>
        <w:t xml:space="preserve"> </w:t>
      </w:r>
      <w:r w:rsidRPr="00A43B84">
        <w:rPr>
          <w:rFonts w:ascii="Arial" w:eastAsiaTheme="minorHAnsi" w:hAnsi="Arial" w:cs="Arial"/>
          <w:sz w:val="20"/>
          <w:lang w:eastAsia="en-US"/>
        </w:rPr>
        <w:t>je</w:t>
      </w:r>
      <w:r w:rsidR="00B57CA6">
        <w:rPr>
          <w:rFonts w:ascii="Arial" w:eastAsiaTheme="minorHAnsi" w:hAnsi="Arial" w:cs="Arial"/>
          <w:sz w:val="20"/>
          <w:lang w:eastAsia="en-US"/>
        </w:rPr>
        <w:t>,</w:t>
      </w:r>
      <w:r w:rsidRPr="00A43B84">
        <w:rPr>
          <w:rFonts w:ascii="Arial" w:eastAsiaTheme="minorHAnsi" w:hAnsi="Arial" w:cs="Arial"/>
          <w:sz w:val="20"/>
          <w:lang w:eastAsia="en-US"/>
        </w:rPr>
        <w:t xml:space="preserve"> </w:t>
      </w:r>
      <w:r w:rsidR="00AB50D6">
        <w:rPr>
          <w:rFonts w:ascii="Arial" w:eastAsiaTheme="minorHAnsi" w:hAnsi="Arial" w:cs="Arial"/>
          <w:sz w:val="20"/>
          <w:lang w:eastAsia="en-US"/>
        </w:rPr>
        <w:t>pro účely poskytování vyrovnávací platby podle pověření</w:t>
      </w:r>
      <w:r w:rsidR="00B57CA6">
        <w:rPr>
          <w:rFonts w:ascii="Arial" w:eastAsiaTheme="minorHAnsi" w:hAnsi="Arial" w:cs="Arial"/>
          <w:sz w:val="20"/>
          <w:lang w:eastAsia="en-US"/>
        </w:rPr>
        <w:t>,</w:t>
      </w:r>
      <w:r w:rsidR="00AB50D6">
        <w:rPr>
          <w:rFonts w:ascii="Arial" w:eastAsiaTheme="minorHAnsi" w:hAnsi="Arial" w:cs="Arial"/>
          <w:sz w:val="20"/>
          <w:lang w:eastAsia="en-US"/>
        </w:rPr>
        <w:t xml:space="preserve"> </w:t>
      </w:r>
      <w:r w:rsidRPr="00A43B84">
        <w:rPr>
          <w:rFonts w:ascii="Arial" w:eastAsiaTheme="minorHAnsi" w:hAnsi="Arial" w:cs="Arial"/>
          <w:sz w:val="20"/>
          <w:lang w:eastAsia="en-US"/>
        </w:rPr>
        <w:t xml:space="preserve">nájemné </w:t>
      </w:r>
      <w:r w:rsidR="00597AED" w:rsidRPr="00A43B84">
        <w:rPr>
          <w:rFonts w:ascii="Arial" w:eastAsiaTheme="minorHAnsi" w:hAnsi="Arial" w:cs="Arial"/>
          <w:sz w:val="20"/>
          <w:lang w:eastAsia="en-US"/>
        </w:rPr>
        <w:t xml:space="preserve">v místě </w:t>
      </w:r>
      <w:r w:rsidR="008C6566" w:rsidRPr="00A43B84">
        <w:rPr>
          <w:rFonts w:ascii="Arial" w:eastAsiaTheme="minorHAnsi" w:hAnsi="Arial" w:cs="Arial"/>
          <w:sz w:val="20"/>
          <w:lang w:eastAsia="en-US"/>
        </w:rPr>
        <w:t xml:space="preserve">a čase </w:t>
      </w:r>
      <w:r w:rsidR="00597AED" w:rsidRPr="00A43B84">
        <w:rPr>
          <w:rFonts w:ascii="Arial" w:eastAsiaTheme="minorHAnsi" w:hAnsi="Arial" w:cs="Arial"/>
          <w:sz w:val="20"/>
          <w:lang w:eastAsia="en-US"/>
        </w:rPr>
        <w:t>obvyklé</w:t>
      </w:r>
      <w:r w:rsidRPr="00A43B84">
        <w:rPr>
          <w:rFonts w:ascii="Arial" w:eastAsiaTheme="minorHAnsi" w:hAnsi="Arial" w:cs="Arial"/>
          <w:sz w:val="20"/>
          <w:lang w:eastAsia="en-US"/>
        </w:rPr>
        <w:t>, které</w:t>
      </w:r>
      <w:r w:rsidR="00877145" w:rsidRPr="00A43B84">
        <w:rPr>
          <w:rFonts w:ascii="Arial" w:eastAsiaTheme="minorHAnsi" w:hAnsi="Arial" w:cs="Arial"/>
          <w:sz w:val="20"/>
          <w:lang w:eastAsia="en-US"/>
        </w:rPr>
        <w:t xml:space="preserve"> </w:t>
      </w:r>
      <w:r w:rsidR="00A65AC7" w:rsidRPr="00A43B84">
        <w:rPr>
          <w:rFonts w:ascii="Arial" w:eastAsiaTheme="minorHAnsi" w:hAnsi="Arial" w:cs="Arial"/>
          <w:sz w:val="20"/>
          <w:lang w:eastAsia="en-US"/>
        </w:rPr>
        <w:t>se s</w:t>
      </w:r>
      <w:r w:rsidR="00597AED" w:rsidRPr="00A43B84">
        <w:rPr>
          <w:rFonts w:ascii="Arial" w:eastAsiaTheme="minorHAnsi" w:hAnsi="Arial" w:cs="Arial"/>
          <w:sz w:val="20"/>
          <w:lang w:eastAsia="en-US"/>
        </w:rPr>
        <w:t>tanoví na základě</w:t>
      </w:r>
      <w:r w:rsidR="00886892" w:rsidRPr="00A43B84">
        <w:rPr>
          <w:rFonts w:ascii="Arial" w:eastAsiaTheme="minorHAnsi" w:hAnsi="Arial" w:cs="Arial"/>
          <w:sz w:val="20"/>
          <w:lang w:eastAsia="en-US"/>
        </w:rPr>
        <w:t xml:space="preserve"> jednoho znaleckého posudku s hodnotou jeho vyčíslení.</w:t>
      </w:r>
    </w:p>
    <w:p w14:paraId="10CAB169" w14:textId="77777777" w:rsidR="007C3B43" w:rsidRPr="007C3B43" w:rsidRDefault="002303FE" w:rsidP="007C3B43">
      <w:pPr>
        <w:pStyle w:val="Odstavecseseznamem"/>
        <w:numPr>
          <w:ilvl w:val="0"/>
          <w:numId w:val="15"/>
        </w:numPr>
        <w:ind w:left="714" w:hanging="357"/>
        <w:rPr>
          <w:rFonts w:ascii="Arial" w:eastAsiaTheme="minorHAnsi" w:hAnsi="Arial" w:cs="Arial"/>
          <w:sz w:val="20"/>
          <w:lang w:eastAsia="en-US"/>
        </w:rPr>
      </w:pPr>
      <w:r w:rsidRPr="00A43B84">
        <w:rPr>
          <w:rFonts w:ascii="Arial" w:eastAsiaTheme="minorHAnsi" w:hAnsi="Arial" w:cs="Arial"/>
          <w:sz w:val="20"/>
          <w:lang w:eastAsia="en-US"/>
        </w:rPr>
        <w:t>Vyrovnávací platba</w:t>
      </w:r>
      <w:r w:rsidR="00886892" w:rsidRPr="00A43B84">
        <w:rPr>
          <w:rFonts w:ascii="Arial" w:eastAsiaTheme="minorHAnsi" w:hAnsi="Arial" w:cs="Arial"/>
          <w:sz w:val="20"/>
          <w:lang w:eastAsia="en-US"/>
        </w:rPr>
        <w:t xml:space="preserve"> </w:t>
      </w:r>
      <w:r w:rsidR="00597AED" w:rsidRPr="00A43B84">
        <w:rPr>
          <w:rFonts w:ascii="Arial" w:eastAsiaTheme="minorHAnsi" w:hAnsi="Arial" w:cs="Arial"/>
          <w:sz w:val="20"/>
          <w:lang w:eastAsia="en-US"/>
        </w:rPr>
        <w:t xml:space="preserve">představuje rozdíl mezi vyčíslenou hodnotou </w:t>
      </w:r>
      <w:r w:rsidR="00F4769E" w:rsidRPr="00A43B84">
        <w:rPr>
          <w:rFonts w:ascii="Arial" w:eastAsiaTheme="minorHAnsi" w:hAnsi="Arial" w:cs="Arial"/>
          <w:sz w:val="20"/>
          <w:lang w:eastAsia="en-US"/>
        </w:rPr>
        <w:t xml:space="preserve">tržního </w:t>
      </w:r>
      <w:r w:rsidR="00597AED" w:rsidRPr="00A43B84">
        <w:rPr>
          <w:rFonts w:ascii="Arial" w:eastAsiaTheme="minorHAnsi" w:hAnsi="Arial" w:cs="Arial"/>
          <w:sz w:val="20"/>
          <w:lang w:eastAsia="en-US"/>
        </w:rPr>
        <w:t>nájemného a</w:t>
      </w:r>
      <w:r w:rsidR="00AE2D4C" w:rsidRPr="00A43B84">
        <w:rPr>
          <w:rFonts w:ascii="Arial" w:eastAsiaTheme="minorHAnsi" w:hAnsi="Arial" w:cs="Arial"/>
          <w:sz w:val="20"/>
          <w:lang w:eastAsia="en-US"/>
        </w:rPr>
        <w:t> </w:t>
      </w:r>
      <w:r w:rsidR="001153CD" w:rsidRPr="00A43B84">
        <w:rPr>
          <w:rFonts w:ascii="Arial" w:eastAsiaTheme="minorHAnsi" w:hAnsi="Arial" w:cs="Arial"/>
          <w:sz w:val="20"/>
          <w:lang w:eastAsia="en-US"/>
        </w:rPr>
        <w:t>stanoveným</w:t>
      </w:r>
      <w:r w:rsidR="00597AED" w:rsidRPr="00A43B84">
        <w:rPr>
          <w:rFonts w:ascii="Arial" w:eastAsiaTheme="minorHAnsi" w:hAnsi="Arial" w:cs="Arial"/>
          <w:sz w:val="20"/>
          <w:lang w:eastAsia="en-US"/>
        </w:rPr>
        <w:t xml:space="preserve"> nájemný</w:t>
      </w:r>
      <w:r w:rsidR="001153CD" w:rsidRPr="00A43B84">
        <w:rPr>
          <w:rFonts w:ascii="Arial" w:eastAsiaTheme="minorHAnsi" w:hAnsi="Arial" w:cs="Arial"/>
          <w:sz w:val="20"/>
          <w:lang w:eastAsia="en-US"/>
        </w:rPr>
        <w:t>m</w:t>
      </w:r>
      <w:r w:rsidR="00FA4D08" w:rsidRPr="00A43B84">
        <w:rPr>
          <w:rFonts w:ascii="Arial" w:eastAsiaTheme="minorHAnsi" w:hAnsi="Arial" w:cs="Arial"/>
          <w:sz w:val="20"/>
          <w:lang w:eastAsia="en-US"/>
        </w:rPr>
        <w:t>.</w:t>
      </w:r>
      <w:r w:rsidR="00597AED" w:rsidRPr="00A43B84">
        <w:rPr>
          <w:rFonts w:ascii="Arial" w:eastAsiaTheme="minorHAnsi" w:hAnsi="Arial" w:cs="Arial"/>
          <w:sz w:val="20"/>
          <w:lang w:eastAsia="en-US"/>
        </w:rPr>
        <w:t xml:space="preserve"> </w:t>
      </w:r>
    </w:p>
    <w:p w14:paraId="4B04B86D" w14:textId="77777777" w:rsidR="00AB50D6" w:rsidRPr="00737C4B" w:rsidRDefault="00597AED" w:rsidP="00483D0F">
      <w:pPr>
        <w:pStyle w:val="Odstavecseseznamem"/>
        <w:numPr>
          <w:ilvl w:val="0"/>
          <w:numId w:val="15"/>
        </w:numPr>
        <w:ind w:left="714" w:hanging="357"/>
        <w:rPr>
          <w:rFonts w:ascii="Arial" w:eastAsiaTheme="minorHAnsi" w:hAnsi="Arial"/>
          <w:sz w:val="20"/>
        </w:rPr>
      </w:pPr>
      <w:r w:rsidRPr="00AB50D6">
        <w:rPr>
          <w:rFonts w:ascii="Arial" w:eastAsiaTheme="minorHAnsi" w:hAnsi="Arial" w:cs="Arial"/>
          <w:sz w:val="20"/>
          <w:lang w:eastAsia="en-US"/>
        </w:rPr>
        <w:t xml:space="preserve">Dotovány jsou </w:t>
      </w:r>
      <w:r w:rsidR="00275A1B" w:rsidRPr="00AB50D6">
        <w:rPr>
          <w:rFonts w:ascii="Arial" w:eastAsiaTheme="minorHAnsi" w:hAnsi="Arial" w:cs="Arial"/>
          <w:sz w:val="20"/>
          <w:lang w:eastAsia="en-US"/>
        </w:rPr>
        <w:t xml:space="preserve">výdaje </w:t>
      </w:r>
      <w:r w:rsidR="00123E3A" w:rsidRPr="00AB50D6">
        <w:rPr>
          <w:rFonts w:ascii="Arial" w:eastAsiaTheme="minorHAnsi" w:hAnsi="Arial" w:cs="Arial"/>
          <w:sz w:val="20"/>
          <w:lang w:eastAsia="en-US"/>
        </w:rPr>
        <w:t xml:space="preserve">na pořízení </w:t>
      </w:r>
      <w:r w:rsidR="00AB50D6" w:rsidRPr="00AB50D6">
        <w:rPr>
          <w:rFonts w:ascii="Arial" w:eastAsiaTheme="minorHAnsi" w:hAnsi="Arial" w:cs="Arial"/>
          <w:sz w:val="20"/>
          <w:lang w:eastAsia="en-US"/>
        </w:rPr>
        <w:t>byt</w:t>
      </w:r>
      <w:r w:rsidR="001E2C85">
        <w:rPr>
          <w:rFonts w:ascii="Arial" w:eastAsiaTheme="minorHAnsi" w:hAnsi="Arial" w:cs="Arial"/>
          <w:sz w:val="20"/>
          <w:lang w:eastAsia="en-US"/>
        </w:rPr>
        <w:t>u (bytů)</w:t>
      </w:r>
      <w:r w:rsidR="00123E3A" w:rsidRPr="00AB50D6">
        <w:rPr>
          <w:rFonts w:ascii="Arial" w:eastAsiaTheme="minorHAnsi" w:hAnsi="Arial" w:cs="Arial"/>
          <w:sz w:val="20"/>
          <w:lang w:eastAsia="en-US"/>
        </w:rPr>
        <w:t>,</w:t>
      </w:r>
      <w:r w:rsidR="00FE0FA6" w:rsidRPr="00AB50D6">
        <w:rPr>
          <w:rFonts w:ascii="Arial" w:eastAsiaTheme="minorHAnsi" w:hAnsi="Arial" w:cs="Arial"/>
          <w:sz w:val="20"/>
          <w:lang w:eastAsia="en-US"/>
        </w:rPr>
        <w:t xml:space="preserve"> na pořízení nebytových prostor</w:t>
      </w:r>
      <w:r w:rsidR="00123E3A" w:rsidRPr="00AB50D6">
        <w:rPr>
          <w:rFonts w:ascii="Arial" w:eastAsiaTheme="minorHAnsi" w:hAnsi="Arial" w:cs="Arial"/>
          <w:sz w:val="20"/>
          <w:lang w:eastAsia="en-US"/>
        </w:rPr>
        <w:t xml:space="preserve"> a jejich adaptac</w:t>
      </w:r>
      <w:r w:rsidR="00FE0FA6" w:rsidRPr="00AB50D6">
        <w:rPr>
          <w:rFonts w:ascii="Arial" w:eastAsiaTheme="minorHAnsi" w:hAnsi="Arial" w:cs="Arial"/>
          <w:sz w:val="20"/>
          <w:lang w:eastAsia="en-US"/>
        </w:rPr>
        <w:t>i</w:t>
      </w:r>
      <w:r w:rsidR="00123E3A" w:rsidRPr="00AB50D6">
        <w:rPr>
          <w:rFonts w:ascii="Arial" w:eastAsiaTheme="minorHAnsi" w:hAnsi="Arial" w:cs="Arial"/>
          <w:sz w:val="20"/>
          <w:lang w:eastAsia="en-US"/>
        </w:rPr>
        <w:t xml:space="preserve"> pro potřeby sociálního bydlení a pořízení nezbytného základního vybavení</w:t>
      </w:r>
      <w:r w:rsidR="001F3E0E" w:rsidRPr="00AB50D6">
        <w:rPr>
          <w:rFonts w:ascii="Arial" w:eastAsiaTheme="minorHAnsi" w:hAnsi="Arial" w:cs="Arial"/>
          <w:sz w:val="20"/>
          <w:lang w:eastAsia="en-US"/>
        </w:rPr>
        <w:t xml:space="preserve"> </w:t>
      </w:r>
      <w:r w:rsidR="00196529" w:rsidRPr="00AB50D6">
        <w:rPr>
          <w:rFonts w:ascii="Arial" w:eastAsiaTheme="minorHAnsi" w:hAnsi="Arial" w:cs="Arial"/>
          <w:sz w:val="20"/>
          <w:lang w:eastAsia="en-US"/>
        </w:rPr>
        <w:t>v souladu s požadavky uvedenými ve S</w:t>
      </w:r>
      <w:r w:rsidR="002303FE" w:rsidRPr="00AB50D6">
        <w:rPr>
          <w:rFonts w:ascii="Arial" w:eastAsiaTheme="minorHAnsi" w:hAnsi="Arial" w:cs="Arial"/>
          <w:sz w:val="20"/>
          <w:lang w:eastAsia="en-US"/>
        </w:rPr>
        <w:t>PŽP</w:t>
      </w:r>
      <w:r w:rsidRPr="00AB50D6">
        <w:rPr>
          <w:rFonts w:ascii="Arial" w:eastAsiaTheme="minorHAnsi" w:hAnsi="Arial" w:cs="Arial"/>
          <w:sz w:val="20"/>
          <w:lang w:eastAsia="en-US"/>
        </w:rPr>
        <w:t>.</w:t>
      </w:r>
      <w:r w:rsidR="00AB50D6" w:rsidRPr="00AB50D6">
        <w:rPr>
          <w:rFonts w:ascii="Arial" w:eastAsiaTheme="minorHAnsi" w:hAnsi="Arial" w:cs="Arial"/>
          <w:sz w:val="20"/>
          <w:lang w:eastAsia="en-US"/>
        </w:rPr>
        <w:t xml:space="preserve"> </w:t>
      </w:r>
    </w:p>
    <w:p w14:paraId="0F23F8AE" w14:textId="77777777" w:rsidR="00597AED" w:rsidRPr="00AB50D6" w:rsidRDefault="00597AED" w:rsidP="0096084E">
      <w:pPr>
        <w:pStyle w:val="Odstavecseseznamem"/>
        <w:numPr>
          <w:ilvl w:val="0"/>
          <w:numId w:val="15"/>
        </w:numPr>
        <w:ind w:left="714" w:hanging="357"/>
        <w:rPr>
          <w:rFonts w:ascii="Arial" w:eastAsiaTheme="minorHAnsi" w:hAnsi="Arial"/>
          <w:sz w:val="20"/>
        </w:rPr>
      </w:pPr>
      <w:r w:rsidRPr="00AB50D6">
        <w:rPr>
          <w:rFonts w:ascii="Arial" w:eastAsiaTheme="minorHAnsi" w:hAnsi="Arial" w:cs="Arial"/>
          <w:sz w:val="20"/>
          <w:lang w:eastAsia="en-US"/>
        </w:rPr>
        <w:t>Pověřovací akt se uzavírá</w:t>
      </w:r>
      <w:r w:rsidR="001153CD" w:rsidRPr="00AB50D6">
        <w:rPr>
          <w:rFonts w:ascii="Arial" w:eastAsiaTheme="minorHAnsi" w:hAnsi="Arial" w:cs="Arial"/>
          <w:sz w:val="20"/>
          <w:lang w:eastAsia="en-US"/>
        </w:rPr>
        <w:t xml:space="preserve"> před vydáním </w:t>
      </w:r>
      <w:r w:rsidR="001F3E0E" w:rsidRPr="00AB50D6">
        <w:rPr>
          <w:rFonts w:ascii="Arial" w:eastAsiaTheme="minorHAnsi" w:hAnsi="Arial" w:cs="Arial"/>
          <w:sz w:val="20"/>
          <w:lang w:eastAsia="en-US"/>
        </w:rPr>
        <w:t>R</w:t>
      </w:r>
      <w:r w:rsidR="001153CD" w:rsidRPr="00AB50D6">
        <w:rPr>
          <w:rFonts w:ascii="Arial" w:eastAsiaTheme="minorHAnsi" w:hAnsi="Arial" w:cs="Arial"/>
          <w:sz w:val="20"/>
          <w:lang w:eastAsia="en-US"/>
        </w:rPr>
        <w:t>ozhodnutí</w:t>
      </w:r>
      <w:r w:rsidR="008B5083" w:rsidRPr="00AB50D6">
        <w:rPr>
          <w:rFonts w:ascii="Arial" w:eastAsiaTheme="minorHAnsi" w:hAnsi="Arial" w:cs="Arial"/>
          <w:sz w:val="20"/>
          <w:lang w:eastAsia="en-US"/>
        </w:rPr>
        <w:t xml:space="preserve"> </w:t>
      </w:r>
      <w:r w:rsidR="001F3E0E" w:rsidRPr="00AB50D6">
        <w:rPr>
          <w:rFonts w:ascii="Arial" w:eastAsiaTheme="minorHAnsi" w:hAnsi="Arial" w:cs="Arial"/>
          <w:sz w:val="20"/>
          <w:lang w:eastAsia="en-US"/>
        </w:rPr>
        <w:t>o poskytnutí dotace</w:t>
      </w:r>
      <w:r w:rsidR="002303FE" w:rsidRPr="00AB50D6">
        <w:rPr>
          <w:rFonts w:ascii="Arial" w:eastAsiaTheme="minorHAnsi" w:hAnsi="Arial" w:cs="Arial"/>
          <w:sz w:val="20"/>
          <w:lang w:eastAsia="en-US"/>
        </w:rPr>
        <w:t>.</w:t>
      </w:r>
      <w:r w:rsidRPr="00AB50D6">
        <w:rPr>
          <w:rFonts w:ascii="Arial" w:eastAsiaTheme="minorHAnsi" w:hAnsi="Arial" w:cs="Arial"/>
          <w:sz w:val="20"/>
          <w:lang w:eastAsia="en-US"/>
        </w:rPr>
        <w:t xml:space="preserve"> Platný je okamžikem podpisu oběma stranami. </w:t>
      </w:r>
      <w:r w:rsidRPr="00AB50D6">
        <w:rPr>
          <w:rFonts w:ascii="Arial" w:eastAsiaTheme="minorHAnsi" w:hAnsi="Arial"/>
          <w:sz w:val="20"/>
        </w:rPr>
        <w:t xml:space="preserve">Účinný je okamžikem vydání </w:t>
      </w:r>
      <w:r w:rsidR="00997211" w:rsidRPr="00AB50D6">
        <w:rPr>
          <w:rFonts w:ascii="Arial" w:eastAsiaTheme="minorHAnsi" w:hAnsi="Arial"/>
          <w:sz w:val="20"/>
        </w:rPr>
        <w:t>R</w:t>
      </w:r>
      <w:r w:rsidRPr="00AB50D6">
        <w:rPr>
          <w:rFonts w:ascii="Arial" w:eastAsiaTheme="minorHAnsi" w:hAnsi="Arial"/>
          <w:sz w:val="20"/>
        </w:rPr>
        <w:t>ozhodnutí o poskytnutí dotace</w:t>
      </w:r>
      <w:r w:rsidR="00376EE1">
        <w:rPr>
          <w:rFonts w:ascii="Arial" w:eastAsiaTheme="minorHAnsi" w:hAnsi="Arial"/>
          <w:sz w:val="20"/>
        </w:rPr>
        <w:t xml:space="preserve"> poskytovateli</w:t>
      </w:r>
      <w:r w:rsidRPr="00AB50D6">
        <w:rPr>
          <w:rFonts w:ascii="Arial" w:eastAsiaTheme="minorHAnsi" w:hAnsi="Arial"/>
          <w:sz w:val="20"/>
        </w:rPr>
        <w:t>.</w:t>
      </w:r>
    </w:p>
    <w:p w14:paraId="7207DED5" w14:textId="77777777" w:rsidR="00597AED" w:rsidRDefault="00597AED" w:rsidP="0096084E">
      <w:pPr>
        <w:pStyle w:val="Odstavecseseznamem"/>
        <w:numPr>
          <w:ilvl w:val="0"/>
          <w:numId w:val="15"/>
        </w:numPr>
        <w:ind w:left="714" w:hanging="357"/>
        <w:rPr>
          <w:rFonts w:ascii="Arial" w:eastAsiaTheme="minorHAnsi" w:hAnsi="Arial" w:cs="Arial"/>
          <w:sz w:val="20"/>
          <w:lang w:eastAsia="en-US"/>
        </w:rPr>
      </w:pPr>
      <w:r w:rsidRPr="0081101F">
        <w:rPr>
          <w:rFonts w:ascii="Arial" w:eastAsiaTheme="minorHAnsi" w:hAnsi="Arial" w:cs="Arial"/>
          <w:sz w:val="20"/>
          <w:lang w:eastAsia="en-US"/>
        </w:rPr>
        <w:t xml:space="preserve">Pověřovací akt </w:t>
      </w:r>
      <w:r w:rsidR="002303FE" w:rsidRPr="0081101F">
        <w:rPr>
          <w:rFonts w:ascii="Arial" w:eastAsiaTheme="minorHAnsi" w:hAnsi="Arial" w:cs="Arial"/>
          <w:sz w:val="20"/>
          <w:lang w:eastAsia="en-US"/>
        </w:rPr>
        <w:t>obsah</w:t>
      </w:r>
      <w:r w:rsidR="002303FE">
        <w:rPr>
          <w:rFonts w:ascii="Arial" w:eastAsiaTheme="minorHAnsi" w:hAnsi="Arial" w:cs="Arial"/>
          <w:sz w:val="20"/>
          <w:lang w:eastAsia="en-US"/>
        </w:rPr>
        <w:t>uje</w:t>
      </w:r>
      <w:r w:rsidR="002303FE" w:rsidRPr="0081101F">
        <w:rPr>
          <w:rFonts w:ascii="Arial" w:eastAsiaTheme="minorHAnsi" w:hAnsi="Arial" w:cs="Arial"/>
          <w:sz w:val="20"/>
          <w:lang w:eastAsia="en-US"/>
        </w:rPr>
        <w:t xml:space="preserve"> </w:t>
      </w:r>
      <w:r w:rsidR="007C605C">
        <w:rPr>
          <w:rFonts w:ascii="Arial" w:eastAsiaTheme="minorHAnsi" w:hAnsi="Arial" w:cs="Arial"/>
          <w:sz w:val="20"/>
          <w:lang w:eastAsia="en-US"/>
        </w:rPr>
        <w:t>výpočet</w:t>
      </w:r>
      <w:r w:rsidR="007C605C" w:rsidRPr="0081101F">
        <w:rPr>
          <w:rFonts w:ascii="Arial" w:eastAsiaTheme="minorHAnsi" w:hAnsi="Arial" w:cs="Arial"/>
          <w:sz w:val="20"/>
          <w:lang w:eastAsia="en-US"/>
        </w:rPr>
        <w:t xml:space="preserve"> </w:t>
      </w:r>
      <w:r w:rsidRPr="0081101F">
        <w:rPr>
          <w:rFonts w:ascii="Arial" w:eastAsiaTheme="minorHAnsi" w:hAnsi="Arial" w:cs="Arial"/>
          <w:sz w:val="20"/>
          <w:lang w:eastAsia="en-US"/>
        </w:rPr>
        <w:t xml:space="preserve">předpokládané investice a </w:t>
      </w:r>
      <w:r w:rsidR="004F0C7E" w:rsidRPr="0081101F">
        <w:rPr>
          <w:rFonts w:ascii="Arial" w:eastAsiaTheme="minorHAnsi" w:hAnsi="Arial" w:cs="Arial"/>
          <w:sz w:val="20"/>
          <w:lang w:eastAsia="en-US"/>
        </w:rPr>
        <w:t>celkov</w:t>
      </w:r>
      <w:r w:rsidR="00B06033">
        <w:rPr>
          <w:rFonts w:ascii="Arial" w:eastAsiaTheme="minorHAnsi" w:hAnsi="Arial" w:cs="Arial"/>
          <w:sz w:val="20"/>
          <w:lang w:eastAsia="en-US"/>
        </w:rPr>
        <w:t>ých</w:t>
      </w:r>
      <w:r w:rsidRPr="0081101F">
        <w:rPr>
          <w:rFonts w:ascii="Arial" w:eastAsiaTheme="minorHAnsi" w:hAnsi="Arial" w:cs="Arial"/>
          <w:sz w:val="20"/>
          <w:lang w:eastAsia="en-US"/>
        </w:rPr>
        <w:t xml:space="preserve"> </w:t>
      </w:r>
      <w:r w:rsidR="00B06033">
        <w:rPr>
          <w:rFonts w:ascii="Arial" w:eastAsiaTheme="minorHAnsi" w:hAnsi="Arial" w:cs="Arial"/>
          <w:sz w:val="20"/>
          <w:lang w:eastAsia="en-US"/>
        </w:rPr>
        <w:t>způsobilých výdajů</w:t>
      </w:r>
      <w:r w:rsidRPr="0081101F">
        <w:rPr>
          <w:rFonts w:ascii="Arial" w:eastAsiaTheme="minorHAnsi" w:hAnsi="Arial" w:cs="Arial"/>
          <w:sz w:val="20"/>
          <w:lang w:eastAsia="en-US"/>
        </w:rPr>
        <w:t xml:space="preserve">, na jejichž základě bude vypočtena doba </w:t>
      </w:r>
      <w:r w:rsidR="00376EE1">
        <w:rPr>
          <w:rFonts w:ascii="Arial" w:eastAsiaTheme="minorHAnsi" w:hAnsi="Arial" w:cs="Arial"/>
          <w:sz w:val="20"/>
          <w:lang w:eastAsia="en-US"/>
        </w:rPr>
        <w:t xml:space="preserve">účinnosti </w:t>
      </w:r>
      <w:r w:rsidRPr="0081101F">
        <w:rPr>
          <w:rFonts w:ascii="Arial" w:eastAsiaTheme="minorHAnsi" w:hAnsi="Arial" w:cs="Arial"/>
          <w:sz w:val="20"/>
          <w:lang w:eastAsia="en-US"/>
        </w:rPr>
        <w:t xml:space="preserve">pověření a míra poskytnuté dotace za pomoci matematického modelu, který je přílohou </w:t>
      </w:r>
      <w:r w:rsidR="006C5ABA">
        <w:rPr>
          <w:rFonts w:ascii="Arial" w:eastAsiaTheme="minorHAnsi" w:hAnsi="Arial" w:cs="Arial"/>
          <w:sz w:val="20"/>
          <w:lang w:eastAsia="en-US"/>
        </w:rPr>
        <w:t>č. 2 P</w:t>
      </w:r>
      <w:r w:rsidR="007C605C" w:rsidRPr="0081101F">
        <w:rPr>
          <w:rFonts w:ascii="Arial" w:eastAsiaTheme="minorHAnsi" w:hAnsi="Arial" w:cs="Arial"/>
          <w:sz w:val="20"/>
          <w:lang w:eastAsia="en-US"/>
        </w:rPr>
        <w:t>ověř</w:t>
      </w:r>
      <w:r w:rsidR="007C605C">
        <w:rPr>
          <w:rFonts w:ascii="Arial" w:eastAsiaTheme="minorHAnsi" w:hAnsi="Arial" w:cs="Arial"/>
          <w:sz w:val="20"/>
          <w:lang w:eastAsia="en-US"/>
        </w:rPr>
        <w:t>ovac</w:t>
      </w:r>
      <w:r w:rsidR="007C605C" w:rsidRPr="0081101F">
        <w:rPr>
          <w:rFonts w:ascii="Arial" w:eastAsiaTheme="minorHAnsi" w:hAnsi="Arial" w:cs="Arial"/>
          <w:sz w:val="20"/>
          <w:lang w:eastAsia="en-US"/>
        </w:rPr>
        <w:t>í</w:t>
      </w:r>
      <w:r w:rsidR="007C605C">
        <w:rPr>
          <w:rFonts w:ascii="Arial" w:eastAsiaTheme="minorHAnsi" w:hAnsi="Arial" w:cs="Arial"/>
          <w:sz w:val="20"/>
          <w:lang w:eastAsia="en-US"/>
        </w:rPr>
        <w:t xml:space="preserve">ho </w:t>
      </w:r>
      <w:r w:rsidR="00B06033">
        <w:rPr>
          <w:rFonts w:ascii="Arial" w:eastAsiaTheme="minorHAnsi" w:hAnsi="Arial" w:cs="Arial"/>
          <w:sz w:val="20"/>
          <w:lang w:eastAsia="en-US"/>
        </w:rPr>
        <w:t>aktu</w:t>
      </w:r>
      <w:r w:rsidR="00F4769E">
        <w:rPr>
          <w:rFonts w:ascii="Arial" w:eastAsiaTheme="minorHAnsi" w:hAnsi="Arial" w:cs="Arial"/>
          <w:sz w:val="20"/>
          <w:lang w:eastAsia="en-US"/>
        </w:rPr>
        <w:t xml:space="preserve"> </w:t>
      </w:r>
      <w:r w:rsidR="00AD6F02">
        <w:rPr>
          <w:rFonts w:ascii="Arial" w:eastAsiaTheme="minorHAnsi" w:hAnsi="Arial" w:cs="Arial"/>
          <w:sz w:val="20"/>
          <w:lang w:eastAsia="en-US"/>
        </w:rPr>
        <w:t>„Matematický model“</w:t>
      </w:r>
      <w:r w:rsidRPr="0081101F">
        <w:rPr>
          <w:rFonts w:ascii="Arial" w:eastAsiaTheme="minorHAnsi" w:hAnsi="Arial" w:cs="Arial"/>
          <w:sz w:val="20"/>
          <w:lang w:eastAsia="en-US"/>
        </w:rPr>
        <w:t>.</w:t>
      </w:r>
      <w:r w:rsidR="007C605C">
        <w:rPr>
          <w:rFonts w:ascii="Arial" w:eastAsiaTheme="minorHAnsi" w:hAnsi="Arial" w:cs="Arial"/>
          <w:sz w:val="20"/>
          <w:lang w:eastAsia="en-US"/>
        </w:rPr>
        <w:t xml:space="preserve"> Výpočet předpokládané investice na základě podané žádosti ze strany poskytovatele a celkových způsobilých</w:t>
      </w:r>
      <w:r w:rsidR="004475F4">
        <w:rPr>
          <w:rFonts w:ascii="Arial" w:eastAsiaTheme="minorHAnsi" w:hAnsi="Arial" w:cs="Arial"/>
          <w:sz w:val="20"/>
          <w:lang w:eastAsia="en-US"/>
        </w:rPr>
        <w:t xml:space="preserve"> výdajů </w:t>
      </w:r>
      <w:r w:rsidR="007C605C">
        <w:rPr>
          <w:rFonts w:ascii="Arial" w:eastAsiaTheme="minorHAnsi" w:hAnsi="Arial" w:cs="Arial"/>
          <w:sz w:val="20"/>
          <w:lang w:eastAsia="en-US"/>
        </w:rPr>
        <w:t xml:space="preserve">je přílohou </w:t>
      </w:r>
      <w:r w:rsidR="006C5ABA">
        <w:rPr>
          <w:rFonts w:ascii="Arial" w:eastAsiaTheme="minorHAnsi" w:hAnsi="Arial" w:cs="Arial"/>
          <w:sz w:val="20"/>
          <w:lang w:eastAsia="en-US"/>
        </w:rPr>
        <w:t xml:space="preserve">č. 3 </w:t>
      </w:r>
      <w:r w:rsidR="00371F8C">
        <w:rPr>
          <w:rFonts w:ascii="Arial" w:eastAsiaTheme="minorHAnsi" w:hAnsi="Arial" w:cs="Arial"/>
          <w:sz w:val="20"/>
          <w:lang w:eastAsia="en-US"/>
        </w:rPr>
        <w:t>P</w:t>
      </w:r>
      <w:r w:rsidR="007C605C">
        <w:rPr>
          <w:rFonts w:ascii="Arial" w:eastAsiaTheme="minorHAnsi" w:hAnsi="Arial" w:cs="Arial"/>
          <w:sz w:val="20"/>
          <w:lang w:eastAsia="en-US"/>
        </w:rPr>
        <w:t>ověřovacího aktu</w:t>
      </w:r>
      <w:r w:rsidR="006C5ABA">
        <w:rPr>
          <w:rFonts w:ascii="Arial" w:eastAsiaTheme="minorHAnsi" w:hAnsi="Arial" w:cs="Arial"/>
          <w:sz w:val="20"/>
          <w:lang w:eastAsia="en-US"/>
        </w:rPr>
        <w:t xml:space="preserve"> </w:t>
      </w:r>
      <w:r w:rsidR="00710B37">
        <w:rPr>
          <w:rFonts w:ascii="Arial" w:eastAsiaTheme="minorHAnsi" w:hAnsi="Arial" w:cs="Arial"/>
          <w:sz w:val="20"/>
          <w:lang w:eastAsia="en-US"/>
        </w:rPr>
        <w:t>„Pasporty bytu (bytů)“</w:t>
      </w:r>
      <w:r w:rsidR="007C605C">
        <w:rPr>
          <w:rFonts w:ascii="Arial" w:eastAsiaTheme="minorHAnsi" w:hAnsi="Arial" w:cs="Arial"/>
          <w:sz w:val="20"/>
          <w:lang w:eastAsia="en-US"/>
        </w:rPr>
        <w:t xml:space="preserve">. </w:t>
      </w:r>
    </w:p>
    <w:p w14:paraId="32FC975A" w14:textId="77777777" w:rsidR="0058680C" w:rsidRPr="003716B0" w:rsidRDefault="00597AED" w:rsidP="009E1D0D">
      <w:pPr>
        <w:pStyle w:val="Odstavecseseznamem"/>
        <w:numPr>
          <w:ilvl w:val="0"/>
          <w:numId w:val="15"/>
        </w:numPr>
        <w:ind w:left="714" w:hanging="357"/>
        <w:rPr>
          <w:rFonts w:ascii="Arial" w:eastAsiaTheme="minorHAnsi" w:hAnsi="Arial" w:cs="Arial"/>
          <w:sz w:val="20"/>
        </w:rPr>
      </w:pPr>
      <w:r w:rsidRPr="003716B0">
        <w:rPr>
          <w:rFonts w:ascii="Arial" w:eastAsiaTheme="minorHAnsi" w:hAnsi="Arial" w:cs="Arial"/>
          <w:sz w:val="20"/>
          <w:lang w:eastAsia="en-US"/>
        </w:rPr>
        <w:t>Minimální výše dotace představuje 30</w:t>
      </w:r>
      <w:r w:rsidR="005572CB" w:rsidRPr="003716B0">
        <w:rPr>
          <w:rFonts w:ascii="Arial" w:eastAsiaTheme="minorHAnsi" w:hAnsi="Arial" w:cs="Arial"/>
          <w:sz w:val="20"/>
          <w:lang w:eastAsia="en-US"/>
        </w:rPr>
        <w:t xml:space="preserve"> </w:t>
      </w:r>
      <w:r w:rsidRPr="003716B0">
        <w:rPr>
          <w:rFonts w:ascii="Arial" w:eastAsiaTheme="minorHAnsi" w:hAnsi="Arial" w:cs="Arial"/>
          <w:sz w:val="20"/>
          <w:lang w:eastAsia="en-US"/>
        </w:rPr>
        <w:t>%</w:t>
      </w:r>
      <w:r w:rsidR="008E55FC" w:rsidRPr="003716B0">
        <w:rPr>
          <w:rFonts w:ascii="Arial" w:eastAsiaTheme="minorHAnsi" w:hAnsi="Arial" w:cs="Arial"/>
          <w:sz w:val="20"/>
          <w:lang w:eastAsia="en-US"/>
        </w:rPr>
        <w:t xml:space="preserve"> celkových způsobilých výdajů.</w:t>
      </w:r>
      <w:r w:rsidR="002303FE" w:rsidRPr="003716B0">
        <w:rPr>
          <w:rFonts w:ascii="Arial" w:eastAsiaTheme="minorHAnsi" w:hAnsi="Arial" w:cs="Arial"/>
          <w:sz w:val="20"/>
          <w:lang w:eastAsia="en-US"/>
        </w:rPr>
        <w:t xml:space="preserve"> Maximální výše dotace nesmí překročit </w:t>
      </w:r>
      <w:r w:rsidR="00032381">
        <w:rPr>
          <w:rFonts w:ascii="Arial" w:eastAsiaTheme="minorHAnsi" w:hAnsi="Arial" w:cs="Arial"/>
          <w:sz w:val="20"/>
          <w:lang w:eastAsia="en-US"/>
        </w:rPr>
        <w:t>90</w:t>
      </w:r>
      <w:r w:rsidR="00E01BB2" w:rsidRPr="003716B0">
        <w:rPr>
          <w:rFonts w:ascii="Arial" w:eastAsiaTheme="minorHAnsi" w:hAnsi="Arial" w:cs="Arial"/>
          <w:sz w:val="20"/>
          <w:lang w:eastAsia="en-US"/>
        </w:rPr>
        <w:t xml:space="preserve"> </w:t>
      </w:r>
      <w:r w:rsidR="002303FE" w:rsidRPr="003716B0">
        <w:rPr>
          <w:rFonts w:ascii="Arial" w:eastAsiaTheme="minorHAnsi" w:hAnsi="Arial" w:cs="Arial"/>
          <w:sz w:val="20"/>
          <w:lang w:eastAsia="en-US"/>
        </w:rPr>
        <w:t xml:space="preserve">%, respektive 95% celkových </w:t>
      </w:r>
      <w:r w:rsidR="00E01BB2" w:rsidRPr="003716B0">
        <w:rPr>
          <w:rFonts w:ascii="Arial" w:eastAsiaTheme="minorHAnsi" w:hAnsi="Arial" w:cs="Arial"/>
          <w:sz w:val="20"/>
          <w:lang w:eastAsia="en-US"/>
        </w:rPr>
        <w:t>způsobilých výdajů</w:t>
      </w:r>
      <w:r w:rsidR="002303FE" w:rsidRPr="003716B0">
        <w:rPr>
          <w:rFonts w:ascii="Arial" w:eastAsiaTheme="minorHAnsi" w:hAnsi="Arial" w:cs="Arial"/>
          <w:sz w:val="20"/>
          <w:lang w:eastAsia="en-US"/>
        </w:rPr>
        <w:t>.</w:t>
      </w:r>
      <w:r w:rsidR="00B83DC3" w:rsidRPr="003716B0">
        <w:rPr>
          <w:rFonts w:ascii="Arial" w:eastAsiaTheme="minorHAnsi" w:hAnsi="Arial" w:cs="Arial"/>
          <w:sz w:val="20"/>
          <w:lang w:eastAsia="en-US"/>
        </w:rPr>
        <w:t xml:space="preserve"> </w:t>
      </w:r>
    </w:p>
    <w:p w14:paraId="1F4728D8" w14:textId="77777777" w:rsidR="0096084E" w:rsidRDefault="0096084E" w:rsidP="009A6143">
      <w:pPr>
        <w:jc w:val="center"/>
        <w:rPr>
          <w:rFonts w:ascii="Arial" w:hAnsi="Arial" w:cs="Arial"/>
          <w:b/>
          <w:smallCaps/>
          <w:sz w:val="22"/>
        </w:rPr>
      </w:pPr>
    </w:p>
    <w:p w14:paraId="07F6B572" w14:textId="77777777" w:rsidR="004C1720" w:rsidRDefault="004C1720" w:rsidP="009A6143">
      <w:pPr>
        <w:jc w:val="center"/>
        <w:rPr>
          <w:rFonts w:ascii="Arial" w:hAnsi="Arial" w:cs="Arial"/>
          <w:b/>
          <w:smallCaps/>
          <w:sz w:val="22"/>
        </w:rPr>
      </w:pPr>
    </w:p>
    <w:p w14:paraId="1E9B9B20" w14:textId="77777777" w:rsidR="009A6143" w:rsidRPr="00056E05" w:rsidRDefault="009A6143" w:rsidP="009A6143">
      <w:pPr>
        <w:jc w:val="center"/>
        <w:rPr>
          <w:rFonts w:ascii="Arial" w:hAnsi="Arial" w:cs="Arial"/>
          <w:b/>
          <w:smallCaps/>
          <w:sz w:val="22"/>
        </w:rPr>
      </w:pPr>
      <w:r w:rsidRPr="00056E05">
        <w:rPr>
          <w:rFonts w:ascii="Arial" w:hAnsi="Arial" w:cs="Arial"/>
          <w:b/>
          <w:smallCaps/>
          <w:sz w:val="22"/>
        </w:rPr>
        <w:t>Článek II</w:t>
      </w:r>
      <w:r w:rsidR="00597AED">
        <w:rPr>
          <w:rFonts w:ascii="Arial" w:hAnsi="Arial" w:cs="Arial"/>
          <w:b/>
          <w:smallCaps/>
          <w:sz w:val="22"/>
        </w:rPr>
        <w:t>I</w:t>
      </w:r>
      <w:r w:rsidRPr="00056E05">
        <w:rPr>
          <w:rFonts w:ascii="Arial" w:hAnsi="Arial" w:cs="Arial"/>
          <w:b/>
          <w:smallCaps/>
          <w:sz w:val="22"/>
        </w:rPr>
        <w:t>.</w:t>
      </w:r>
    </w:p>
    <w:p w14:paraId="529AE3C1" w14:textId="77777777" w:rsidR="005F711E" w:rsidRPr="00056E05" w:rsidRDefault="005F711E" w:rsidP="005F711E">
      <w:pPr>
        <w:jc w:val="center"/>
        <w:rPr>
          <w:rFonts w:ascii="Arial" w:hAnsi="Arial" w:cs="Arial"/>
          <w:b/>
          <w:smallCaps/>
          <w:sz w:val="22"/>
        </w:rPr>
      </w:pPr>
      <w:r w:rsidRPr="00056E05">
        <w:rPr>
          <w:rFonts w:ascii="Arial" w:hAnsi="Arial" w:cs="Arial"/>
          <w:b/>
          <w:smallCaps/>
          <w:sz w:val="22"/>
        </w:rPr>
        <w:t>Výše poskytnuté vyrovnávací platby</w:t>
      </w:r>
    </w:p>
    <w:p w14:paraId="1B2047BF" w14:textId="77777777" w:rsidR="009A6143" w:rsidRPr="00056E05" w:rsidRDefault="009A6143" w:rsidP="009A6143">
      <w:pPr>
        <w:rPr>
          <w:rFonts w:ascii="Arial" w:hAnsi="Arial" w:cs="Arial"/>
          <w:sz w:val="20"/>
        </w:rPr>
      </w:pPr>
    </w:p>
    <w:p w14:paraId="406D1BB1" w14:textId="77777777" w:rsidR="00B537C3" w:rsidRDefault="00B537C3" w:rsidP="00B537C3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</w:rPr>
      </w:pPr>
      <w:r w:rsidRPr="0096084E">
        <w:rPr>
          <w:rFonts w:ascii="Arial" w:hAnsi="Arial" w:cs="Arial"/>
          <w:sz w:val="20"/>
        </w:rPr>
        <w:t>Čisté ušetřené náklady</w:t>
      </w:r>
      <w:r w:rsidRPr="00B31129">
        <w:rPr>
          <w:rFonts w:ascii="Arial" w:hAnsi="Arial" w:cs="Arial"/>
          <w:sz w:val="20"/>
        </w:rPr>
        <w:t xml:space="preserve"> jsou pro potřeby </w:t>
      </w:r>
      <w:r w:rsidR="00A32DB9">
        <w:rPr>
          <w:rFonts w:ascii="Arial" w:hAnsi="Arial" w:cs="Arial"/>
          <w:sz w:val="20"/>
        </w:rPr>
        <w:t>P</w:t>
      </w:r>
      <w:r w:rsidRPr="00B31129">
        <w:rPr>
          <w:rFonts w:ascii="Arial" w:hAnsi="Arial" w:cs="Arial"/>
          <w:sz w:val="20"/>
        </w:rPr>
        <w:t>ověřovacího aktu definovány jako ušlý příjem na nájemném, tj. rozdíl mezi výnosy, které p</w:t>
      </w:r>
      <w:r w:rsidR="00397044">
        <w:rPr>
          <w:rFonts w:ascii="Arial" w:hAnsi="Arial" w:cs="Arial"/>
          <w:sz w:val="20"/>
        </w:rPr>
        <w:t xml:space="preserve">oskytovatel </w:t>
      </w:r>
      <w:r w:rsidRPr="00B31129">
        <w:rPr>
          <w:rFonts w:ascii="Arial" w:hAnsi="Arial" w:cs="Arial"/>
          <w:sz w:val="20"/>
        </w:rPr>
        <w:t>realizuje formou </w:t>
      </w:r>
      <w:r w:rsidR="002303FE">
        <w:rPr>
          <w:rFonts w:ascii="Arial" w:hAnsi="Arial" w:cs="Arial"/>
          <w:sz w:val="20"/>
        </w:rPr>
        <w:t>stanoveného</w:t>
      </w:r>
      <w:r w:rsidR="002303FE" w:rsidRPr="00B31129">
        <w:rPr>
          <w:rFonts w:ascii="Arial" w:hAnsi="Arial" w:cs="Arial"/>
          <w:sz w:val="20"/>
        </w:rPr>
        <w:t xml:space="preserve"> </w:t>
      </w:r>
      <w:r w:rsidRPr="00B31129">
        <w:rPr>
          <w:rFonts w:ascii="Arial" w:hAnsi="Arial" w:cs="Arial"/>
          <w:sz w:val="20"/>
        </w:rPr>
        <w:t>nájemného a výnosy z  tržního nájemného, které by realizoval běžný poskytovatel bydlení.</w:t>
      </w:r>
    </w:p>
    <w:p w14:paraId="34CC1CB5" w14:textId="77777777" w:rsidR="00B537C3" w:rsidRPr="00B31129" w:rsidRDefault="00B537C3" w:rsidP="00B31129">
      <w:pPr>
        <w:pStyle w:val="Odstavecseseznamem"/>
        <w:rPr>
          <w:rFonts w:ascii="Arial" w:hAnsi="Arial" w:cs="Arial"/>
          <w:sz w:val="20"/>
        </w:rPr>
      </w:pPr>
    </w:p>
    <w:p w14:paraId="15762991" w14:textId="77777777" w:rsidR="00B537C3" w:rsidRPr="00B31129" w:rsidRDefault="008C3358" w:rsidP="00B3112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ind w:left="1560" w:right="1701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Čisté ušetřené náklady</w:t>
      </w:r>
      <w:r w:rsidR="00B537C3" w:rsidRPr="00B31129">
        <w:rPr>
          <w:rFonts w:ascii="Arial" w:hAnsi="Arial" w:cs="Arial"/>
          <w:sz w:val="20"/>
        </w:rPr>
        <w:t xml:space="preserve"> = Čisté náklady SOHZ – Čisté náklady bez SOHZ</w:t>
      </w:r>
    </w:p>
    <w:p w14:paraId="71256309" w14:textId="77777777" w:rsidR="00B537C3" w:rsidRPr="00B31129" w:rsidRDefault="00B537C3" w:rsidP="00B3112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ind w:left="1560" w:right="1701"/>
        <w:jc w:val="center"/>
        <w:rPr>
          <w:rFonts w:ascii="Arial" w:hAnsi="Arial" w:cs="Arial"/>
          <w:sz w:val="20"/>
        </w:rPr>
      </w:pPr>
    </w:p>
    <w:p w14:paraId="4255356C" w14:textId="77777777" w:rsidR="00B537C3" w:rsidRPr="00B31129" w:rsidRDefault="00B537C3" w:rsidP="00B3112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ind w:left="1560" w:right="1701"/>
        <w:jc w:val="left"/>
        <w:rPr>
          <w:rFonts w:ascii="Arial" w:hAnsi="Arial" w:cs="Arial"/>
          <w:sz w:val="20"/>
        </w:rPr>
      </w:pPr>
      <w:r w:rsidRPr="00B31129">
        <w:rPr>
          <w:rFonts w:ascii="Arial" w:hAnsi="Arial" w:cs="Arial"/>
          <w:sz w:val="20"/>
        </w:rPr>
        <w:t>kde:</w:t>
      </w:r>
    </w:p>
    <w:p w14:paraId="59EF5277" w14:textId="77777777" w:rsidR="00B537C3" w:rsidRPr="004665BA" w:rsidRDefault="00B537C3" w:rsidP="00B3112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ind w:left="1560" w:right="1701"/>
        <w:jc w:val="left"/>
        <w:rPr>
          <w:rFonts w:ascii="Arial" w:hAnsi="Arial" w:cs="Arial"/>
          <w:i/>
          <w:sz w:val="20"/>
        </w:rPr>
      </w:pPr>
      <w:r w:rsidRPr="00B31129">
        <w:rPr>
          <w:rFonts w:ascii="Arial" w:hAnsi="Arial" w:cs="Arial"/>
          <w:i/>
          <w:sz w:val="20"/>
        </w:rPr>
        <w:t xml:space="preserve">Čisté náklady SOHZ = </w:t>
      </w:r>
      <w:r w:rsidRPr="004665BA">
        <w:rPr>
          <w:rFonts w:ascii="Arial" w:hAnsi="Arial" w:cs="Arial"/>
          <w:i/>
          <w:sz w:val="20"/>
        </w:rPr>
        <w:t>plocha v</w:t>
      </w:r>
      <w:r w:rsidR="004665BA" w:rsidRPr="004665BA">
        <w:rPr>
          <w:rFonts w:ascii="Arial" w:hAnsi="Arial" w:cs="Arial"/>
          <w:i/>
          <w:sz w:val="20"/>
        </w:rPr>
        <w:t> </w:t>
      </w:r>
      <w:r w:rsidRPr="004665BA">
        <w:rPr>
          <w:rFonts w:ascii="Arial" w:hAnsi="Arial" w:cs="Arial"/>
          <w:i/>
          <w:sz w:val="20"/>
        </w:rPr>
        <w:t>m</w:t>
      </w:r>
      <w:r w:rsidR="004665BA" w:rsidRPr="004665BA">
        <w:rPr>
          <w:rFonts w:ascii="Arial" w:hAnsi="Arial" w:cs="Arial"/>
          <w:i/>
          <w:sz w:val="20"/>
          <w:vertAlign w:val="superscript"/>
        </w:rPr>
        <w:t>2</w:t>
      </w:r>
      <w:r w:rsidRPr="004665BA">
        <w:rPr>
          <w:rFonts w:ascii="Arial" w:hAnsi="Arial" w:cs="Arial"/>
          <w:i/>
          <w:sz w:val="20"/>
        </w:rPr>
        <w:t xml:space="preserve"> x roční </w:t>
      </w:r>
      <w:r w:rsidR="002303FE">
        <w:rPr>
          <w:rFonts w:ascii="Arial" w:hAnsi="Arial" w:cs="Arial"/>
          <w:i/>
          <w:sz w:val="20"/>
        </w:rPr>
        <w:t xml:space="preserve">stanovené </w:t>
      </w:r>
      <w:r w:rsidRPr="00B31129">
        <w:rPr>
          <w:rFonts w:ascii="Arial" w:hAnsi="Arial" w:cs="Arial"/>
          <w:i/>
          <w:sz w:val="20"/>
        </w:rPr>
        <w:t>nájemné</w:t>
      </w:r>
    </w:p>
    <w:p w14:paraId="4D3B7E17" w14:textId="77777777" w:rsidR="00B537C3" w:rsidRPr="00B31129" w:rsidRDefault="00B537C3" w:rsidP="00B3112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ind w:left="1560" w:right="1701"/>
        <w:jc w:val="left"/>
        <w:rPr>
          <w:rFonts w:ascii="Arial" w:hAnsi="Arial" w:cs="Arial"/>
          <w:i/>
          <w:sz w:val="20"/>
        </w:rPr>
      </w:pPr>
    </w:p>
    <w:p w14:paraId="7E61108B" w14:textId="77777777" w:rsidR="00B537C3" w:rsidRPr="00B31129" w:rsidRDefault="00B537C3" w:rsidP="00B3112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ind w:left="1560" w:right="1701"/>
        <w:jc w:val="left"/>
        <w:rPr>
          <w:rFonts w:ascii="Arial" w:hAnsi="Arial" w:cs="Arial"/>
          <w:i/>
          <w:sz w:val="20"/>
        </w:rPr>
      </w:pPr>
      <w:r w:rsidRPr="00B31129">
        <w:rPr>
          <w:rFonts w:ascii="Arial" w:hAnsi="Arial" w:cs="Arial"/>
          <w:i/>
          <w:sz w:val="20"/>
        </w:rPr>
        <w:t xml:space="preserve">Čisté náklady bez SOHZ = plocha </w:t>
      </w:r>
      <w:r w:rsidR="004665BA" w:rsidRPr="004665BA">
        <w:rPr>
          <w:rFonts w:ascii="Arial" w:hAnsi="Arial" w:cs="Arial"/>
          <w:i/>
          <w:sz w:val="20"/>
        </w:rPr>
        <w:t>v</w:t>
      </w:r>
      <w:r w:rsidR="004665BA">
        <w:rPr>
          <w:rFonts w:ascii="Arial" w:hAnsi="Arial" w:cs="Arial"/>
          <w:i/>
          <w:sz w:val="20"/>
        </w:rPr>
        <w:t> </w:t>
      </w:r>
      <w:r w:rsidR="004665BA" w:rsidRPr="004665BA">
        <w:rPr>
          <w:rFonts w:ascii="Arial" w:hAnsi="Arial" w:cs="Arial"/>
          <w:i/>
          <w:sz w:val="20"/>
        </w:rPr>
        <w:t>m</w:t>
      </w:r>
      <w:r w:rsidR="004665BA">
        <w:rPr>
          <w:rFonts w:ascii="Arial" w:hAnsi="Arial" w:cs="Arial"/>
          <w:i/>
          <w:sz w:val="20"/>
          <w:vertAlign w:val="superscript"/>
        </w:rPr>
        <w:t>2</w:t>
      </w:r>
      <w:r w:rsidRPr="00B31129">
        <w:rPr>
          <w:rFonts w:ascii="Arial" w:hAnsi="Arial" w:cs="Arial"/>
          <w:i/>
          <w:sz w:val="20"/>
        </w:rPr>
        <w:t xml:space="preserve"> x roční tržní nájemné</w:t>
      </w:r>
    </w:p>
    <w:p w14:paraId="6CC49CAE" w14:textId="77777777" w:rsidR="00B537C3" w:rsidRDefault="00B537C3" w:rsidP="00B31129">
      <w:pPr>
        <w:pStyle w:val="Odstavecseseznamem"/>
        <w:rPr>
          <w:rFonts w:ascii="Arial" w:hAnsi="Arial" w:cs="Arial"/>
          <w:sz w:val="20"/>
        </w:rPr>
      </w:pPr>
    </w:p>
    <w:p w14:paraId="4DBBA689" w14:textId="77777777" w:rsidR="008C3358" w:rsidRPr="00C73289" w:rsidRDefault="00B537C3" w:rsidP="008C3358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</w:rPr>
      </w:pPr>
      <w:r w:rsidRPr="008C3358">
        <w:rPr>
          <w:rFonts w:ascii="Arial" w:hAnsi="Arial" w:cs="Arial"/>
          <w:sz w:val="20"/>
        </w:rPr>
        <w:t xml:space="preserve">Výše poskytnuté vyrovnávací platby je stanovena jako čistá současná hodnota čistých ušetřených nákladů v daném </w:t>
      </w:r>
      <w:r w:rsidR="004C1720" w:rsidRPr="008C3358">
        <w:rPr>
          <w:rFonts w:ascii="Arial" w:hAnsi="Arial" w:cs="Arial"/>
          <w:sz w:val="20"/>
        </w:rPr>
        <w:t>období</w:t>
      </w:r>
      <w:r w:rsidRPr="008C3358">
        <w:rPr>
          <w:rFonts w:ascii="Arial" w:hAnsi="Arial" w:cs="Arial"/>
          <w:sz w:val="20"/>
        </w:rPr>
        <w:t xml:space="preserve">, a to na základě plánovaných nákladů a výnosů v době schvalování </w:t>
      </w:r>
      <w:r w:rsidR="0058680C" w:rsidRPr="008C3358">
        <w:rPr>
          <w:rFonts w:ascii="Arial" w:hAnsi="Arial" w:cs="Arial"/>
          <w:sz w:val="20"/>
        </w:rPr>
        <w:t>žádosti o podporu</w:t>
      </w:r>
      <w:r w:rsidRPr="008C3358">
        <w:rPr>
          <w:rFonts w:ascii="Arial" w:hAnsi="Arial" w:cs="Arial"/>
          <w:sz w:val="20"/>
        </w:rPr>
        <w:t>.</w:t>
      </w:r>
      <w:r w:rsidR="008C3358">
        <w:rPr>
          <w:rFonts w:ascii="Arial" w:hAnsi="Arial" w:cs="Arial"/>
          <w:sz w:val="20"/>
        </w:rPr>
        <w:t xml:space="preserve"> Celková vyrovnávací platba pak představuje součet všech poskytnutých vyrovnávacích plateb za dobu trvání tohoto </w:t>
      </w:r>
      <w:r w:rsidR="00151287">
        <w:rPr>
          <w:rFonts w:ascii="Arial" w:hAnsi="Arial" w:cs="Arial"/>
          <w:sz w:val="20"/>
        </w:rPr>
        <w:t>P</w:t>
      </w:r>
      <w:r w:rsidR="008C3358">
        <w:rPr>
          <w:rFonts w:ascii="Arial" w:hAnsi="Arial" w:cs="Arial"/>
          <w:sz w:val="20"/>
        </w:rPr>
        <w:t>ověřovacího aktu dle odst. 1 článku VII.</w:t>
      </w:r>
    </w:p>
    <w:p w14:paraId="32F0C231" w14:textId="77777777" w:rsidR="00593BC4" w:rsidRPr="008C3358" w:rsidRDefault="00593BC4" w:rsidP="00B82EBD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</w:rPr>
      </w:pPr>
      <w:r w:rsidRPr="008C3358">
        <w:rPr>
          <w:rFonts w:ascii="Arial" w:hAnsi="Arial" w:cs="Arial"/>
          <w:sz w:val="20"/>
        </w:rPr>
        <w:t xml:space="preserve">Výsledná </w:t>
      </w:r>
      <w:r w:rsidR="00483D0F" w:rsidRPr="008C3358">
        <w:rPr>
          <w:rFonts w:ascii="Arial" w:hAnsi="Arial" w:cs="Arial"/>
          <w:sz w:val="20"/>
        </w:rPr>
        <w:t xml:space="preserve">doba účinnosti </w:t>
      </w:r>
      <w:r w:rsidRPr="008C3358">
        <w:rPr>
          <w:rFonts w:ascii="Arial" w:hAnsi="Arial" w:cs="Arial"/>
          <w:sz w:val="20"/>
        </w:rPr>
        <w:t xml:space="preserve">pověření může být upravena na základě žádosti </w:t>
      </w:r>
      <w:r w:rsidR="003716B0" w:rsidRPr="008C3358">
        <w:rPr>
          <w:rFonts w:ascii="Arial" w:hAnsi="Arial" w:cs="Arial"/>
          <w:sz w:val="20"/>
        </w:rPr>
        <w:t>po</w:t>
      </w:r>
      <w:r w:rsidRPr="008C3358">
        <w:rPr>
          <w:rFonts w:ascii="Arial" w:hAnsi="Arial" w:cs="Arial"/>
          <w:sz w:val="20"/>
        </w:rPr>
        <w:t>dle skutečné výše proplacené dotace</w:t>
      </w:r>
      <w:r w:rsidR="00E74939">
        <w:rPr>
          <w:rFonts w:ascii="Arial" w:hAnsi="Arial" w:cs="Arial"/>
          <w:sz w:val="20"/>
        </w:rPr>
        <w:t xml:space="preserve"> a na základě skutečného harmonogramu realizace akce</w:t>
      </w:r>
      <w:r w:rsidRPr="008C3358">
        <w:rPr>
          <w:rFonts w:ascii="Arial" w:hAnsi="Arial" w:cs="Arial"/>
          <w:sz w:val="20"/>
        </w:rPr>
        <w:t xml:space="preserve">. </w:t>
      </w:r>
    </w:p>
    <w:p w14:paraId="5956A545" w14:textId="4F4C1EED" w:rsidR="00AD6F02" w:rsidRPr="00F27AC6" w:rsidRDefault="00AD6F02" w:rsidP="00AD6F02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</w:rPr>
      </w:pPr>
      <w:r w:rsidRPr="00F27AC6">
        <w:rPr>
          <w:rFonts w:ascii="Arial" w:hAnsi="Arial" w:cs="Arial"/>
          <w:sz w:val="20"/>
        </w:rPr>
        <w:lastRenderedPageBreak/>
        <w:t xml:space="preserve">Vstupní data pro vyhodnocení </w:t>
      </w:r>
      <w:r>
        <w:rPr>
          <w:rFonts w:ascii="Arial" w:hAnsi="Arial" w:cs="Arial"/>
          <w:sz w:val="20"/>
        </w:rPr>
        <w:t>vyro</w:t>
      </w:r>
      <w:bookmarkStart w:id="0" w:name="_GoBack"/>
      <w:bookmarkEnd w:id="0"/>
      <w:r>
        <w:rPr>
          <w:rFonts w:ascii="Arial" w:hAnsi="Arial" w:cs="Arial"/>
          <w:sz w:val="20"/>
        </w:rPr>
        <w:t>vnávací platby</w:t>
      </w:r>
      <w:r w:rsidRPr="00F27AC6">
        <w:rPr>
          <w:rFonts w:ascii="Arial" w:hAnsi="Arial" w:cs="Arial"/>
          <w:sz w:val="20"/>
        </w:rPr>
        <w:t xml:space="preserve"> jsou součástí </w:t>
      </w:r>
      <w:r>
        <w:rPr>
          <w:rFonts w:ascii="Arial" w:hAnsi="Arial" w:cs="Arial"/>
          <w:sz w:val="20"/>
        </w:rPr>
        <w:t>P</w:t>
      </w:r>
      <w:r w:rsidRPr="00F27AC6">
        <w:rPr>
          <w:rFonts w:ascii="Arial" w:hAnsi="Arial" w:cs="Arial"/>
          <w:sz w:val="20"/>
        </w:rPr>
        <w:t>ověřovacího aktu v </w:t>
      </w:r>
      <w:r w:rsidR="004475F4">
        <w:rPr>
          <w:rFonts w:ascii="Arial" w:hAnsi="Arial" w:cs="Arial"/>
          <w:sz w:val="20"/>
        </w:rPr>
        <w:t>Příloze č.</w:t>
      </w:r>
      <w:r w:rsidR="00F378DA">
        <w:rPr>
          <w:rFonts w:ascii="Arial" w:hAnsi="Arial" w:cs="Arial"/>
          <w:sz w:val="20"/>
        </w:rPr>
        <w:t> </w:t>
      </w:r>
      <w:r w:rsidR="001E2C85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 „Pasporty byt</w:t>
      </w:r>
      <w:r w:rsidR="003B1762">
        <w:rPr>
          <w:rFonts w:ascii="Arial" w:hAnsi="Arial" w:cs="Arial"/>
          <w:sz w:val="20"/>
        </w:rPr>
        <w:t>u (bytů)</w:t>
      </w:r>
      <w:r>
        <w:rPr>
          <w:rFonts w:ascii="Arial" w:hAnsi="Arial" w:cs="Arial"/>
          <w:sz w:val="20"/>
        </w:rPr>
        <w:t>“</w:t>
      </w:r>
      <w:r w:rsidR="00151287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Počet pasportů v příloze č. </w:t>
      </w:r>
      <w:r w:rsidR="001E2C85">
        <w:rPr>
          <w:rFonts w:ascii="Arial" w:hAnsi="Arial" w:cs="Arial"/>
          <w:sz w:val="20"/>
        </w:rPr>
        <w:t>3</w:t>
      </w:r>
      <w:r w:rsidRPr="00F27AC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odpovídá počtu </w:t>
      </w:r>
      <w:r w:rsidR="00151287">
        <w:rPr>
          <w:rFonts w:ascii="Arial" w:hAnsi="Arial" w:cs="Arial"/>
          <w:sz w:val="20"/>
        </w:rPr>
        <w:t>souborů bytů</w:t>
      </w:r>
      <w:r w:rsidR="00E10677">
        <w:rPr>
          <w:rFonts w:ascii="Arial" w:hAnsi="Arial" w:cs="Arial"/>
          <w:sz w:val="20"/>
        </w:rPr>
        <w:t xml:space="preserve">, kdy v jednom souboru jsou byty </w:t>
      </w:r>
      <w:r w:rsidR="009571CD">
        <w:rPr>
          <w:rFonts w:ascii="Arial" w:hAnsi="Arial" w:cs="Arial"/>
          <w:sz w:val="20"/>
        </w:rPr>
        <w:t>vstupující do užívání ve stejný kalendářní měsíc</w:t>
      </w:r>
      <w:r w:rsidR="003E5F63">
        <w:rPr>
          <w:rFonts w:ascii="Arial" w:hAnsi="Arial" w:cs="Arial"/>
          <w:sz w:val="20"/>
        </w:rPr>
        <w:t>.</w:t>
      </w:r>
    </w:p>
    <w:p w14:paraId="6C0F2F3E" w14:textId="77777777" w:rsidR="00AD6F02" w:rsidRPr="00F27AC6" w:rsidRDefault="00AD6F02" w:rsidP="00AD6F02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</w:rPr>
      </w:pPr>
      <w:r w:rsidRPr="00F27AC6">
        <w:rPr>
          <w:rFonts w:ascii="Arial" w:hAnsi="Arial" w:cs="Arial"/>
          <w:sz w:val="20"/>
        </w:rPr>
        <w:t>Každ</w:t>
      </w:r>
      <w:r w:rsidR="001E2C85">
        <w:rPr>
          <w:rFonts w:ascii="Arial" w:hAnsi="Arial" w:cs="Arial"/>
          <w:sz w:val="20"/>
        </w:rPr>
        <w:t xml:space="preserve">ý byt (byty) </w:t>
      </w:r>
      <w:r w:rsidRPr="00F27AC6">
        <w:rPr>
          <w:rFonts w:ascii="Arial" w:hAnsi="Arial" w:cs="Arial"/>
          <w:sz w:val="20"/>
        </w:rPr>
        <w:t>je v</w:t>
      </w:r>
      <w:r>
        <w:rPr>
          <w:rFonts w:ascii="Arial" w:hAnsi="Arial" w:cs="Arial"/>
          <w:sz w:val="20"/>
        </w:rPr>
        <w:t xml:space="preserve"> pasportu </w:t>
      </w:r>
      <w:r w:rsidRPr="00F27AC6">
        <w:rPr>
          <w:rFonts w:ascii="Arial" w:hAnsi="Arial" w:cs="Arial"/>
          <w:sz w:val="20"/>
        </w:rPr>
        <w:t>popsán následujícími daty:</w:t>
      </w:r>
    </w:p>
    <w:p w14:paraId="1D943BEF" w14:textId="77777777" w:rsidR="00AD6F02" w:rsidRPr="00F27AC6" w:rsidRDefault="00AD6F02" w:rsidP="00AD6F02">
      <w:pPr>
        <w:pStyle w:val="Odstavecseseznamem"/>
        <w:numPr>
          <w:ilvl w:val="1"/>
          <w:numId w:val="7"/>
        </w:numPr>
        <w:rPr>
          <w:rFonts w:ascii="Arial" w:hAnsi="Arial" w:cs="Arial"/>
          <w:sz w:val="20"/>
        </w:rPr>
      </w:pPr>
      <w:r w:rsidRPr="00F27AC6">
        <w:rPr>
          <w:rFonts w:ascii="Arial" w:hAnsi="Arial" w:cs="Arial"/>
          <w:sz w:val="20"/>
        </w:rPr>
        <w:t>Umístění byt</w:t>
      </w:r>
      <w:r w:rsidR="004012A6">
        <w:rPr>
          <w:rFonts w:ascii="Arial" w:hAnsi="Arial" w:cs="Arial"/>
          <w:sz w:val="20"/>
        </w:rPr>
        <w:t>u</w:t>
      </w:r>
      <w:r w:rsidRPr="00F27AC6">
        <w:rPr>
          <w:rFonts w:ascii="Arial" w:hAnsi="Arial" w:cs="Arial"/>
          <w:sz w:val="20"/>
        </w:rPr>
        <w:t xml:space="preserve"> (adresa</w:t>
      </w:r>
      <w:r>
        <w:rPr>
          <w:rFonts w:ascii="Arial" w:hAnsi="Arial" w:cs="Arial"/>
          <w:sz w:val="20"/>
        </w:rPr>
        <w:t xml:space="preserve"> a</w:t>
      </w:r>
      <w:r w:rsidRPr="00F27AC6">
        <w:rPr>
          <w:rFonts w:ascii="Arial" w:hAnsi="Arial" w:cs="Arial"/>
          <w:sz w:val="20"/>
        </w:rPr>
        <w:t xml:space="preserve"> číslo bytu)</w:t>
      </w:r>
      <w:r>
        <w:rPr>
          <w:rFonts w:ascii="Arial" w:hAnsi="Arial" w:cs="Arial"/>
          <w:sz w:val="20"/>
        </w:rPr>
        <w:t xml:space="preserve">, u </w:t>
      </w:r>
      <w:r w:rsidR="004012A6">
        <w:rPr>
          <w:rFonts w:ascii="Arial" w:hAnsi="Arial" w:cs="Arial"/>
          <w:sz w:val="20"/>
        </w:rPr>
        <w:t>bytů</w:t>
      </w:r>
      <w:r>
        <w:rPr>
          <w:rFonts w:ascii="Arial" w:hAnsi="Arial" w:cs="Arial"/>
          <w:sz w:val="20"/>
        </w:rPr>
        <w:t xml:space="preserve"> v témže objektu (adresa a čísla či jiné identifikace jednotlivých bytů).</w:t>
      </w:r>
    </w:p>
    <w:p w14:paraId="5ACC1491" w14:textId="77777777" w:rsidR="00AD6F02" w:rsidRPr="00F27AC6" w:rsidRDefault="00AD6F02" w:rsidP="00AD6F02">
      <w:pPr>
        <w:pStyle w:val="Odstavecseseznamem"/>
        <w:numPr>
          <w:ilvl w:val="1"/>
          <w:numId w:val="7"/>
        </w:numPr>
        <w:rPr>
          <w:rFonts w:ascii="Arial" w:hAnsi="Arial" w:cs="Arial"/>
          <w:sz w:val="20"/>
        </w:rPr>
      </w:pPr>
      <w:r w:rsidRPr="00F27AC6">
        <w:rPr>
          <w:rFonts w:ascii="Arial" w:hAnsi="Arial" w:cs="Arial"/>
          <w:sz w:val="20"/>
        </w:rPr>
        <w:t xml:space="preserve">Podlahová plocha </w:t>
      </w:r>
      <w:r>
        <w:rPr>
          <w:rFonts w:ascii="Arial" w:hAnsi="Arial" w:cs="Arial"/>
          <w:sz w:val="20"/>
        </w:rPr>
        <w:t xml:space="preserve">v metrech čtverečních, </w:t>
      </w:r>
      <w:r w:rsidRPr="00F27AC6">
        <w:rPr>
          <w:rFonts w:ascii="Arial" w:hAnsi="Arial" w:cs="Arial"/>
          <w:sz w:val="20"/>
        </w:rPr>
        <w:t xml:space="preserve">rozhodující pro výpočet </w:t>
      </w:r>
      <w:r>
        <w:rPr>
          <w:rFonts w:ascii="Arial" w:hAnsi="Arial" w:cs="Arial"/>
          <w:sz w:val="20"/>
        </w:rPr>
        <w:t>vyrovnávací platby.</w:t>
      </w:r>
    </w:p>
    <w:p w14:paraId="623DE939" w14:textId="77777777" w:rsidR="00AD6F02" w:rsidRPr="00F27AC6" w:rsidRDefault="00AD6F02" w:rsidP="00AD6F02">
      <w:pPr>
        <w:pStyle w:val="Odstavecseseznamem"/>
        <w:numPr>
          <w:ilvl w:val="1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Tržní nájemné určené</w:t>
      </w:r>
      <w:r w:rsidRPr="00F27AC6">
        <w:rPr>
          <w:rFonts w:ascii="Arial" w:hAnsi="Arial" w:cs="Arial"/>
          <w:sz w:val="20"/>
        </w:rPr>
        <w:t xml:space="preserve"> pro </w:t>
      </w:r>
      <w:r w:rsidR="004012A6">
        <w:rPr>
          <w:rFonts w:ascii="Arial" w:hAnsi="Arial" w:cs="Arial"/>
          <w:sz w:val="20"/>
        </w:rPr>
        <w:t>byt (byty)</w:t>
      </w:r>
      <w:r w:rsidRPr="00F27AC6">
        <w:rPr>
          <w:rFonts w:ascii="Arial" w:hAnsi="Arial" w:cs="Arial"/>
          <w:sz w:val="20"/>
        </w:rPr>
        <w:t>.</w:t>
      </w:r>
    </w:p>
    <w:p w14:paraId="7C2914C8" w14:textId="77777777" w:rsidR="00AD6F02" w:rsidRPr="00F27AC6" w:rsidRDefault="00AD6F02" w:rsidP="00AD6F02">
      <w:pPr>
        <w:pStyle w:val="Odstavecseseznamem"/>
        <w:numPr>
          <w:ilvl w:val="1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Stanovené n</w:t>
      </w:r>
      <w:r w:rsidRPr="00F27AC6">
        <w:rPr>
          <w:rFonts w:ascii="Arial" w:hAnsi="Arial" w:cs="Arial"/>
          <w:sz w:val="20"/>
        </w:rPr>
        <w:t xml:space="preserve">ájemné </w:t>
      </w:r>
      <w:r>
        <w:rPr>
          <w:rFonts w:ascii="Arial" w:hAnsi="Arial" w:cs="Arial"/>
          <w:sz w:val="20"/>
        </w:rPr>
        <w:t xml:space="preserve">určené </w:t>
      </w:r>
      <w:r w:rsidRPr="00F27AC6">
        <w:rPr>
          <w:rFonts w:ascii="Arial" w:hAnsi="Arial" w:cs="Arial"/>
          <w:sz w:val="20"/>
        </w:rPr>
        <w:t>poskytovatelem pro byt</w:t>
      </w:r>
      <w:r w:rsidR="004012A6">
        <w:rPr>
          <w:rFonts w:ascii="Arial" w:hAnsi="Arial" w:cs="Arial"/>
          <w:sz w:val="20"/>
        </w:rPr>
        <w:t xml:space="preserve"> (byty)</w:t>
      </w:r>
      <w:r w:rsidRPr="00F27AC6">
        <w:rPr>
          <w:rFonts w:ascii="Arial" w:hAnsi="Arial" w:cs="Arial"/>
          <w:sz w:val="20"/>
        </w:rPr>
        <w:t>.</w:t>
      </w:r>
    </w:p>
    <w:p w14:paraId="4F0F3E22" w14:textId="77777777" w:rsidR="00AD6F02" w:rsidRPr="00F27AC6" w:rsidRDefault="00AD6F02" w:rsidP="00AD6F02">
      <w:pPr>
        <w:pStyle w:val="Odstavecseseznamem"/>
        <w:numPr>
          <w:ilvl w:val="1"/>
          <w:numId w:val="7"/>
        </w:numPr>
        <w:rPr>
          <w:rFonts w:ascii="Arial" w:hAnsi="Arial" w:cs="Arial"/>
          <w:sz w:val="20"/>
        </w:rPr>
      </w:pPr>
      <w:r w:rsidRPr="00F27AC6">
        <w:rPr>
          <w:rFonts w:ascii="Arial" w:hAnsi="Arial" w:cs="Arial"/>
          <w:sz w:val="20"/>
        </w:rPr>
        <w:t xml:space="preserve">Poměrná část vynaložených celkových </w:t>
      </w:r>
      <w:r>
        <w:rPr>
          <w:rFonts w:ascii="Arial" w:hAnsi="Arial" w:cs="Arial"/>
          <w:sz w:val="20"/>
        </w:rPr>
        <w:t xml:space="preserve">způsobilých výdajů </w:t>
      </w:r>
      <w:r w:rsidRPr="00F27AC6">
        <w:rPr>
          <w:rFonts w:ascii="Arial" w:hAnsi="Arial" w:cs="Arial"/>
          <w:sz w:val="20"/>
        </w:rPr>
        <w:t>na byt</w:t>
      </w:r>
      <w:r w:rsidR="004012A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</w:t>
      </w:r>
      <w:r w:rsidR="004012A6">
        <w:rPr>
          <w:rFonts w:ascii="Arial" w:hAnsi="Arial" w:cs="Arial"/>
          <w:sz w:val="20"/>
        </w:rPr>
        <w:t>byty</w:t>
      </w:r>
      <w:r>
        <w:rPr>
          <w:rFonts w:ascii="Arial" w:hAnsi="Arial" w:cs="Arial"/>
          <w:sz w:val="20"/>
        </w:rPr>
        <w:t>)</w:t>
      </w:r>
      <w:r w:rsidRPr="00F27AC6">
        <w:rPr>
          <w:rFonts w:ascii="Arial" w:hAnsi="Arial" w:cs="Arial"/>
          <w:sz w:val="20"/>
        </w:rPr>
        <w:t>. Poměrná část se odvodí od poměru podlahové plochy dané</w:t>
      </w:r>
      <w:r w:rsidR="00027677">
        <w:rPr>
          <w:rFonts w:ascii="Arial" w:hAnsi="Arial" w:cs="Arial"/>
          <w:sz w:val="20"/>
        </w:rPr>
        <w:t>ho</w:t>
      </w:r>
      <w:r w:rsidRPr="00F27AC6">
        <w:rPr>
          <w:rFonts w:ascii="Arial" w:hAnsi="Arial" w:cs="Arial"/>
          <w:sz w:val="20"/>
        </w:rPr>
        <w:t xml:space="preserve"> byt</w:t>
      </w:r>
      <w:r w:rsidR="00027677">
        <w:rPr>
          <w:rFonts w:ascii="Arial" w:hAnsi="Arial" w:cs="Arial"/>
          <w:sz w:val="20"/>
        </w:rPr>
        <w:t>u</w:t>
      </w:r>
      <w:r w:rsidRPr="00F27AC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(součtu podlahových ploch </w:t>
      </w:r>
      <w:r w:rsidR="00027677">
        <w:rPr>
          <w:rFonts w:ascii="Arial" w:hAnsi="Arial" w:cs="Arial"/>
          <w:sz w:val="20"/>
        </w:rPr>
        <w:t>bytů</w:t>
      </w:r>
      <w:r>
        <w:rPr>
          <w:rFonts w:ascii="Arial" w:hAnsi="Arial" w:cs="Arial"/>
          <w:sz w:val="20"/>
        </w:rPr>
        <w:t xml:space="preserve">) </w:t>
      </w:r>
      <w:r w:rsidRPr="00F27AC6">
        <w:rPr>
          <w:rFonts w:ascii="Arial" w:hAnsi="Arial" w:cs="Arial"/>
          <w:sz w:val="20"/>
        </w:rPr>
        <w:t xml:space="preserve">a celkového součtu podlahových ploch </w:t>
      </w:r>
      <w:r>
        <w:rPr>
          <w:rFonts w:ascii="Arial" w:hAnsi="Arial" w:cs="Arial"/>
          <w:sz w:val="20"/>
        </w:rPr>
        <w:t>všech byt</w:t>
      </w:r>
      <w:r w:rsidR="00027677">
        <w:rPr>
          <w:rFonts w:ascii="Arial" w:hAnsi="Arial" w:cs="Arial"/>
          <w:sz w:val="20"/>
        </w:rPr>
        <w:t>ů</w:t>
      </w:r>
      <w:r w:rsidR="00AC0B63">
        <w:rPr>
          <w:rFonts w:ascii="Arial" w:hAnsi="Arial" w:cs="Arial"/>
          <w:sz w:val="20"/>
        </w:rPr>
        <w:t>,</w:t>
      </w:r>
      <w:r w:rsidRPr="00F27AC6">
        <w:rPr>
          <w:rFonts w:ascii="Arial" w:hAnsi="Arial" w:cs="Arial"/>
          <w:sz w:val="20"/>
        </w:rPr>
        <w:t xml:space="preserve"> které jsou předmětem </w:t>
      </w:r>
      <w:r>
        <w:rPr>
          <w:rFonts w:ascii="Arial" w:hAnsi="Arial" w:cs="Arial"/>
          <w:sz w:val="20"/>
        </w:rPr>
        <w:t>P</w:t>
      </w:r>
      <w:r w:rsidRPr="00F27AC6">
        <w:rPr>
          <w:rFonts w:ascii="Arial" w:hAnsi="Arial" w:cs="Arial"/>
          <w:sz w:val="20"/>
        </w:rPr>
        <w:t>ověřovacího aktu.</w:t>
      </w:r>
    </w:p>
    <w:p w14:paraId="16CF7366" w14:textId="77777777" w:rsidR="00AD6F02" w:rsidRPr="00F27AC6" w:rsidRDefault="00AD6F02" w:rsidP="00AD6F02">
      <w:pPr>
        <w:pStyle w:val="Odstavecseseznamem"/>
        <w:numPr>
          <w:ilvl w:val="1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Doba účinnosti</w:t>
      </w:r>
      <w:r w:rsidRPr="00F27AC6">
        <w:rPr>
          <w:rFonts w:ascii="Arial" w:hAnsi="Arial" w:cs="Arial"/>
          <w:sz w:val="20"/>
        </w:rPr>
        <w:t xml:space="preserve"> pověření pro </w:t>
      </w:r>
      <w:r w:rsidR="00027677">
        <w:rPr>
          <w:rFonts w:ascii="Arial" w:hAnsi="Arial" w:cs="Arial"/>
          <w:sz w:val="20"/>
        </w:rPr>
        <w:t>byt (byty)</w:t>
      </w:r>
      <w:r w:rsidRPr="00F27AC6">
        <w:rPr>
          <w:rFonts w:ascii="Arial" w:hAnsi="Arial" w:cs="Arial"/>
          <w:sz w:val="20"/>
        </w:rPr>
        <w:t xml:space="preserve"> na základě individuálního výpočtu (viz článek III </w:t>
      </w:r>
      <w:r>
        <w:rPr>
          <w:rFonts w:ascii="Arial" w:hAnsi="Arial" w:cs="Arial"/>
          <w:sz w:val="20"/>
        </w:rPr>
        <w:t>P</w:t>
      </w:r>
      <w:r w:rsidRPr="00F27AC6">
        <w:rPr>
          <w:rFonts w:ascii="Arial" w:hAnsi="Arial" w:cs="Arial"/>
          <w:sz w:val="20"/>
        </w:rPr>
        <w:t xml:space="preserve">ověřovacího aktu); do výpočtu vstupují </w:t>
      </w:r>
      <w:r>
        <w:rPr>
          <w:rFonts w:ascii="Arial" w:hAnsi="Arial" w:cs="Arial"/>
          <w:sz w:val="20"/>
        </w:rPr>
        <w:t xml:space="preserve">tržní </w:t>
      </w:r>
      <w:r w:rsidRPr="00F27AC6">
        <w:rPr>
          <w:rFonts w:ascii="Arial" w:hAnsi="Arial" w:cs="Arial"/>
          <w:sz w:val="20"/>
        </w:rPr>
        <w:t>nájemné vztažené k podlahové ploše, nájemné stanovené a poměrná část vynaložených</w:t>
      </w:r>
      <w:r>
        <w:rPr>
          <w:rFonts w:ascii="Arial" w:hAnsi="Arial" w:cs="Arial"/>
          <w:sz w:val="20"/>
        </w:rPr>
        <w:t xml:space="preserve"> způsobilých výdajů</w:t>
      </w:r>
      <w:r w:rsidRPr="00F27AC6">
        <w:rPr>
          <w:rFonts w:ascii="Arial" w:hAnsi="Arial" w:cs="Arial"/>
          <w:sz w:val="20"/>
        </w:rPr>
        <w:t>.</w:t>
      </w:r>
    </w:p>
    <w:p w14:paraId="2F8AC9C0" w14:textId="77777777" w:rsidR="009A6143" w:rsidRPr="00056E05" w:rsidRDefault="009A6143" w:rsidP="00BD27C9">
      <w:pPr>
        <w:pStyle w:val="Odstavecseseznamem"/>
        <w:rPr>
          <w:rFonts w:ascii="Arial" w:hAnsi="Arial" w:cs="Arial"/>
          <w:sz w:val="20"/>
        </w:rPr>
      </w:pPr>
    </w:p>
    <w:p w14:paraId="7A6A9F57" w14:textId="77777777" w:rsidR="009A6143" w:rsidRPr="00056E05" w:rsidRDefault="009A6143" w:rsidP="009A6143">
      <w:pPr>
        <w:rPr>
          <w:rFonts w:ascii="Arial" w:hAnsi="Arial" w:cs="Arial"/>
          <w:sz w:val="20"/>
        </w:rPr>
      </w:pPr>
    </w:p>
    <w:p w14:paraId="676FCF94" w14:textId="77777777" w:rsidR="00F27AC6" w:rsidRPr="00056E05" w:rsidRDefault="00F27AC6" w:rsidP="00F27AC6">
      <w:pPr>
        <w:jc w:val="center"/>
        <w:rPr>
          <w:rFonts w:ascii="Arial" w:hAnsi="Arial" w:cs="Arial"/>
          <w:b/>
          <w:smallCaps/>
          <w:sz w:val="22"/>
        </w:rPr>
      </w:pPr>
      <w:r w:rsidRPr="00056E05">
        <w:rPr>
          <w:rFonts w:ascii="Arial" w:hAnsi="Arial" w:cs="Arial"/>
          <w:b/>
          <w:smallCaps/>
          <w:sz w:val="22"/>
        </w:rPr>
        <w:t xml:space="preserve">Článek </w:t>
      </w:r>
      <w:r>
        <w:rPr>
          <w:rFonts w:ascii="Arial" w:hAnsi="Arial" w:cs="Arial"/>
          <w:b/>
          <w:smallCaps/>
          <w:sz w:val="22"/>
        </w:rPr>
        <w:t>IV</w:t>
      </w:r>
      <w:r w:rsidRPr="00056E05">
        <w:rPr>
          <w:rFonts w:ascii="Arial" w:hAnsi="Arial" w:cs="Arial"/>
          <w:b/>
          <w:smallCaps/>
          <w:sz w:val="22"/>
        </w:rPr>
        <w:t>.</w:t>
      </w:r>
    </w:p>
    <w:p w14:paraId="477B4E16" w14:textId="77777777" w:rsidR="00F27AC6" w:rsidRDefault="00E84F65" w:rsidP="00F27AC6">
      <w:pPr>
        <w:jc w:val="center"/>
        <w:rPr>
          <w:rFonts w:ascii="Arial" w:hAnsi="Arial" w:cs="Arial"/>
          <w:b/>
          <w:smallCaps/>
          <w:sz w:val="22"/>
        </w:rPr>
      </w:pPr>
      <w:r>
        <w:rPr>
          <w:rFonts w:ascii="Arial" w:hAnsi="Arial" w:cs="Arial"/>
          <w:b/>
          <w:smallCaps/>
          <w:sz w:val="22"/>
        </w:rPr>
        <w:t>Vyhodnocování v</w:t>
      </w:r>
      <w:r w:rsidR="00F4769E">
        <w:rPr>
          <w:rFonts w:ascii="Arial" w:hAnsi="Arial" w:cs="Arial"/>
          <w:b/>
          <w:smallCaps/>
          <w:sz w:val="22"/>
        </w:rPr>
        <w:t>yrovnávací platby</w:t>
      </w:r>
    </w:p>
    <w:p w14:paraId="606F7C5B" w14:textId="77777777" w:rsidR="00D07AED" w:rsidRDefault="00D07AED" w:rsidP="00F27AC6">
      <w:pPr>
        <w:jc w:val="center"/>
        <w:rPr>
          <w:rFonts w:ascii="Arial" w:hAnsi="Arial" w:cs="Arial"/>
          <w:b/>
          <w:smallCaps/>
          <w:sz w:val="22"/>
        </w:rPr>
      </w:pPr>
    </w:p>
    <w:p w14:paraId="30028B26" w14:textId="77777777" w:rsidR="007D5847" w:rsidRDefault="007D5847" w:rsidP="000D1B74">
      <w:pPr>
        <w:pStyle w:val="Odstavecseseznamem"/>
        <w:numPr>
          <w:ilvl w:val="0"/>
          <w:numId w:val="20"/>
        </w:numPr>
        <w:ind w:left="720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Pravidelné vyhodnocování vyrovnávací platby v </w:t>
      </w:r>
      <w:r w:rsidR="005A78A1">
        <w:rPr>
          <w:rFonts w:ascii="Arial" w:hAnsi="Arial" w:cs="Arial"/>
          <w:sz w:val="20"/>
        </w:rPr>
        <w:t>dvanácti</w:t>
      </w:r>
      <w:r w:rsidR="00215691">
        <w:rPr>
          <w:rFonts w:ascii="Arial" w:hAnsi="Arial" w:cs="Arial"/>
          <w:sz w:val="20"/>
        </w:rPr>
        <w:t xml:space="preserve">měsíčních </w:t>
      </w:r>
      <w:r>
        <w:rPr>
          <w:rFonts w:ascii="Arial" w:hAnsi="Arial" w:cs="Arial"/>
          <w:sz w:val="20"/>
        </w:rPr>
        <w:t>cyklech sleduje skutečný vývoj rozhodujících položek pro určení výše vyrovnávací platby s cílem zjistit, zda nedošlo k</w:t>
      </w:r>
      <w:r w:rsidR="00D07AED">
        <w:rPr>
          <w:rFonts w:ascii="Arial" w:hAnsi="Arial" w:cs="Arial"/>
          <w:sz w:val="20"/>
        </w:rPr>
        <w:t> </w:t>
      </w:r>
      <w:proofErr w:type="spellStart"/>
      <w:r>
        <w:rPr>
          <w:rFonts w:ascii="Arial" w:hAnsi="Arial" w:cs="Arial"/>
          <w:sz w:val="20"/>
        </w:rPr>
        <w:t>překompenzaci</w:t>
      </w:r>
      <w:proofErr w:type="spellEnd"/>
      <w:r w:rsidR="00D07AED">
        <w:rPr>
          <w:rFonts w:ascii="Arial" w:hAnsi="Arial" w:cs="Arial"/>
          <w:sz w:val="20"/>
        </w:rPr>
        <w:t xml:space="preserve"> (viz odstavec </w:t>
      </w:r>
      <w:r w:rsidR="008C3358">
        <w:rPr>
          <w:rFonts w:ascii="Arial" w:hAnsi="Arial" w:cs="Arial"/>
          <w:sz w:val="20"/>
        </w:rPr>
        <w:t xml:space="preserve">6 </w:t>
      </w:r>
      <w:r w:rsidR="00D07AED">
        <w:rPr>
          <w:rFonts w:ascii="Arial" w:hAnsi="Arial" w:cs="Arial"/>
          <w:sz w:val="20"/>
        </w:rPr>
        <w:t>článku</w:t>
      </w:r>
      <w:r w:rsidR="00412031">
        <w:rPr>
          <w:rFonts w:ascii="Arial" w:hAnsi="Arial" w:cs="Arial"/>
          <w:sz w:val="20"/>
        </w:rPr>
        <w:t xml:space="preserve"> IV.</w:t>
      </w:r>
      <w:r w:rsidR="00D07AED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.</w:t>
      </w:r>
    </w:p>
    <w:p w14:paraId="6CA0ED58" w14:textId="77777777" w:rsidR="00AC364C" w:rsidRDefault="00AC364C" w:rsidP="000D1B74">
      <w:pPr>
        <w:pStyle w:val="Odstavecseseznamem"/>
        <w:numPr>
          <w:ilvl w:val="0"/>
          <w:numId w:val="20"/>
        </w:numPr>
        <w:ind w:left="720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Vyrovnávací platba</w:t>
      </w:r>
      <w:r w:rsidR="00F27AC6" w:rsidRPr="00F27AC6">
        <w:rPr>
          <w:rFonts w:ascii="Arial" w:hAnsi="Arial" w:cs="Arial"/>
          <w:sz w:val="20"/>
        </w:rPr>
        <w:t xml:space="preserve"> se vztahuje na každ</w:t>
      </w:r>
      <w:r w:rsidR="00027677">
        <w:rPr>
          <w:rFonts w:ascii="Arial" w:hAnsi="Arial" w:cs="Arial"/>
          <w:sz w:val="20"/>
        </w:rPr>
        <w:t>ý byt (byty)</w:t>
      </w:r>
      <w:r>
        <w:rPr>
          <w:rFonts w:ascii="Arial" w:hAnsi="Arial" w:cs="Arial"/>
          <w:sz w:val="20"/>
        </w:rPr>
        <w:t xml:space="preserve"> </w:t>
      </w:r>
      <w:r w:rsidR="00C40CA1">
        <w:rPr>
          <w:rFonts w:ascii="Arial" w:hAnsi="Arial" w:cs="Arial"/>
          <w:sz w:val="20"/>
        </w:rPr>
        <w:t>samostatně</w:t>
      </w:r>
      <w:r w:rsidR="00F27AC6" w:rsidRPr="00F27AC6">
        <w:rPr>
          <w:rFonts w:ascii="Arial" w:hAnsi="Arial" w:cs="Arial"/>
          <w:sz w:val="20"/>
        </w:rPr>
        <w:t>.</w:t>
      </w:r>
    </w:p>
    <w:p w14:paraId="74BE402D" w14:textId="77777777" w:rsidR="00AC364C" w:rsidRPr="00B31129" w:rsidRDefault="00AC364C" w:rsidP="000D1B74">
      <w:pPr>
        <w:pStyle w:val="Odstavecseseznamem"/>
        <w:numPr>
          <w:ilvl w:val="0"/>
          <w:numId w:val="20"/>
        </w:numPr>
        <w:ind w:left="720"/>
        <w:rPr>
          <w:rFonts w:ascii="Arial" w:hAnsi="Arial" w:cs="Arial"/>
          <w:sz w:val="20"/>
        </w:rPr>
      </w:pPr>
      <w:r w:rsidRPr="00B31129">
        <w:rPr>
          <w:rFonts w:ascii="Arial" w:hAnsi="Arial" w:cs="Arial"/>
          <w:sz w:val="20"/>
        </w:rPr>
        <w:t xml:space="preserve">Za účelem kontroly poskytnuté </w:t>
      </w:r>
      <w:r w:rsidR="004F155C">
        <w:rPr>
          <w:rFonts w:ascii="Arial" w:hAnsi="Arial" w:cs="Arial"/>
          <w:sz w:val="20"/>
        </w:rPr>
        <w:t>vyrovnávací platby</w:t>
      </w:r>
      <w:r w:rsidRPr="00B31129">
        <w:rPr>
          <w:rFonts w:ascii="Arial" w:hAnsi="Arial" w:cs="Arial"/>
          <w:sz w:val="20"/>
        </w:rPr>
        <w:t xml:space="preserve"> </w:t>
      </w:r>
      <w:r w:rsidR="008C3358">
        <w:rPr>
          <w:rFonts w:ascii="Arial" w:hAnsi="Arial" w:cs="Arial"/>
          <w:sz w:val="20"/>
        </w:rPr>
        <w:t>bude porovnávána skutečná a plánovaná výše vyrovnávací platby, tj. porovnání výše skutečně realizovaných a plánovaných čistých ušetřených nákladů, za dané období.</w:t>
      </w:r>
      <w:r w:rsidR="008C3358" w:rsidRPr="00B31129">
        <w:rPr>
          <w:rFonts w:ascii="Arial" w:hAnsi="Arial" w:cs="Arial"/>
          <w:sz w:val="20"/>
        </w:rPr>
        <w:t xml:space="preserve"> </w:t>
      </w:r>
      <w:r w:rsidR="008C3358">
        <w:rPr>
          <w:rFonts w:ascii="Arial" w:hAnsi="Arial" w:cs="Arial"/>
          <w:sz w:val="20"/>
        </w:rPr>
        <w:t xml:space="preserve">V rámci kontroly celkové vyrovnávací platby </w:t>
      </w:r>
      <w:r w:rsidRPr="00B31129">
        <w:rPr>
          <w:rFonts w:ascii="Arial" w:hAnsi="Arial" w:cs="Arial"/>
          <w:sz w:val="20"/>
        </w:rPr>
        <w:t xml:space="preserve">bude porovnávána současná hodnota </w:t>
      </w:r>
      <w:r w:rsidR="008C3358">
        <w:rPr>
          <w:rFonts w:ascii="Arial" w:hAnsi="Arial" w:cs="Arial"/>
          <w:sz w:val="20"/>
        </w:rPr>
        <w:t xml:space="preserve">celkové </w:t>
      </w:r>
      <w:r w:rsidRPr="00B31129">
        <w:rPr>
          <w:rFonts w:ascii="Arial" w:hAnsi="Arial" w:cs="Arial"/>
          <w:sz w:val="20"/>
        </w:rPr>
        <w:t xml:space="preserve">poskytnuté dotace a suma čisté současné hodnoty </w:t>
      </w:r>
      <w:r w:rsidR="008C3358">
        <w:rPr>
          <w:rFonts w:ascii="Arial" w:hAnsi="Arial" w:cs="Arial"/>
          <w:sz w:val="20"/>
        </w:rPr>
        <w:t xml:space="preserve">všech </w:t>
      </w:r>
      <w:r w:rsidRPr="00B31129">
        <w:rPr>
          <w:rFonts w:ascii="Arial" w:hAnsi="Arial" w:cs="Arial"/>
          <w:sz w:val="20"/>
        </w:rPr>
        <w:t>poskytnutých vyrovnávacích plateb</w:t>
      </w:r>
      <w:r>
        <w:rPr>
          <w:rFonts w:ascii="Arial" w:hAnsi="Arial" w:cs="Arial"/>
          <w:sz w:val="20"/>
        </w:rPr>
        <w:t xml:space="preserve"> po</w:t>
      </w:r>
      <w:r w:rsidRPr="00B31129">
        <w:rPr>
          <w:rFonts w:ascii="Arial" w:hAnsi="Arial" w:cs="Arial"/>
          <w:sz w:val="20"/>
        </w:rPr>
        <w:t>dle následujícího výpočtu</w:t>
      </w:r>
      <w:r w:rsidRPr="00B31129">
        <w:rPr>
          <w:rStyle w:val="Znakapoznpodarou"/>
          <w:rFonts w:ascii="Arial" w:hAnsi="Arial" w:cs="Arial"/>
          <w:sz w:val="20"/>
        </w:rPr>
        <w:footnoteReference w:id="3"/>
      </w:r>
      <w:r w:rsidRPr="00B31129">
        <w:rPr>
          <w:rFonts w:ascii="Arial" w:hAnsi="Arial" w:cs="Arial"/>
          <w:sz w:val="20"/>
        </w:rPr>
        <w:t xml:space="preserve">: </w:t>
      </w:r>
    </w:p>
    <w:p w14:paraId="41B0FE40" w14:textId="77777777" w:rsidR="00AC364C" w:rsidRPr="00B31129" w:rsidRDefault="00AC364C" w:rsidP="000D1B74">
      <w:pPr>
        <w:pStyle w:val="Odstavecseseznamem"/>
        <w:rPr>
          <w:rFonts w:ascii="Arial" w:hAnsi="Arial" w:cs="Arial"/>
          <w:sz w:val="20"/>
        </w:rPr>
      </w:pPr>
      <w:r w:rsidRPr="00B31129">
        <w:rPr>
          <w:rFonts w:ascii="Arial" w:hAnsi="Arial" w:cs="Arial"/>
          <w:sz w:val="20"/>
          <w:highlight w:val="yellow"/>
        </w:rPr>
        <w:t xml:space="preserve">               </w:t>
      </w:r>
      <w:r w:rsidRPr="00BF133B">
        <w:rPr>
          <w:rFonts w:ascii="Arial" w:hAnsi="Arial" w:cs="Arial"/>
          <w:i/>
          <w:noProof/>
          <w:sz w:val="13"/>
          <w:szCs w:val="13"/>
        </w:rPr>
        <w:drawing>
          <wp:inline distT="0" distB="0" distL="0" distR="0" wp14:anchorId="27D60258" wp14:editId="5824B5A5">
            <wp:extent cx="5175250" cy="565150"/>
            <wp:effectExtent l="19050" t="19050" r="25400" b="2540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0" cy="56515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E16B97D" w14:textId="77777777" w:rsidR="00AC364C" w:rsidRPr="00056E05" w:rsidRDefault="00AC364C" w:rsidP="000D1B74">
      <w:pPr>
        <w:ind w:left="720"/>
        <w:rPr>
          <w:rFonts w:ascii="Arial" w:hAnsi="Arial" w:cs="Arial"/>
          <w:sz w:val="20"/>
        </w:rPr>
      </w:pPr>
    </w:p>
    <w:p w14:paraId="08D6BAE4" w14:textId="77777777" w:rsidR="00F27AC6" w:rsidRPr="00F27AC6" w:rsidRDefault="00F27AC6" w:rsidP="000D1B74">
      <w:pPr>
        <w:pStyle w:val="Odstavecseseznamem"/>
        <w:spacing w:after="200" w:line="276" w:lineRule="auto"/>
        <w:rPr>
          <w:rFonts w:ascii="Arial" w:hAnsi="Arial" w:cs="Arial"/>
          <w:sz w:val="20"/>
        </w:rPr>
      </w:pPr>
      <w:r w:rsidRPr="00F27AC6">
        <w:rPr>
          <w:rFonts w:ascii="Arial" w:hAnsi="Arial" w:cs="Arial"/>
          <w:sz w:val="20"/>
        </w:rPr>
        <w:t xml:space="preserve"> </w:t>
      </w:r>
    </w:p>
    <w:p w14:paraId="30CC856F" w14:textId="77777777" w:rsidR="00F27AC6" w:rsidRPr="00F27AC6" w:rsidRDefault="00F27AC6" w:rsidP="000D1B74">
      <w:pPr>
        <w:pStyle w:val="Odstavecseseznamem"/>
        <w:numPr>
          <w:ilvl w:val="0"/>
          <w:numId w:val="20"/>
        </w:numPr>
        <w:ind w:left="720" w:hanging="426"/>
        <w:rPr>
          <w:rFonts w:ascii="Arial" w:hAnsi="Arial" w:cs="Arial"/>
          <w:sz w:val="20"/>
        </w:rPr>
      </w:pPr>
      <w:r w:rsidRPr="00F27AC6">
        <w:rPr>
          <w:rFonts w:ascii="Arial" w:hAnsi="Arial" w:cs="Arial"/>
          <w:sz w:val="20"/>
        </w:rPr>
        <w:t>Rozhodný</w:t>
      </w:r>
      <w:r w:rsidR="000B2BCB">
        <w:rPr>
          <w:rFonts w:ascii="Arial" w:hAnsi="Arial" w:cs="Arial"/>
          <w:sz w:val="20"/>
        </w:rPr>
        <w:t>m</w:t>
      </w:r>
      <w:r w:rsidRPr="00F27AC6">
        <w:rPr>
          <w:rFonts w:ascii="Arial" w:hAnsi="Arial" w:cs="Arial"/>
          <w:sz w:val="20"/>
        </w:rPr>
        <w:t xml:space="preserve"> okamžik</w:t>
      </w:r>
      <w:r w:rsidR="000B2BCB">
        <w:rPr>
          <w:rFonts w:ascii="Arial" w:hAnsi="Arial" w:cs="Arial"/>
          <w:sz w:val="20"/>
        </w:rPr>
        <w:t>em</w:t>
      </w:r>
      <w:r w:rsidRPr="00F27AC6">
        <w:rPr>
          <w:rFonts w:ascii="Arial" w:hAnsi="Arial" w:cs="Arial"/>
          <w:sz w:val="20"/>
        </w:rPr>
        <w:t xml:space="preserve"> pro vyhodnocování v</w:t>
      </w:r>
      <w:r w:rsidR="003C6E1C">
        <w:rPr>
          <w:rFonts w:ascii="Arial" w:hAnsi="Arial" w:cs="Arial"/>
          <w:sz w:val="20"/>
        </w:rPr>
        <w:t>yrovnávací platby</w:t>
      </w:r>
      <w:r w:rsidRPr="00F27AC6">
        <w:rPr>
          <w:rFonts w:ascii="Arial" w:hAnsi="Arial" w:cs="Arial"/>
          <w:sz w:val="20"/>
        </w:rPr>
        <w:t xml:space="preserve"> pro byt</w:t>
      </w:r>
      <w:r w:rsidR="00AC387F">
        <w:rPr>
          <w:rFonts w:ascii="Arial" w:hAnsi="Arial" w:cs="Arial"/>
          <w:sz w:val="20"/>
        </w:rPr>
        <w:t xml:space="preserve"> (byty)</w:t>
      </w:r>
      <w:r w:rsidRPr="00F27AC6">
        <w:rPr>
          <w:rFonts w:ascii="Arial" w:hAnsi="Arial" w:cs="Arial"/>
          <w:sz w:val="20"/>
        </w:rPr>
        <w:t xml:space="preserve"> je okamžik, kdy </w:t>
      </w:r>
      <w:r w:rsidR="007D5847">
        <w:rPr>
          <w:rFonts w:ascii="Arial" w:hAnsi="Arial" w:cs="Arial"/>
          <w:sz w:val="20"/>
        </w:rPr>
        <w:t xml:space="preserve">je možné </w:t>
      </w:r>
      <w:r w:rsidR="009A1466">
        <w:rPr>
          <w:rFonts w:ascii="Arial" w:hAnsi="Arial" w:cs="Arial"/>
          <w:sz w:val="20"/>
        </w:rPr>
        <w:t xml:space="preserve">jej </w:t>
      </w:r>
      <w:r w:rsidR="007D5847">
        <w:rPr>
          <w:rFonts w:ascii="Arial" w:hAnsi="Arial" w:cs="Arial"/>
          <w:sz w:val="20"/>
        </w:rPr>
        <w:t xml:space="preserve">pronajmout pro účely </w:t>
      </w:r>
      <w:r w:rsidRPr="00F27AC6">
        <w:rPr>
          <w:rFonts w:ascii="Arial" w:hAnsi="Arial" w:cs="Arial"/>
          <w:sz w:val="20"/>
        </w:rPr>
        <w:t xml:space="preserve">SOHZ sociálního bydlení. </w:t>
      </w:r>
      <w:r w:rsidR="007D5847">
        <w:rPr>
          <w:rFonts w:ascii="Arial" w:hAnsi="Arial" w:cs="Arial"/>
          <w:sz w:val="20"/>
        </w:rPr>
        <w:t>D</w:t>
      </w:r>
      <w:r w:rsidRPr="00F27AC6">
        <w:rPr>
          <w:rFonts w:ascii="Arial" w:hAnsi="Arial" w:cs="Arial"/>
          <w:sz w:val="20"/>
        </w:rPr>
        <w:t>oba pověření pro byt</w:t>
      </w:r>
      <w:r w:rsidR="00AC387F">
        <w:rPr>
          <w:rFonts w:ascii="Arial" w:hAnsi="Arial" w:cs="Arial"/>
          <w:sz w:val="20"/>
        </w:rPr>
        <w:t xml:space="preserve"> (byty)</w:t>
      </w:r>
      <w:r w:rsidR="007D5847">
        <w:rPr>
          <w:rFonts w:ascii="Arial" w:hAnsi="Arial" w:cs="Arial"/>
          <w:sz w:val="20"/>
        </w:rPr>
        <w:t xml:space="preserve"> se odvíjí od prvního dne následujícího měsíce, kdy </w:t>
      </w:r>
      <w:r w:rsidR="009A1466">
        <w:rPr>
          <w:rFonts w:ascii="Arial" w:hAnsi="Arial" w:cs="Arial"/>
          <w:sz w:val="20"/>
        </w:rPr>
        <w:t>jej</w:t>
      </w:r>
      <w:r w:rsidR="007D5847">
        <w:rPr>
          <w:rFonts w:ascii="Arial" w:hAnsi="Arial" w:cs="Arial"/>
          <w:sz w:val="20"/>
        </w:rPr>
        <w:t xml:space="preserve"> bylo možné pronajmout pro účely SOHZ sociálního bydlení</w:t>
      </w:r>
      <w:r w:rsidRPr="00F27AC6">
        <w:rPr>
          <w:rFonts w:ascii="Arial" w:hAnsi="Arial" w:cs="Arial"/>
          <w:sz w:val="20"/>
        </w:rPr>
        <w:t>.</w:t>
      </w:r>
    </w:p>
    <w:p w14:paraId="3127CD8A" w14:textId="77777777" w:rsidR="00E8429E" w:rsidRDefault="00F27AC6" w:rsidP="000D1B74">
      <w:pPr>
        <w:pStyle w:val="Odstavecseseznamem"/>
        <w:numPr>
          <w:ilvl w:val="0"/>
          <w:numId w:val="20"/>
        </w:numPr>
        <w:ind w:left="720" w:hanging="426"/>
        <w:rPr>
          <w:rFonts w:ascii="Arial" w:eastAsiaTheme="minorHAnsi" w:hAnsi="Arial" w:cs="Arial"/>
          <w:sz w:val="20"/>
          <w:lang w:eastAsia="en-US"/>
        </w:rPr>
      </w:pPr>
      <w:r w:rsidRPr="00F27AC6">
        <w:rPr>
          <w:rFonts w:ascii="Arial" w:hAnsi="Arial" w:cs="Arial"/>
          <w:sz w:val="20"/>
        </w:rPr>
        <w:t>V případě, že byt není obsazen, pro potřeby vyhodnocení se má za to, že poskytovatel</w:t>
      </w:r>
      <w:r w:rsidR="00A74974" w:rsidRPr="00F27AC6">
        <w:rPr>
          <w:rFonts w:ascii="Arial" w:hAnsi="Arial" w:cs="Arial"/>
          <w:sz w:val="20"/>
        </w:rPr>
        <w:t xml:space="preserve"> </w:t>
      </w:r>
      <w:r w:rsidRPr="00F27AC6">
        <w:rPr>
          <w:rFonts w:ascii="Arial" w:hAnsi="Arial" w:cs="Arial"/>
          <w:sz w:val="20"/>
        </w:rPr>
        <w:t xml:space="preserve">i tak </w:t>
      </w:r>
      <w:r w:rsidR="001F0D2E">
        <w:rPr>
          <w:rFonts w:ascii="Arial" w:hAnsi="Arial" w:cs="Arial"/>
          <w:sz w:val="20"/>
        </w:rPr>
        <w:t xml:space="preserve">pravidelně </w:t>
      </w:r>
      <w:r w:rsidR="00710B37">
        <w:rPr>
          <w:rFonts w:ascii="Arial" w:hAnsi="Arial" w:cs="Arial"/>
          <w:sz w:val="20"/>
        </w:rPr>
        <w:t xml:space="preserve">inkasuje </w:t>
      </w:r>
      <w:r w:rsidRPr="00F27AC6">
        <w:rPr>
          <w:rFonts w:ascii="Arial" w:hAnsi="Arial" w:cs="Arial"/>
          <w:sz w:val="20"/>
        </w:rPr>
        <w:t>stanovené nájemné.</w:t>
      </w:r>
      <w:r w:rsidR="009317B1">
        <w:rPr>
          <w:rFonts w:ascii="Arial" w:hAnsi="Arial" w:cs="Arial"/>
          <w:sz w:val="20"/>
        </w:rPr>
        <w:t xml:space="preserve"> </w:t>
      </w:r>
      <w:r w:rsidRPr="002303FE">
        <w:rPr>
          <w:rFonts w:ascii="Arial" w:hAnsi="Arial" w:cs="Arial"/>
          <w:sz w:val="20"/>
        </w:rPr>
        <w:t xml:space="preserve">Pokud byt není obsazen déle než 3 měsíce (lhůta se počítá vždy od prvního dne nejbližšího měsíce po </w:t>
      </w:r>
      <w:r w:rsidR="007D5847">
        <w:rPr>
          <w:rFonts w:ascii="Arial" w:hAnsi="Arial" w:cs="Arial"/>
          <w:sz w:val="20"/>
        </w:rPr>
        <w:t xml:space="preserve">faktickém </w:t>
      </w:r>
      <w:r w:rsidRPr="002303FE">
        <w:rPr>
          <w:rFonts w:ascii="Arial" w:hAnsi="Arial" w:cs="Arial"/>
          <w:sz w:val="20"/>
        </w:rPr>
        <w:t xml:space="preserve">uvolnění bytu), </w:t>
      </w:r>
      <w:r w:rsidRPr="00957A8A">
        <w:rPr>
          <w:rFonts w:ascii="Arial" w:hAnsi="Arial" w:cs="Arial"/>
          <w:sz w:val="20"/>
        </w:rPr>
        <w:t xml:space="preserve">prodlužuje </w:t>
      </w:r>
      <w:r w:rsidR="00710B37">
        <w:rPr>
          <w:rFonts w:ascii="Arial" w:hAnsi="Arial" w:cs="Arial"/>
          <w:sz w:val="20"/>
        </w:rPr>
        <w:t xml:space="preserve">se </w:t>
      </w:r>
      <w:r w:rsidRPr="00957A8A">
        <w:rPr>
          <w:rFonts w:ascii="Arial" w:hAnsi="Arial" w:cs="Arial"/>
          <w:sz w:val="20"/>
        </w:rPr>
        <w:t>délka pověření pro dan</w:t>
      </w:r>
      <w:r w:rsidR="00AC387F" w:rsidRPr="00957A8A">
        <w:rPr>
          <w:rFonts w:ascii="Arial" w:hAnsi="Arial" w:cs="Arial"/>
          <w:sz w:val="20"/>
        </w:rPr>
        <w:t>ý byt</w:t>
      </w:r>
      <w:r w:rsidR="00710B37">
        <w:rPr>
          <w:rFonts w:ascii="Arial" w:hAnsi="Arial" w:cs="Arial"/>
          <w:sz w:val="20"/>
        </w:rPr>
        <w:t xml:space="preserve"> o každý měsíc nad tuto lhůtu</w:t>
      </w:r>
      <w:r w:rsidRPr="00957A8A">
        <w:rPr>
          <w:rFonts w:ascii="Arial" w:hAnsi="Arial" w:cs="Arial"/>
          <w:sz w:val="20"/>
        </w:rPr>
        <w:t>, přičemž se započítává každý započatý měsíc. Součástí prodloužené lhůty pověření je odpovídající přepočet</w:t>
      </w:r>
      <w:r w:rsidRPr="00AC364C">
        <w:rPr>
          <w:rFonts w:ascii="Arial" w:hAnsi="Arial" w:cs="Arial"/>
          <w:sz w:val="20"/>
        </w:rPr>
        <w:t xml:space="preserve"> </w:t>
      </w:r>
      <w:r w:rsidR="00E8429E">
        <w:rPr>
          <w:rFonts w:ascii="Arial" w:hAnsi="Arial" w:cs="Arial"/>
          <w:sz w:val="20"/>
        </w:rPr>
        <w:t>vyrovnávací platby</w:t>
      </w:r>
      <w:r w:rsidRPr="00AC364C">
        <w:rPr>
          <w:rFonts w:ascii="Arial" w:hAnsi="Arial" w:cs="Arial"/>
          <w:sz w:val="20"/>
        </w:rPr>
        <w:t>.</w:t>
      </w:r>
      <w:r w:rsidR="002303FE" w:rsidRPr="00AC364C">
        <w:rPr>
          <w:rFonts w:ascii="Arial" w:eastAsiaTheme="minorHAnsi" w:hAnsi="Arial" w:cs="Arial"/>
          <w:sz w:val="20"/>
          <w:lang w:eastAsia="en-US"/>
        </w:rPr>
        <w:t xml:space="preserve"> </w:t>
      </w:r>
    </w:p>
    <w:p w14:paraId="5F04F548" w14:textId="77777777" w:rsidR="002303FE" w:rsidRPr="00BF133B" w:rsidRDefault="00B356AB" w:rsidP="000D1B74">
      <w:pPr>
        <w:pStyle w:val="Odstavecseseznamem"/>
        <w:numPr>
          <w:ilvl w:val="0"/>
          <w:numId w:val="20"/>
        </w:numPr>
        <w:ind w:left="72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Výše vyrovnávací platby</w:t>
      </w:r>
      <w:r w:rsidR="002303FE" w:rsidRPr="00BF133B">
        <w:rPr>
          <w:rFonts w:ascii="Arial" w:eastAsiaTheme="minorHAnsi" w:hAnsi="Arial" w:cs="Arial"/>
          <w:sz w:val="20"/>
          <w:lang w:eastAsia="en-US"/>
        </w:rPr>
        <w:t xml:space="preserve"> se prověřuje vždy po uplynutí </w:t>
      </w:r>
      <w:r w:rsidR="005A78A1">
        <w:rPr>
          <w:rFonts w:ascii="Arial" w:eastAsiaTheme="minorHAnsi" w:hAnsi="Arial" w:cs="Arial"/>
          <w:sz w:val="20"/>
          <w:lang w:eastAsia="en-US"/>
        </w:rPr>
        <w:t>dvanácti</w:t>
      </w:r>
      <w:r w:rsidR="00215691" w:rsidRPr="00BF133B">
        <w:rPr>
          <w:rFonts w:ascii="Arial" w:eastAsiaTheme="minorHAnsi" w:hAnsi="Arial" w:cs="Arial"/>
          <w:sz w:val="20"/>
          <w:lang w:eastAsia="en-US"/>
        </w:rPr>
        <w:t xml:space="preserve">měsíčního </w:t>
      </w:r>
      <w:r w:rsidR="002303FE" w:rsidRPr="00BF133B">
        <w:rPr>
          <w:rFonts w:ascii="Arial" w:eastAsiaTheme="minorHAnsi" w:hAnsi="Arial" w:cs="Arial"/>
          <w:sz w:val="20"/>
          <w:lang w:eastAsia="en-US"/>
        </w:rPr>
        <w:t xml:space="preserve">cyklu od </w:t>
      </w:r>
      <w:r w:rsidR="00593BC4">
        <w:rPr>
          <w:rFonts w:ascii="Arial" w:eastAsiaTheme="minorHAnsi" w:hAnsi="Arial" w:cs="Arial"/>
          <w:sz w:val="20"/>
          <w:lang w:eastAsia="en-US"/>
        </w:rPr>
        <w:t xml:space="preserve">rozhodného </w:t>
      </w:r>
      <w:r w:rsidR="002303FE" w:rsidRPr="00BF133B">
        <w:rPr>
          <w:rFonts w:ascii="Arial" w:eastAsiaTheme="minorHAnsi" w:hAnsi="Arial" w:cs="Arial"/>
          <w:sz w:val="20"/>
          <w:lang w:eastAsia="en-US"/>
        </w:rPr>
        <w:t>okamžiku</w:t>
      </w:r>
      <w:r w:rsidR="001F0D2E">
        <w:rPr>
          <w:rFonts w:ascii="Arial" w:eastAsiaTheme="minorHAnsi" w:hAnsi="Arial" w:cs="Arial"/>
          <w:sz w:val="20"/>
          <w:lang w:eastAsia="en-US"/>
        </w:rPr>
        <w:t>,</w:t>
      </w:r>
      <w:r w:rsidR="004D7023">
        <w:rPr>
          <w:rFonts w:ascii="Arial" w:eastAsiaTheme="minorHAnsi" w:hAnsi="Arial" w:cs="Arial"/>
          <w:sz w:val="20"/>
          <w:lang w:eastAsia="en-US"/>
        </w:rPr>
        <w:t xml:space="preserve"> a to</w:t>
      </w:r>
      <w:r w:rsidR="002303FE" w:rsidRPr="00BF133B">
        <w:rPr>
          <w:rFonts w:ascii="Arial" w:eastAsiaTheme="minorHAnsi" w:hAnsi="Arial" w:cs="Arial"/>
          <w:sz w:val="20"/>
          <w:lang w:eastAsia="en-US"/>
        </w:rPr>
        <w:t xml:space="preserve"> na základě skutečných dat (inkasovaného </w:t>
      </w:r>
      <w:r w:rsidR="00E8429E">
        <w:rPr>
          <w:rFonts w:ascii="Arial" w:eastAsiaTheme="minorHAnsi" w:hAnsi="Arial" w:cs="Arial"/>
          <w:sz w:val="20"/>
          <w:lang w:eastAsia="en-US"/>
        </w:rPr>
        <w:t>stanoveného</w:t>
      </w:r>
      <w:r w:rsidR="002303FE" w:rsidRPr="00BF133B">
        <w:rPr>
          <w:rFonts w:ascii="Arial" w:eastAsiaTheme="minorHAnsi" w:hAnsi="Arial" w:cs="Arial"/>
          <w:sz w:val="20"/>
          <w:lang w:eastAsia="en-US"/>
        </w:rPr>
        <w:t xml:space="preserve"> nájemného, výše </w:t>
      </w:r>
      <w:r w:rsidR="00E8429E">
        <w:rPr>
          <w:rFonts w:ascii="Arial" w:eastAsiaTheme="minorHAnsi" w:hAnsi="Arial" w:cs="Arial"/>
          <w:sz w:val="20"/>
          <w:lang w:eastAsia="en-US"/>
        </w:rPr>
        <w:t xml:space="preserve">tržního </w:t>
      </w:r>
      <w:r w:rsidR="002303FE" w:rsidRPr="00BF133B">
        <w:rPr>
          <w:rFonts w:ascii="Arial" w:eastAsiaTheme="minorHAnsi" w:hAnsi="Arial" w:cs="Arial"/>
          <w:sz w:val="20"/>
          <w:lang w:eastAsia="en-US"/>
        </w:rPr>
        <w:t xml:space="preserve">nájemného, povýšeného o předpokládaný nárůst). </w:t>
      </w:r>
      <w:r w:rsidR="006E4EE5">
        <w:rPr>
          <w:rFonts w:ascii="Arial" w:eastAsiaTheme="minorHAnsi" w:hAnsi="Arial" w:cs="Arial"/>
          <w:sz w:val="20"/>
          <w:lang w:eastAsia="en-US"/>
        </w:rPr>
        <w:t xml:space="preserve">Pokud v rámci vyhodnocovaného </w:t>
      </w:r>
      <w:r w:rsidR="009A1466">
        <w:rPr>
          <w:rFonts w:ascii="Arial" w:eastAsiaTheme="minorHAnsi" w:hAnsi="Arial" w:cs="Arial"/>
          <w:sz w:val="20"/>
          <w:lang w:eastAsia="en-US"/>
        </w:rPr>
        <w:t>dvanácti</w:t>
      </w:r>
      <w:r w:rsidR="00215691">
        <w:rPr>
          <w:rFonts w:ascii="Arial" w:eastAsiaTheme="minorHAnsi" w:hAnsi="Arial" w:cs="Arial"/>
          <w:sz w:val="20"/>
          <w:lang w:eastAsia="en-US"/>
        </w:rPr>
        <w:t xml:space="preserve">měsíčního </w:t>
      </w:r>
      <w:r w:rsidR="006E4EE5">
        <w:rPr>
          <w:rFonts w:ascii="Arial" w:eastAsiaTheme="minorHAnsi" w:hAnsi="Arial" w:cs="Arial"/>
          <w:sz w:val="20"/>
          <w:lang w:eastAsia="en-US"/>
        </w:rPr>
        <w:t xml:space="preserve">cyklu poskytovatel </w:t>
      </w:r>
      <w:r w:rsidR="00710B37">
        <w:rPr>
          <w:rFonts w:ascii="Arial" w:eastAsiaTheme="minorHAnsi" w:hAnsi="Arial" w:cs="Arial"/>
          <w:sz w:val="20"/>
          <w:lang w:eastAsia="en-US"/>
        </w:rPr>
        <w:t xml:space="preserve">neinkasoval </w:t>
      </w:r>
      <w:r w:rsidR="006E4EE5">
        <w:rPr>
          <w:rFonts w:ascii="Arial" w:eastAsiaTheme="minorHAnsi" w:hAnsi="Arial" w:cs="Arial"/>
          <w:sz w:val="20"/>
          <w:lang w:eastAsia="en-US"/>
        </w:rPr>
        <w:t>zaplacené stanovené nájemné</w:t>
      </w:r>
      <w:r w:rsidR="009F1984">
        <w:rPr>
          <w:rFonts w:ascii="Arial" w:eastAsiaTheme="minorHAnsi" w:hAnsi="Arial" w:cs="Arial"/>
          <w:sz w:val="20"/>
          <w:lang w:eastAsia="en-US"/>
        </w:rPr>
        <w:t>,</w:t>
      </w:r>
      <w:r w:rsidR="00664ED2">
        <w:rPr>
          <w:rFonts w:ascii="Arial" w:eastAsiaTheme="minorHAnsi" w:hAnsi="Arial" w:cs="Arial"/>
          <w:sz w:val="20"/>
          <w:lang w:eastAsia="en-US"/>
        </w:rPr>
        <w:t xml:space="preserve"> ač byl</w:t>
      </w:r>
      <w:r w:rsidR="00361A60">
        <w:rPr>
          <w:rFonts w:ascii="Arial" w:eastAsiaTheme="minorHAnsi" w:hAnsi="Arial" w:cs="Arial"/>
          <w:sz w:val="20"/>
          <w:lang w:eastAsia="en-US"/>
        </w:rPr>
        <w:t xml:space="preserve"> byt</w:t>
      </w:r>
      <w:r w:rsidR="00664ED2">
        <w:rPr>
          <w:rFonts w:ascii="Arial" w:eastAsiaTheme="minorHAnsi" w:hAnsi="Arial" w:cs="Arial"/>
          <w:sz w:val="20"/>
          <w:lang w:eastAsia="en-US"/>
        </w:rPr>
        <w:t xml:space="preserve"> </w:t>
      </w:r>
      <w:r w:rsidR="00664ED2">
        <w:rPr>
          <w:rFonts w:ascii="Arial" w:eastAsiaTheme="minorHAnsi" w:hAnsi="Arial" w:cs="Arial"/>
          <w:sz w:val="20"/>
          <w:lang w:eastAsia="en-US"/>
        </w:rPr>
        <w:lastRenderedPageBreak/>
        <w:t>pronajat</w:t>
      </w:r>
      <w:r w:rsidR="006E4EE5">
        <w:rPr>
          <w:rFonts w:ascii="Arial" w:eastAsiaTheme="minorHAnsi" w:hAnsi="Arial" w:cs="Arial"/>
          <w:sz w:val="20"/>
          <w:lang w:eastAsia="en-US"/>
        </w:rPr>
        <w:t>, má se pro potřeby výpočtu, jako by je dostal. Případné následné vymožení dlužného stanoveného nájemného se již do výpočtu vyhodnocení vyrovnávací platby nezahrnuje.</w:t>
      </w:r>
      <w:r w:rsidR="002303FE" w:rsidRPr="00BF133B">
        <w:rPr>
          <w:rFonts w:ascii="Arial" w:eastAsiaTheme="minorHAnsi" w:hAnsi="Arial" w:cs="Arial"/>
          <w:sz w:val="20"/>
          <w:lang w:eastAsia="en-US"/>
        </w:rPr>
        <w:t xml:space="preserve">   </w:t>
      </w:r>
    </w:p>
    <w:p w14:paraId="5C42B64D" w14:textId="77777777" w:rsidR="00710B37" w:rsidRPr="001D4E6B" w:rsidRDefault="00710B37" w:rsidP="000D1B74">
      <w:pPr>
        <w:pStyle w:val="Odstavecseseznamem"/>
        <w:numPr>
          <w:ilvl w:val="0"/>
          <w:numId w:val="16"/>
        </w:numPr>
        <w:ind w:left="1260"/>
        <w:contextualSpacing w:val="0"/>
        <w:rPr>
          <w:rFonts w:ascii="Arial" w:hAnsi="Arial" w:cs="Arial"/>
          <w:sz w:val="20"/>
        </w:rPr>
      </w:pPr>
      <w:r w:rsidRPr="001D4E6B">
        <w:rPr>
          <w:rFonts w:ascii="Arial" w:hAnsi="Arial" w:cs="Arial"/>
          <w:sz w:val="20"/>
        </w:rPr>
        <w:t>Pokud přepočet zjistí, že poskytovatel obdržel vyrovnávací platbu převyšující rozsah nezbytný k pokrytí čistých ušetřených nákladů, došlo k </w:t>
      </w:r>
      <w:proofErr w:type="spellStart"/>
      <w:r w:rsidRPr="001D4E6B">
        <w:rPr>
          <w:rFonts w:ascii="Arial" w:hAnsi="Arial" w:cs="Arial"/>
          <w:sz w:val="20"/>
        </w:rPr>
        <w:t>překompenzaci</w:t>
      </w:r>
      <w:proofErr w:type="spellEnd"/>
      <w:r w:rsidRPr="001D4E6B">
        <w:rPr>
          <w:rFonts w:ascii="Arial" w:hAnsi="Arial" w:cs="Arial"/>
          <w:sz w:val="20"/>
        </w:rPr>
        <w:t xml:space="preserve"> (nadměrné vyrovnávací platbě).</w:t>
      </w:r>
    </w:p>
    <w:p w14:paraId="06589E70" w14:textId="77777777" w:rsidR="00710B37" w:rsidRPr="001D4E6B" w:rsidRDefault="00710B37" w:rsidP="000D1B74">
      <w:pPr>
        <w:pStyle w:val="Odstavecseseznamem"/>
        <w:numPr>
          <w:ilvl w:val="0"/>
          <w:numId w:val="16"/>
        </w:numPr>
        <w:ind w:left="1260"/>
        <w:contextualSpacing w:val="0"/>
        <w:rPr>
          <w:rFonts w:ascii="Arial" w:hAnsi="Arial" w:cs="Arial"/>
          <w:sz w:val="20"/>
        </w:rPr>
      </w:pPr>
      <w:r w:rsidRPr="001D4E6B">
        <w:rPr>
          <w:rFonts w:ascii="Arial" w:hAnsi="Arial" w:cs="Arial"/>
          <w:sz w:val="20"/>
        </w:rPr>
        <w:t>Pokud nadměrně vyplacená vyrovnávací platba nepřesahuje 10 % průměrné roční vyrovnávací platby, bude přesah převeden do dalšího období.</w:t>
      </w:r>
    </w:p>
    <w:p w14:paraId="10C2E8D6" w14:textId="77777777" w:rsidR="00710B37" w:rsidRPr="001D4E6B" w:rsidRDefault="00710B37" w:rsidP="000D1B74">
      <w:pPr>
        <w:pStyle w:val="Odstavecseseznamem"/>
        <w:numPr>
          <w:ilvl w:val="0"/>
          <w:numId w:val="16"/>
        </w:numPr>
        <w:ind w:left="1260"/>
        <w:contextualSpacing w:val="0"/>
        <w:rPr>
          <w:rFonts w:ascii="Arial" w:hAnsi="Arial" w:cs="Arial"/>
          <w:sz w:val="20"/>
        </w:rPr>
      </w:pPr>
      <w:r w:rsidRPr="001D4E6B">
        <w:rPr>
          <w:rFonts w:ascii="Arial" w:hAnsi="Arial" w:cs="Arial"/>
          <w:sz w:val="20"/>
        </w:rPr>
        <w:t>Pokud nadměrně vyplacená vyrovnávací platba přesáhne 10 % průměrné roční vyrovnávací platby, poskytovatel vrací neprodleně pověřovateli celou nadměrně vyplacenou částku.</w:t>
      </w:r>
    </w:p>
    <w:p w14:paraId="206B0B6C" w14:textId="77777777" w:rsidR="00F27AC6" w:rsidRPr="001D4E6B" w:rsidRDefault="00710B37" w:rsidP="000D1B74">
      <w:pPr>
        <w:pStyle w:val="Odstavecseseznamem"/>
        <w:numPr>
          <w:ilvl w:val="0"/>
          <w:numId w:val="16"/>
        </w:numPr>
        <w:ind w:left="1260"/>
        <w:contextualSpacing w:val="0"/>
        <w:rPr>
          <w:rFonts w:ascii="Arial" w:hAnsi="Arial" w:cs="Arial"/>
          <w:sz w:val="20"/>
        </w:rPr>
      </w:pPr>
      <w:r w:rsidRPr="001D4E6B">
        <w:rPr>
          <w:rFonts w:ascii="Arial" w:hAnsi="Arial" w:cs="Arial"/>
          <w:sz w:val="20"/>
        </w:rPr>
        <w:t>Pokud přepočet zjistí, že vyrovnávací platba nepokryje čisté ušetřené náklady, nemá poskytovatel nárok na dodatečnou kompenzaci.</w:t>
      </w:r>
    </w:p>
    <w:p w14:paraId="45A1F21F" w14:textId="77777777" w:rsidR="00F27AC6" w:rsidRDefault="00F27AC6" w:rsidP="009A6143">
      <w:pPr>
        <w:jc w:val="center"/>
        <w:rPr>
          <w:rFonts w:ascii="Arial" w:hAnsi="Arial" w:cs="Arial"/>
          <w:b/>
          <w:smallCaps/>
          <w:sz w:val="22"/>
        </w:rPr>
      </w:pPr>
    </w:p>
    <w:p w14:paraId="70D25877" w14:textId="77777777" w:rsidR="009A6143" w:rsidRPr="00056E05" w:rsidRDefault="009A6143" w:rsidP="009A6143">
      <w:pPr>
        <w:jc w:val="center"/>
        <w:rPr>
          <w:rFonts w:ascii="Arial" w:hAnsi="Arial" w:cs="Arial"/>
          <w:b/>
          <w:smallCaps/>
          <w:sz w:val="22"/>
        </w:rPr>
      </w:pPr>
      <w:r w:rsidRPr="00056E05">
        <w:rPr>
          <w:rFonts w:ascii="Arial" w:hAnsi="Arial" w:cs="Arial"/>
          <w:b/>
          <w:smallCaps/>
          <w:sz w:val="22"/>
        </w:rPr>
        <w:t xml:space="preserve">Článek </w:t>
      </w:r>
      <w:r w:rsidR="004F15FE">
        <w:rPr>
          <w:rFonts w:ascii="Arial" w:hAnsi="Arial" w:cs="Arial"/>
          <w:b/>
          <w:smallCaps/>
          <w:sz w:val="22"/>
        </w:rPr>
        <w:t>V</w:t>
      </w:r>
      <w:r w:rsidRPr="00056E05">
        <w:rPr>
          <w:rFonts w:ascii="Arial" w:hAnsi="Arial" w:cs="Arial"/>
          <w:b/>
          <w:smallCaps/>
          <w:sz w:val="22"/>
        </w:rPr>
        <w:t>.</w:t>
      </w:r>
    </w:p>
    <w:p w14:paraId="5098B8D4" w14:textId="77777777" w:rsidR="009A6143" w:rsidRPr="00056E05" w:rsidRDefault="009A6143" w:rsidP="009A6143">
      <w:pPr>
        <w:jc w:val="center"/>
        <w:rPr>
          <w:rFonts w:ascii="Arial" w:hAnsi="Arial" w:cs="Arial"/>
          <w:b/>
          <w:smallCaps/>
          <w:sz w:val="22"/>
        </w:rPr>
      </w:pPr>
      <w:r w:rsidRPr="00056E05">
        <w:rPr>
          <w:rFonts w:ascii="Arial" w:hAnsi="Arial" w:cs="Arial"/>
          <w:b/>
          <w:smallCaps/>
          <w:sz w:val="22"/>
        </w:rPr>
        <w:t>Povinnosti p</w:t>
      </w:r>
      <w:r w:rsidR="00C91494">
        <w:rPr>
          <w:rFonts w:ascii="Arial" w:hAnsi="Arial" w:cs="Arial"/>
          <w:b/>
          <w:smallCaps/>
          <w:sz w:val="22"/>
        </w:rPr>
        <w:t xml:space="preserve">oskytovatele </w:t>
      </w:r>
    </w:p>
    <w:p w14:paraId="0DF77090" w14:textId="77777777" w:rsidR="009A6143" w:rsidRPr="00056E05" w:rsidRDefault="009A6143" w:rsidP="009A6143">
      <w:pPr>
        <w:rPr>
          <w:rFonts w:ascii="Arial" w:hAnsi="Arial" w:cs="Arial"/>
          <w:sz w:val="20"/>
        </w:rPr>
      </w:pPr>
    </w:p>
    <w:p w14:paraId="68A60C17" w14:textId="77777777" w:rsidR="009A6143" w:rsidRDefault="009A6143" w:rsidP="000D1B74">
      <w:pPr>
        <w:ind w:left="360"/>
        <w:rPr>
          <w:rFonts w:ascii="Arial" w:hAnsi="Arial" w:cs="Arial"/>
          <w:sz w:val="20"/>
        </w:rPr>
      </w:pPr>
      <w:r w:rsidRPr="00056E05">
        <w:rPr>
          <w:rFonts w:ascii="Arial" w:hAnsi="Arial" w:cs="Arial"/>
          <w:sz w:val="20"/>
        </w:rPr>
        <w:t>P</w:t>
      </w:r>
      <w:r w:rsidR="00C91494">
        <w:rPr>
          <w:rFonts w:ascii="Arial" w:hAnsi="Arial" w:cs="Arial"/>
          <w:sz w:val="20"/>
        </w:rPr>
        <w:t xml:space="preserve">oskytovatel </w:t>
      </w:r>
      <w:r w:rsidRPr="00056E05">
        <w:rPr>
          <w:rFonts w:ascii="Arial" w:hAnsi="Arial" w:cs="Arial"/>
          <w:sz w:val="20"/>
        </w:rPr>
        <w:t>se zavazuje:</w:t>
      </w:r>
    </w:p>
    <w:p w14:paraId="452ACF02" w14:textId="77777777" w:rsidR="004F5576" w:rsidRPr="00056E05" w:rsidRDefault="004F5576" w:rsidP="009A6143">
      <w:pPr>
        <w:rPr>
          <w:rFonts w:ascii="Arial" w:hAnsi="Arial" w:cs="Arial"/>
          <w:sz w:val="20"/>
        </w:rPr>
      </w:pPr>
    </w:p>
    <w:p w14:paraId="165454D9" w14:textId="77777777" w:rsidR="009A6143" w:rsidRPr="00056E05" w:rsidRDefault="004F5576" w:rsidP="002639B3">
      <w:pPr>
        <w:pStyle w:val="Odstavecseseznamem"/>
        <w:numPr>
          <w:ilvl w:val="0"/>
          <w:numId w:val="21"/>
        </w:numPr>
        <w:ind w:left="10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 w:rsidRPr="00056E05">
        <w:rPr>
          <w:rFonts w:ascii="Arial" w:hAnsi="Arial" w:cs="Arial"/>
          <w:sz w:val="20"/>
        </w:rPr>
        <w:t xml:space="preserve">ést </w:t>
      </w:r>
      <w:r w:rsidR="009A6143" w:rsidRPr="00056E05">
        <w:rPr>
          <w:rFonts w:ascii="Arial" w:hAnsi="Arial" w:cs="Arial"/>
          <w:sz w:val="20"/>
        </w:rPr>
        <w:t>řádnou a oddělenou evidenci čerpání vyrovnávací platby v souladu se zákonem č.</w:t>
      </w:r>
      <w:r w:rsidR="004046B9">
        <w:rPr>
          <w:rFonts w:ascii="Arial" w:hAnsi="Arial" w:cs="Arial"/>
          <w:sz w:val="20"/>
        </w:rPr>
        <w:t> </w:t>
      </w:r>
      <w:r w:rsidR="009A6143" w:rsidRPr="00056E05">
        <w:rPr>
          <w:rFonts w:ascii="Arial" w:hAnsi="Arial" w:cs="Arial"/>
          <w:sz w:val="20"/>
        </w:rPr>
        <w:t>563/1991 Sb., o účetnictví, ve znění pozdějších předpisů</w:t>
      </w:r>
      <w:r w:rsidR="00904C35">
        <w:rPr>
          <w:rFonts w:ascii="Arial" w:hAnsi="Arial" w:cs="Arial"/>
          <w:sz w:val="20"/>
        </w:rPr>
        <w:t>.</w:t>
      </w:r>
    </w:p>
    <w:p w14:paraId="3C47C97F" w14:textId="77777777" w:rsidR="009A6143" w:rsidRPr="00056E05" w:rsidRDefault="004F5576" w:rsidP="002639B3">
      <w:pPr>
        <w:pStyle w:val="Odstavecseseznamem"/>
        <w:numPr>
          <w:ilvl w:val="0"/>
          <w:numId w:val="21"/>
        </w:numPr>
        <w:ind w:left="1062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Pr="00056E05">
        <w:rPr>
          <w:rFonts w:ascii="Arial" w:hAnsi="Arial" w:cs="Arial"/>
          <w:sz w:val="20"/>
        </w:rPr>
        <w:t xml:space="preserve">značit </w:t>
      </w:r>
      <w:r w:rsidR="009A6143" w:rsidRPr="00056E05">
        <w:rPr>
          <w:rFonts w:ascii="Arial" w:hAnsi="Arial" w:cs="Arial"/>
          <w:sz w:val="20"/>
        </w:rPr>
        <w:t>originály účetních dokladů viditelným a nesmazatelným způsobem čísl</w:t>
      </w:r>
      <w:r w:rsidR="009F08CD">
        <w:rPr>
          <w:rFonts w:ascii="Arial" w:hAnsi="Arial" w:cs="Arial"/>
          <w:sz w:val="20"/>
        </w:rPr>
        <w:t>em</w:t>
      </w:r>
      <w:r w:rsidR="009A6143" w:rsidRPr="00056E05">
        <w:rPr>
          <w:rFonts w:ascii="Arial" w:hAnsi="Arial" w:cs="Arial"/>
          <w:sz w:val="20"/>
        </w:rPr>
        <w:t xml:space="preserve"> projektu</w:t>
      </w:r>
      <w:r w:rsidR="009F08CD">
        <w:rPr>
          <w:rFonts w:ascii="Arial" w:hAnsi="Arial" w:cs="Arial"/>
          <w:sz w:val="20"/>
        </w:rPr>
        <w:t>.</w:t>
      </w:r>
    </w:p>
    <w:p w14:paraId="2909DD9D" w14:textId="77777777" w:rsidR="009A6143" w:rsidRPr="00056E05" w:rsidRDefault="004F5576" w:rsidP="002639B3">
      <w:pPr>
        <w:pStyle w:val="Odstavecseseznamem"/>
        <w:numPr>
          <w:ilvl w:val="0"/>
          <w:numId w:val="21"/>
        </w:numPr>
        <w:ind w:left="10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Neprodleně </w:t>
      </w:r>
      <w:r w:rsidR="009A6143" w:rsidRPr="00056E05">
        <w:rPr>
          <w:rFonts w:ascii="Arial" w:hAnsi="Arial" w:cs="Arial"/>
          <w:sz w:val="20"/>
        </w:rPr>
        <w:t>oznámit po</w:t>
      </w:r>
      <w:r w:rsidR="00C91494">
        <w:rPr>
          <w:rFonts w:ascii="Arial" w:hAnsi="Arial" w:cs="Arial"/>
          <w:sz w:val="20"/>
        </w:rPr>
        <w:t>věřovateli</w:t>
      </w:r>
      <w:r w:rsidR="009A6143" w:rsidRPr="00056E05">
        <w:rPr>
          <w:rFonts w:ascii="Arial" w:hAnsi="Arial" w:cs="Arial"/>
          <w:sz w:val="20"/>
        </w:rPr>
        <w:t xml:space="preserve"> změnu všech identifikačních údajů, uvedených v </w:t>
      </w:r>
      <w:r w:rsidR="00A32DB9">
        <w:rPr>
          <w:rFonts w:ascii="Arial" w:hAnsi="Arial" w:cs="Arial"/>
          <w:sz w:val="20"/>
        </w:rPr>
        <w:t>P</w:t>
      </w:r>
      <w:r w:rsidR="009A6143" w:rsidRPr="00056E05">
        <w:rPr>
          <w:rFonts w:ascii="Arial" w:hAnsi="Arial" w:cs="Arial"/>
          <w:sz w:val="20"/>
        </w:rPr>
        <w:t>ověřovacím aktu</w:t>
      </w:r>
      <w:r w:rsidR="000B2BCB">
        <w:rPr>
          <w:rFonts w:ascii="Arial" w:hAnsi="Arial" w:cs="Arial"/>
          <w:sz w:val="20"/>
        </w:rPr>
        <w:t>.</w:t>
      </w:r>
    </w:p>
    <w:p w14:paraId="7A8786A8" w14:textId="77777777" w:rsidR="00B82EBD" w:rsidRDefault="004F5576" w:rsidP="002639B3">
      <w:pPr>
        <w:pStyle w:val="Odstavecseseznamem"/>
        <w:numPr>
          <w:ilvl w:val="0"/>
          <w:numId w:val="21"/>
        </w:numPr>
        <w:ind w:left="10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Pr="00056E05">
        <w:rPr>
          <w:rFonts w:ascii="Arial" w:hAnsi="Arial" w:cs="Arial"/>
          <w:sz w:val="20"/>
        </w:rPr>
        <w:t>ředložit</w:t>
      </w:r>
      <w:r w:rsidR="009A6143" w:rsidRPr="00056E05">
        <w:rPr>
          <w:rFonts w:ascii="Arial" w:hAnsi="Arial" w:cs="Arial"/>
          <w:sz w:val="20"/>
        </w:rPr>
        <w:t xml:space="preserve"> po</w:t>
      </w:r>
      <w:r w:rsidR="00C91494">
        <w:rPr>
          <w:rFonts w:ascii="Arial" w:hAnsi="Arial" w:cs="Arial"/>
          <w:sz w:val="20"/>
        </w:rPr>
        <w:t>věřovateli</w:t>
      </w:r>
      <w:r w:rsidR="009A6143" w:rsidRPr="00056E05">
        <w:rPr>
          <w:rFonts w:ascii="Arial" w:hAnsi="Arial" w:cs="Arial"/>
          <w:sz w:val="20"/>
        </w:rPr>
        <w:t xml:space="preserve"> </w:t>
      </w:r>
      <w:r w:rsidR="00F57701">
        <w:rPr>
          <w:rFonts w:ascii="Arial" w:hAnsi="Arial" w:cs="Arial"/>
          <w:sz w:val="20"/>
        </w:rPr>
        <w:t>podklady pro kontrolu</w:t>
      </w:r>
      <w:r w:rsidR="00AF7719">
        <w:rPr>
          <w:rFonts w:ascii="Arial" w:hAnsi="Arial" w:cs="Arial"/>
          <w:sz w:val="20"/>
        </w:rPr>
        <w:t xml:space="preserve"> výše </w:t>
      </w:r>
      <w:r w:rsidR="001B486B">
        <w:rPr>
          <w:rFonts w:ascii="Arial" w:hAnsi="Arial" w:cs="Arial"/>
          <w:sz w:val="20"/>
        </w:rPr>
        <w:t xml:space="preserve">vyrovnávací platby </w:t>
      </w:r>
      <w:r w:rsidR="00AF7719">
        <w:rPr>
          <w:rFonts w:ascii="Arial" w:hAnsi="Arial" w:cs="Arial"/>
          <w:sz w:val="20"/>
        </w:rPr>
        <w:t>ve 12 měsíčním cyklu</w:t>
      </w:r>
      <w:r w:rsidR="000B2BCB">
        <w:rPr>
          <w:rFonts w:ascii="Arial" w:hAnsi="Arial" w:cs="Arial"/>
          <w:sz w:val="20"/>
        </w:rPr>
        <w:t>.</w:t>
      </w:r>
    </w:p>
    <w:p w14:paraId="3C45C4D5" w14:textId="77777777" w:rsidR="00E8429E" w:rsidRDefault="00543788" w:rsidP="002639B3">
      <w:pPr>
        <w:pStyle w:val="Odstavecseseznamem"/>
        <w:numPr>
          <w:ilvl w:val="0"/>
          <w:numId w:val="21"/>
        </w:numPr>
        <w:ind w:left="10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Podklady pro kontrolu je p</w:t>
      </w:r>
      <w:r w:rsidR="00E8429E">
        <w:rPr>
          <w:rFonts w:ascii="Arial" w:hAnsi="Arial" w:cs="Arial"/>
          <w:sz w:val="20"/>
        </w:rPr>
        <w:t>oskytovatel povinen</w:t>
      </w:r>
      <w:r>
        <w:rPr>
          <w:rFonts w:ascii="Arial" w:hAnsi="Arial" w:cs="Arial"/>
          <w:sz w:val="20"/>
        </w:rPr>
        <w:t xml:space="preserve"> zaslat pověřovateli</w:t>
      </w:r>
      <w:r w:rsidR="00E8429E">
        <w:rPr>
          <w:rFonts w:ascii="Arial" w:hAnsi="Arial" w:cs="Arial"/>
          <w:sz w:val="20"/>
        </w:rPr>
        <w:t xml:space="preserve"> </w:t>
      </w:r>
      <w:r w:rsidR="00E8429E" w:rsidRPr="00F27AC6">
        <w:rPr>
          <w:rFonts w:ascii="Arial" w:hAnsi="Arial" w:cs="Arial"/>
          <w:sz w:val="20"/>
        </w:rPr>
        <w:t>nejpozději do šesti měsíců od uplynutí uzavřeného cyklu</w:t>
      </w:r>
      <w:r w:rsidR="001B486B">
        <w:rPr>
          <w:rFonts w:ascii="Arial" w:hAnsi="Arial" w:cs="Arial"/>
          <w:sz w:val="20"/>
        </w:rPr>
        <w:t>.</w:t>
      </w:r>
    </w:p>
    <w:p w14:paraId="5B9CE523" w14:textId="77777777" w:rsidR="00CB2304" w:rsidRPr="00CB2304" w:rsidRDefault="00CB2304" w:rsidP="009317B1">
      <w:pPr>
        <w:pStyle w:val="Odstavecseseznamem"/>
        <w:numPr>
          <w:ilvl w:val="0"/>
          <w:numId w:val="21"/>
        </w:numPr>
        <w:ind w:left="1068"/>
      </w:pPr>
      <w:r w:rsidRPr="00BF133B">
        <w:rPr>
          <w:rFonts w:ascii="Arial" w:hAnsi="Arial" w:cs="Arial"/>
          <w:sz w:val="20"/>
        </w:rPr>
        <w:t>Na základě výzvy pověřovatele je poskytovatel povinen předložit k nahlédnutí originály účetních dokladů souvisejících s čerpáním vyrovnávací platby</w:t>
      </w:r>
      <w:r w:rsidR="00BD51B9">
        <w:rPr>
          <w:rFonts w:ascii="Arial" w:hAnsi="Arial" w:cs="Arial"/>
          <w:sz w:val="20"/>
        </w:rPr>
        <w:t>.</w:t>
      </w:r>
    </w:p>
    <w:p w14:paraId="2D0F4DAD" w14:textId="77777777" w:rsidR="00AB16C0" w:rsidRPr="00AB16C0" w:rsidRDefault="004F5576" w:rsidP="002639B3">
      <w:pPr>
        <w:pStyle w:val="Odstavecseseznamem"/>
        <w:numPr>
          <w:ilvl w:val="0"/>
          <w:numId w:val="21"/>
        </w:numPr>
        <w:ind w:left="1068"/>
      </w:pPr>
      <w:r>
        <w:rPr>
          <w:rFonts w:ascii="Arial" w:hAnsi="Arial" w:cs="Arial"/>
          <w:sz w:val="20"/>
        </w:rPr>
        <w:t xml:space="preserve">Poskytovatel </w:t>
      </w:r>
      <w:r w:rsidR="009A6143" w:rsidRPr="0081101F">
        <w:rPr>
          <w:rFonts w:ascii="Arial" w:hAnsi="Arial" w:cs="Arial"/>
          <w:sz w:val="20"/>
        </w:rPr>
        <w:t>se zavazuje v případě převodu majetku, na nějž dotaci získal, na jinou osobu, a rovněž v případě, kdy pořízená investice není či nadále nemůže být využívána pro účely SOHZ</w:t>
      </w:r>
      <w:r w:rsidR="00394B19">
        <w:rPr>
          <w:rFonts w:ascii="Arial" w:hAnsi="Arial" w:cs="Arial"/>
          <w:sz w:val="20"/>
        </w:rPr>
        <w:t xml:space="preserve"> sociálního bydlení</w:t>
      </w:r>
      <w:r w:rsidR="009A6143" w:rsidRPr="0081101F">
        <w:rPr>
          <w:rFonts w:ascii="Arial" w:hAnsi="Arial" w:cs="Arial"/>
          <w:sz w:val="20"/>
        </w:rPr>
        <w:t>, vrátit poměrnou část vyrovnávací platby ve výši ne</w:t>
      </w:r>
      <w:r w:rsidR="00C91494">
        <w:rPr>
          <w:rFonts w:ascii="Arial" w:hAnsi="Arial" w:cs="Arial"/>
          <w:sz w:val="20"/>
        </w:rPr>
        <w:t xml:space="preserve">umořené </w:t>
      </w:r>
      <w:r w:rsidR="009A6143" w:rsidRPr="0081101F">
        <w:rPr>
          <w:rFonts w:ascii="Arial" w:hAnsi="Arial" w:cs="Arial"/>
          <w:sz w:val="20"/>
        </w:rPr>
        <w:t>hodnoty</w:t>
      </w:r>
      <w:r w:rsidR="00543788">
        <w:rPr>
          <w:rFonts w:ascii="Arial" w:hAnsi="Arial" w:cs="Arial"/>
          <w:sz w:val="20"/>
        </w:rPr>
        <w:t xml:space="preserve"> poskytnuté dotace</w:t>
      </w:r>
      <w:r w:rsidR="009A6143" w:rsidRPr="0081101F">
        <w:rPr>
          <w:rFonts w:ascii="Arial" w:hAnsi="Arial" w:cs="Arial"/>
          <w:sz w:val="20"/>
        </w:rPr>
        <w:t xml:space="preserve">. </w:t>
      </w:r>
    </w:p>
    <w:p w14:paraId="3F23B725" w14:textId="77777777" w:rsidR="009A6143" w:rsidRDefault="000B2BCB" w:rsidP="002639B3">
      <w:pPr>
        <w:pStyle w:val="Odstavecseseznamem"/>
        <w:numPr>
          <w:ilvl w:val="0"/>
          <w:numId w:val="21"/>
        </w:numPr>
        <w:ind w:left="10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Vyzve-li pověřovatel </w:t>
      </w:r>
      <w:r w:rsidR="00C91494">
        <w:rPr>
          <w:rFonts w:ascii="Arial" w:hAnsi="Arial" w:cs="Arial"/>
          <w:sz w:val="20"/>
        </w:rPr>
        <w:t>poskytovate</w:t>
      </w:r>
      <w:r w:rsidR="00AF7719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>e</w:t>
      </w:r>
      <w:r w:rsidR="00AF7719">
        <w:rPr>
          <w:rFonts w:ascii="Arial" w:hAnsi="Arial" w:cs="Arial"/>
          <w:sz w:val="20"/>
        </w:rPr>
        <w:t xml:space="preserve"> k</w:t>
      </w:r>
      <w:r w:rsidR="00C91494" w:rsidRPr="00056E05">
        <w:rPr>
          <w:rFonts w:ascii="Arial" w:hAnsi="Arial" w:cs="Arial"/>
          <w:sz w:val="20"/>
        </w:rPr>
        <w:t xml:space="preserve"> navrácení zjištěné </w:t>
      </w:r>
      <w:r w:rsidR="00543788">
        <w:rPr>
          <w:rFonts w:ascii="Arial" w:hAnsi="Arial" w:cs="Arial"/>
          <w:sz w:val="20"/>
        </w:rPr>
        <w:t>nadměrně vyplacené vyrovnávací platby</w:t>
      </w:r>
      <w:r w:rsidR="00C91494">
        <w:rPr>
          <w:rFonts w:ascii="Arial" w:hAnsi="Arial" w:cs="Arial"/>
          <w:sz w:val="20"/>
        </w:rPr>
        <w:t>, je</w:t>
      </w:r>
      <w:r w:rsidR="00AF7719">
        <w:rPr>
          <w:rFonts w:ascii="Arial" w:hAnsi="Arial" w:cs="Arial"/>
          <w:sz w:val="20"/>
        </w:rPr>
        <w:t xml:space="preserve"> poskytovatel</w:t>
      </w:r>
      <w:r w:rsidR="00C91494">
        <w:rPr>
          <w:rFonts w:ascii="Arial" w:hAnsi="Arial" w:cs="Arial"/>
          <w:sz w:val="20"/>
        </w:rPr>
        <w:t xml:space="preserve"> povinen </w:t>
      </w:r>
      <w:r w:rsidR="00C91494" w:rsidRPr="00056E05"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>e</w:t>
      </w:r>
      <w:r w:rsidR="00C91494" w:rsidRPr="00056E05">
        <w:rPr>
          <w:rFonts w:ascii="Arial" w:hAnsi="Arial" w:cs="Arial"/>
          <w:sz w:val="20"/>
        </w:rPr>
        <w:t> stanovené lhůtě</w:t>
      </w:r>
      <w:r w:rsidR="006E4EE5">
        <w:rPr>
          <w:rFonts w:ascii="Arial" w:hAnsi="Arial" w:cs="Arial"/>
          <w:sz w:val="20"/>
        </w:rPr>
        <w:t>, ne</w:t>
      </w:r>
      <w:r w:rsidR="00196E42">
        <w:rPr>
          <w:rFonts w:ascii="Arial" w:hAnsi="Arial" w:cs="Arial"/>
          <w:sz w:val="20"/>
        </w:rPr>
        <w:t xml:space="preserve"> delší</w:t>
      </w:r>
      <w:r w:rsidR="006E4EE5">
        <w:rPr>
          <w:rFonts w:ascii="Arial" w:hAnsi="Arial" w:cs="Arial"/>
          <w:sz w:val="20"/>
        </w:rPr>
        <w:t xml:space="preserve"> než</w:t>
      </w:r>
      <w:r w:rsidR="00196E42">
        <w:rPr>
          <w:rFonts w:ascii="Arial" w:hAnsi="Arial" w:cs="Arial"/>
          <w:sz w:val="20"/>
        </w:rPr>
        <w:t xml:space="preserve"> třicet kalendářních dní</w:t>
      </w:r>
      <w:r w:rsidR="006E4EE5">
        <w:rPr>
          <w:rFonts w:ascii="Arial" w:hAnsi="Arial" w:cs="Arial"/>
          <w:sz w:val="20"/>
        </w:rPr>
        <w:t xml:space="preserve"> </w:t>
      </w:r>
      <w:r w:rsidR="00D07AED">
        <w:rPr>
          <w:rFonts w:ascii="Arial" w:hAnsi="Arial" w:cs="Arial"/>
          <w:sz w:val="20"/>
        </w:rPr>
        <w:t>počínaje</w:t>
      </w:r>
      <w:r w:rsidR="00196E42">
        <w:rPr>
          <w:rFonts w:ascii="Arial" w:hAnsi="Arial" w:cs="Arial"/>
          <w:sz w:val="20"/>
        </w:rPr>
        <w:t xml:space="preserve"> následujícím kalendářním měsícem</w:t>
      </w:r>
      <w:r w:rsidR="006E4EE5">
        <w:rPr>
          <w:rFonts w:ascii="Arial" w:hAnsi="Arial" w:cs="Arial"/>
          <w:sz w:val="20"/>
        </w:rPr>
        <w:t>,</w:t>
      </w:r>
      <w:r w:rsidR="00C91494">
        <w:rPr>
          <w:rFonts w:ascii="Arial" w:hAnsi="Arial" w:cs="Arial"/>
          <w:sz w:val="20"/>
        </w:rPr>
        <w:t xml:space="preserve"> tak</w:t>
      </w:r>
      <w:r w:rsidR="006E4EE5">
        <w:rPr>
          <w:rFonts w:ascii="Arial" w:hAnsi="Arial" w:cs="Arial"/>
          <w:sz w:val="20"/>
        </w:rPr>
        <w:t>to</w:t>
      </w:r>
      <w:r w:rsidR="00C91494">
        <w:rPr>
          <w:rFonts w:ascii="Arial" w:hAnsi="Arial" w:cs="Arial"/>
          <w:sz w:val="20"/>
        </w:rPr>
        <w:t xml:space="preserve"> učinit</w:t>
      </w:r>
      <w:r w:rsidR="006E4EE5">
        <w:rPr>
          <w:rFonts w:ascii="Arial" w:hAnsi="Arial" w:cs="Arial"/>
          <w:sz w:val="20"/>
        </w:rPr>
        <w:t xml:space="preserve"> a poukázat platbu na bankovní účet</w:t>
      </w:r>
      <w:r w:rsidR="00170701">
        <w:rPr>
          <w:rFonts w:ascii="Arial" w:hAnsi="Arial" w:cs="Arial"/>
          <w:sz w:val="20"/>
        </w:rPr>
        <w:t>,</w:t>
      </w:r>
      <w:r w:rsidR="006E4EE5">
        <w:rPr>
          <w:rFonts w:ascii="Arial" w:hAnsi="Arial" w:cs="Arial"/>
          <w:sz w:val="20"/>
        </w:rPr>
        <w:t xml:space="preserve"> uvedený pověřovatelem ve výzvě.</w:t>
      </w:r>
    </w:p>
    <w:p w14:paraId="5835E35A" w14:textId="77777777" w:rsidR="009355D6" w:rsidRPr="006B2A7F" w:rsidRDefault="009355D6" w:rsidP="006B2A7F">
      <w:pPr>
        <w:pStyle w:val="Odstavecseseznamem"/>
        <w:numPr>
          <w:ilvl w:val="0"/>
          <w:numId w:val="21"/>
        </w:numPr>
        <w:ind w:left="1068"/>
        <w:rPr>
          <w:rFonts w:ascii="Arial" w:hAnsi="Arial" w:cs="Arial"/>
          <w:sz w:val="20"/>
        </w:rPr>
      </w:pPr>
      <w:r w:rsidRPr="006B2A7F">
        <w:rPr>
          <w:rFonts w:ascii="Arial" w:hAnsi="Arial" w:cs="Arial"/>
          <w:sz w:val="20"/>
        </w:rPr>
        <w:t>Poskytovatel má povinnost uchovávat veškeré doklady vztahující se k uloženému závazku veřejné služby po dobu nejméně 10 let od konce doby pověření</w:t>
      </w:r>
      <w:r w:rsidR="006630BA">
        <w:rPr>
          <w:rFonts w:ascii="Arial" w:hAnsi="Arial" w:cs="Arial"/>
          <w:sz w:val="20"/>
        </w:rPr>
        <w:t>.</w:t>
      </w:r>
    </w:p>
    <w:p w14:paraId="265FD687" w14:textId="77777777" w:rsidR="009355D6" w:rsidRDefault="009355D6" w:rsidP="009355D6">
      <w:pPr>
        <w:pStyle w:val="Odstavecseseznamem"/>
        <w:ind w:left="1068"/>
        <w:rPr>
          <w:rFonts w:ascii="Arial" w:hAnsi="Arial" w:cs="Arial"/>
          <w:sz w:val="20"/>
        </w:rPr>
      </w:pPr>
    </w:p>
    <w:p w14:paraId="45B5C2EC" w14:textId="77777777" w:rsidR="009A6143" w:rsidRDefault="009A6143" w:rsidP="00C73289">
      <w:pPr>
        <w:rPr>
          <w:rFonts w:ascii="Arial" w:hAnsi="Arial" w:cs="Arial"/>
          <w:sz w:val="20"/>
        </w:rPr>
      </w:pPr>
    </w:p>
    <w:p w14:paraId="6903B551" w14:textId="77777777" w:rsidR="00C91494" w:rsidRPr="00056E05" w:rsidRDefault="00C91494" w:rsidP="009A6143">
      <w:pPr>
        <w:rPr>
          <w:rFonts w:ascii="Arial" w:hAnsi="Arial" w:cs="Arial"/>
          <w:sz w:val="20"/>
        </w:rPr>
      </w:pPr>
    </w:p>
    <w:p w14:paraId="4E4FDF9B" w14:textId="77777777" w:rsidR="009A6143" w:rsidRPr="00056E05" w:rsidRDefault="009A6143" w:rsidP="009A6143">
      <w:pPr>
        <w:jc w:val="center"/>
        <w:rPr>
          <w:rFonts w:ascii="Arial" w:hAnsi="Arial" w:cs="Arial"/>
          <w:b/>
          <w:smallCaps/>
          <w:sz w:val="22"/>
        </w:rPr>
      </w:pPr>
      <w:r w:rsidRPr="00056E05">
        <w:rPr>
          <w:rFonts w:ascii="Arial" w:hAnsi="Arial" w:cs="Arial"/>
          <w:b/>
          <w:smallCaps/>
          <w:sz w:val="22"/>
        </w:rPr>
        <w:t>Článek V</w:t>
      </w:r>
      <w:r w:rsidR="00F27AC6">
        <w:rPr>
          <w:rFonts w:ascii="Arial" w:hAnsi="Arial" w:cs="Arial"/>
          <w:b/>
          <w:smallCaps/>
          <w:sz w:val="22"/>
        </w:rPr>
        <w:t>I</w:t>
      </w:r>
      <w:r w:rsidRPr="00056E05">
        <w:rPr>
          <w:rFonts w:ascii="Arial" w:hAnsi="Arial" w:cs="Arial"/>
          <w:b/>
          <w:smallCaps/>
          <w:sz w:val="22"/>
        </w:rPr>
        <w:t>.</w:t>
      </w:r>
    </w:p>
    <w:p w14:paraId="69422ED3" w14:textId="77777777" w:rsidR="009A6143" w:rsidRPr="00056E05" w:rsidRDefault="009A6143" w:rsidP="009A6143">
      <w:pPr>
        <w:jc w:val="center"/>
        <w:rPr>
          <w:rFonts w:ascii="Arial" w:hAnsi="Arial" w:cs="Arial"/>
          <w:b/>
          <w:smallCaps/>
          <w:sz w:val="22"/>
        </w:rPr>
      </w:pPr>
      <w:r w:rsidRPr="00056E05">
        <w:rPr>
          <w:rFonts w:ascii="Arial" w:hAnsi="Arial" w:cs="Arial"/>
          <w:b/>
          <w:smallCaps/>
          <w:sz w:val="22"/>
        </w:rPr>
        <w:t>Kontrola, sankce</w:t>
      </w:r>
    </w:p>
    <w:p w14:paraId="2B0B359C" w14:textId="77777777" w:rsidR="009A6143" w:rsidRPr="00056E05" w:rsidRDefault="009A6143" w:rsidP="009A6143">
      <w:pPr>
        <w:rPr>
          <w:rFonts w:ascii="Arial" w:hAnsi="Arial" w:cs="Arial"/>
          <w:sz w:val="20"/>
        </w:rPr>
      </w:pPr>
    </w:p>
    <w:p w14:paraId="68147D28" w14:textId="77777777" w:rsidR="00E5005F" w:rsidRPr="0084394F" w:rsidRDefault="009A6143" w:rsidP="00E5005F">
      <w:pPr>
        <w:pStyle w:val="Odstavecseseznamem"/>
        <w:numPr>
          <w:ilvl w:val="0"/>
          <w:numId w:val="4"/>
        </w:numPr>
        <w:rPr>
          <w:rFonts w:ascii="Arial" w:hAnsi="Arial"/>
          <w:sz w:val="20"/>
        </w:rPr>
      </w:pPr>
      <w:r w:rsidRPr="0084394F">
        <w:rPr>
          <w:rFonts w:ascii="Arial" w:hAnsi="Arial"/>
          <w:sz w:val="20"/>
        </w:rPr>
        <w:t>P</w:t>
      </w:r>
      <w:r w:rsidR="00397044" w:rsidRPr="0084394F">
        <w:rPr>
          <w:rFonts w:ascii="Arial" w:hAnsi="Arial"/>
          <w:sz w:val="20"/>
        </w:rPr>
        <w:t>oskytovatel</w:t>
      </w:r>
      <w:r w:rsidRPr="0084394F">
        <w:rPr>
          <w:rFonts w:ascii="Arial" w:hAnsi="Arial"/>
          <w:sz w:val="20"/>
        </w:rPr>
        <w:t xml:space="preserve"> je povinen realizovat nápravná opatření, uložená kontrolním orgánem </w:t>
      </w:r>
      <w:r w:rsidR="00252AD9" w:rsidRPr="0084394F">
        <w:rPr>
          <w:rFonts w:ascii="Arial" w:hAnsi="Arial"/>
          <w:sz w:val="20"/>
        </w:rPr>
        <w:t xml:space="preserve">pověřovatele </w:t>
      </w:r>
      <w:r w:rsidRPr="0084394F">
        <w:rPr>
          <w:rFonts w:ascii="Arial" w:hAnsi="Arial"/>
          <w:sz w:val="20"/>
        </w:rPr>
        <w:t xml:space="preserve">na základě kontrol zaměřených na </w:t>
      </w:r>
      <w:r w:rsidR="00C06F54" w:rsidRPr="0084394F">
        <w:rPr>
          <w:rFonts w:ascii="Arial" w:hAnsi="Arial"/>
          <w:sz w:val="20"/>
        </w:rPr>
        <w:t>plnění závazku SOHZ</w:t>
      </w:r>
      <w:r w:rsidRPr="0084394F">
        <w:rPr>
          <w:rFonts w:ascii="Arial" w:hAnsi="Arial"/>
          <w:sz w:val="20"/>
        </w:rPr>
        <w:t xml:space="preserve"> </w:t>
      </w:r>
      <w:r w:rsidR="001B486B">
        <w:rPr>
          <w:rFonts w:ascii="Arial" w:hAnsi="Arial"/>
          <w:sz w:val="20"/>
        </w:rPr>
        <w:t xml:space="preserve">sociálního bydlení </w:t>
      </w:r>
      <w:r w:rsidRPr="0084394F">
        <w:rPr>
          <w:rFonts w:ascii="Arial" w:hAnsi="Arial"/>
          <w:sz w:val="20"/>
        </w:rPr>
        <w:t>v termínu, rozsahu a</w:t>
      </w:r>
      <w:r w:rsidR="004D4B1E">
        <w:rPr>
          <w:rFonts w:ascii="Arial" w:hAnsi="Arial"/>
          <w:sz w:val="20"/>
        </w:rPr>
        <w:t> </w:t>
      </w:r>
      <w:r w:rsidRPr="0084394F">
        <w:rPr>
          <w:rFonts w:ascii="Arial" w:hAnsi="Arial"/>
          <w:sz w:val="20"/>
        </w:rPr>
        <w:t xml:space="preserve">kvalitě </w:t>
      </w:r>
      <w:r w:rsidR="00AD600D" w:rsidRPr="0084394F">
        <w:rPr>
          <w:rFonts w:ascii="Arial" w:hAnsi="Arial"/>
          <w:sz w:val="20"/>
        </w:rPr>
        <w:t>po</w:t>
      </w:r>
      <w:r w:rsidRPr="0084394F">
        <w:rPr>
          <w:rFonts w:ascii="Arial" w:hAnsi="Arial"/>
          <w:sz w:val="20"/>
        </w:rPr>
        <w:t xml:space="preserve">dle požadavků </w:t>
      </w:r>
      <w:r w:rsidR="00E5005F" w:rsidRPr="0084394F">
        <w:rPr>
          <w:rFonts w:ascii="Arial" w:hAnsi="Arial"/>
          <w:sz w:val="20"/>
        </w:rPr>
        <w:t>pověřovatele</w:t>
      </w:r>
      <w:r w:rsidRPr="0084394F">
        <w:rPr>
          <w:rFonts w:ascii="Arial" w:hAnsi="Arial"/>
          <w:sz w:val="20"/>
        </w:rPr>
        <w:t>.</w:t>
      </w:r>
    </w:p>
    <w:p w14:paraId="75125F6A" w14:textId="77777777" w:rsidR="00E5005F" w:rsidRPr="0084394F" w:rsidRDefault="00E5005F" w:rsidP="00E5005F">
      <w:pPr>
        <w:pStyle w:val="Odstavecseseznamem"/>
        <w:numPr>
          <w:ilvl w:val="0"/>
          <w:numId w:val="4"/>
        </w:numPr>
        <w:rPr>
          <w:rFonts w:ascii="Arial" w:hAnsi="Arial"/>
          <w:sz w:val="20"/>
        </w:rPr>
      </w:pPr>
      <w:r w:rsidRPr="0084394F">
        <w:rPr>
          <w:rFonts w:ascii="Arial" w:hAnsi="Arial"/>
          <w:sz w:val="20"/>
        </w:rPr>
        <w:t>Kontrola ze strany pověřovatele se zaměřuje na plnění závazků poskytovatele, vyplývající</w:t>
      </w:r>
      <w:r w:rsidR="00D1119A">
        <w:rPr>
          <w:rFonts w:ascii="Arial" w:hAnsi="Arial"/>
          <w:sz w:val="20"/>
        </w:rPr>
        <w:t>ch</w:t>
      </w:r>
      <w:r w:rsidRPr="0084394F">
        <w:rPr>
          <w:rFonts w:ascii="Arial" w:hAnsi="Arial"/>
          <w:sz w:val="20"/>
        </w:rPr>
        <w:t xml:space="preserve"> z  pověření, rovněž tak ze závazků, vyplývajících ze</w:t>
      </w:r>
      <w:r w:rsidR="009B2A90">
        <w:rPr>
          <w:rFonts w:ascii="Arial" w:hAnsi="Arial"/>
          <w:sz w:val="20"/>
        </w:rPr>
        <w:t xml:space="preserve"> </w:t>
      </w:r>
      <w:r w:rsidRPr="0084394F">
        <w:rPr>
          <w:rFonts w:ascii="Arial" w:hAnsi="Arial"/>
          <w:sz w:val="20"/>
        </w:rPr>
        <w:t xml:space="preserve">SPŽP, jež jsou přílohou </w:t>
      </w:r>
      <w:r w:rsidR="001B486B">
        <w:rPr>
          <w:rFonts w:ascii="Arial" w:hAnsi="Arial"/>
          <w:sz w:val="20"/>
        </w:rPr>
        <w:t xml:space="preserve">č. 1 </w:t>
      </w:r>
      <w:r w:rsidRPr="0084394F">
        <w:rPr>
          <w:rFonts w:ascii="Arial" w:hAnsi="Arial"/>
          <w:sz w:val="20"/>
        </w:rPr>
        <w:t>Pověření</w:t>
      </w:r>
      <w:r w:rsidR="0084394F" w:rsidRPr="0084394F">
        <w:rPr>
          <w:rFonts w:ascii="Arial" w:hAnsi="Arial"/>
          <w:sz w:val="20"/>
        </w:rPr>
        <w:t>.</w:t>
      </w:r>
    </w:p>
    <w:p w14:paraId="5CE35753" w14:textId="77777777" w:rsidR="00252AD9" w:rsidRPr="0084394F" w:rsidRDefault="00397044" w:rsidP="009A6143">
      <w:pPr>
        <w:pStyle w:val="Odstavecseseznamem"/>
        <w:numPr>
          <w:ilvl w:val="0"/>
          <w:numId w:val="4"/>
        </w:numPr>
        <w:rPr>
          <w:rFonts w:ascii="Arial" w:hAnsi="Arial"/>
          <w:sz w:val="20"/>
        </w:rPr>
      </w:pPr>
      <w:r w:rsidRPr="0084394F">
        <w:rPr>
          <w:rFonts w:ascii="Arial" w:hAnsi="Arial"/>
          <w:sz w:val="20"/>
        </w:rPr>
        <w:t>Poskytovatel</w:t>
      </w:r>
      <w:r w:rsidR="009A6143" w:rsidRPr="0084394F">
        <w:rPr>
          <w:rFonts w:ascii="Arial" w:hAnsi="Arial"/>
          <w:sz w:val="20"/>
        </w:rPr>
        <w:t xml:space="preserve"> je povinen písemně informovat </w:t>
      </w:r>
      <w:r w:rsidR="0084394F">
        <w:rPr>
          <w:rFonts w:ascii="Arial" w:hAnsi="Arial"/>
          <w:sz w:val="20"/>
        </w:rPr>
        <w:t xml:space="preserve">kontrolní </w:t>
      </w:r>
      <w:r w:rsidR="009A6143" w:rsidRPr="0084394F">
        <w:rPr>
          <w:rFonts w:ascii="Arial" w:hAnsi="Arial"/>
          <w:sz w:val="20"/>
        </w:rPr>
        <w:t>orgán</w:t>
      </w:r>
      <w:r w:rsidR="0084394F">
        <w:rPr>
          <w:rFonts w:ascii="Arial" w:hAnsi="Arial"/>
          <w:sz w:val="20"/>
        </w:rPr>
        <w:t xml:space="preserve"> </w:t>
      </w:r>
      <w:r w:rsidR="0084394F" w:rsidRPr="00543788">
        <w:rPr>
          <w:rFonts w:ascii="Arial" w:hAnsi="Arial"/>
          <w:sz w:val="20"/>
        </w:rPr>
        <w:t>pověřovatele</w:t>
      </w:r>
      <w:r w:rsidR="009A6143" w:rsidRPr="0084394F">
        <w:rPr>
          <w:rFonts w:ascii="Arial" w:hAnsi="Arial"/>
          <w:sz w:val="20"/>
        </w:rPr>
        <w:t xml:space="preserve">, který mu </w:t>
      </w:r>
      <w:r w:rsidR="00E5005F" w:rsidRPr="0084394F">
        <w:rPr>
          <w:rFonts w:ascii="Arial" w:hAnsi="Arial"/>
          <w:sz w:val="20"/>
        </w:rPr>
        <w:t xml:space="preserve">nápravná </w:t>
      </w:r>
      <w:r w:rsidR="009A6143" w:rsidRPr="0084394F">
        <w:rPr>
          <w:rFonts w:ascii="Arial" w:hAnsi="Arial"/>
          <w:sz w:val="20"/>
        </w:rPr>
        <w:t>opatření uložil, o splnění uložených opatření k nápravě v daném termínu</w:t>
      </w:r>
      <w:r w:rsidR="006E4EE5">
        <w:rPr>
          <w:rFonts w:ascii="Arial" w:hAnsi="Arial"/>
          <w:sz w:val="20"/>
        </w:rPr>
        <w:t>, uvedeném v kontrolní zprávě pověřovatele</w:t>
      </w:r>
      <w:r w:rsidR="009A6143" w:rsidRPr="0084394F">
        <w:rPr>
          <w:rFonts w:ascii="Arial" w:hAnsi="Arial"/>
          <w:sz w:val="20"/>
        </w:rPr>
        <w:t>.</w:t>
      </w:r>
    </w:p>
    <w:p w14:paraId="1899E1B2" w14:textId="77777777" w:rsidR="00252AD9" w:rsidRDefault="00252AD9" w:rsidP="009A6143">
      <w:pPr>
        <w:pStyle w:val="Odstavecseseznamem"/>
        <w:numPr>
          <w:ilvl w:val="0"/>
          <w:numId w:val="4"/>
        </w:numPr>
        <w:rPr>
          <w:rFonts w:ascii="Arial" w:hAnsi="Arial"/>
          <w:sz w:val="20"/>
        </w:rPr>
      </w:pPr>
      <w:r w:rsidRPr="0084394F">
        <w:rPr>
          <w:rFonts w:ascii="Arial" w:hAnsi="Arial"/>
          <w:sz w:val="20"/>
        </w:rPr>
        <w:t xml:space="preserve">Pokud poskytovatel nesplní jemu uložená nápravná opatření, je pověřovatel oprávněn vůči poskytovateli </w:t>
      </w:r>
      <w:r w:rsidR="006E4EE5">
        <w:rPr>
          <w:rFonts w:ascii="Arial" w:hAnsi="Arial"/>
          <w:sz w:val="20"/>
        </w:rPr>
        <w:t>předepsat</w:t>
      </w:r>
      <w:r w:rsidR="006E4EE5" w:rsidRPr="0084394F">
        <w:rPr>
          <w:rFonts w:ascii="Arial" w:hAnsi="Arial"/>
          <w:sz w:val="20"/>
        </w:rPr>
        <w:t xml:space="preserve"> </w:t>
      </w:r>
      <w:r w:rsidRPr="0084394F">
        <w:rPr>
          <w:rFonts w:ascii="Arial" w:hAnsi="Arial"/>
          <w:sz w:val="20"/>
        </w:rPr>
        <w:t>odpovídající finanční sankci</w:t>
      </w:r>
      <w:r w:rsidR="00A65CA8">
        <w:rPr>
          <w:rFonts w:ascii="Arial" w:hAnsi="Arial"/>
          <w:sz w:val="20"/>
        </w:rPr>
        <w:t xml:space="preserve"> a vyžadovat její zaplacení na jím stanovený účet.</w:t>
      </w:r>
    </w:p>
    <w:p w14:paraId="62743BA2" w14:textId="77777777" w:rsidR="00985218" w:rsidRDefault="00AA51D6" w:rsidP="00AA51D6">
      <w:pPr>
        <w:pStyle w:val="Odstavecseseznamem"/>
        <w:numPr>
          <w:ilvl w:val="0"/>
          <w:numId w:val="2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Za nepředložení podkladů pro kontrolu</w:t>
      </w:r>
      <w:r w:rsidR="00A65CA8">
        <w:rPr>
          <w:rFonts w:ascii="Arial" w:hAnsi="Arial"/>
          <w:sz w:val="20"/>
        </w:rPr>
        <w:t xml:space="preserve"> anebo </w:t>
      </w:r>
      <w:r w:rsidRPr="00AA51D6">
        <w:rPr>
          <w:rFonts w:ascii="Arial" w:hAnsi="Arial"/>
          <w:sz w:val="20"/>
        </w:rPr>
        <w:t>opožděné odevzdání dokumen</w:t>
      </w:r>
      <w:r>
        <w:rPr>
          <w:rFonts w:ascii="Arial" w:hAnsi="Arial"/>
          <w:sz w:val="20"/>
        </w:rPr>
        <w:t>tů po uplynutí dodatečné lhůty je stanovena sankce</w:t>
      </w:r>
      <w:r w:rsidRPr="00AA51D6">
        <w:rPr>
          <w:rFonts w:ascii="Arial" w:hAnsi="Arial"/>
          <w:sz w:val="20"/>
        </w:rPr>
        <w:t xml:space="preserve"> 1 % z celkové částky </w:t>
      </w:r>
      <w:r>
        <w:rPr>
          <w:rFonts w:ascii="Arial" w:hAnsi="Arial"/>
          <w:sz w:val="20"/>
        </w:rPr>
        <w:t>vyrovnávací platby</w:t>
      </w:r>
      <w:r w:rsidRPr="00AA51D6">
        <w:rPr>
          <w:rFonts w:ascii="Arial" w:hAnsi="Arial"/>
          <w:sz w:val="20"/>
        </w:rPr>
        <w:t>, maximálně však 5 000,- Kč</w:t>
      </w:r>
      <w:r w:rsidR="006D7DEB">
        <w:rPr>
          <w:rFonts w:ascii="Arial" w:hAnsi="Arial"/>
          <w:sz w:val="20"/>
        </w:rPr>
        <w:t xml:space="preserve"> za každé porušení</w:t>
      </w:r>
      <w:r w:rsidRPr="00AA51D6">
        <w:rPr>
          <w:rFonts w:ascii="Arial" w:hAnsi="Arial"/>
          <w:sz w:val="20"/>
        </w:rPr>
        <w:t>.</w:t>
      </w:r>
    </w:p>
    <w:p w14:paraId="2020AB1E" w14:textId="76FF9427" w:rsidR="00AA51D6" w:rsidRDefault="00AA51D6" w:rsidP="00AA51D6">
      <w:pPr>
        <w:pStyle w:val="Odstavecseseznamem"/>
        <w:numPr>
          <w:ilvl w:val="0"/>
          <w:numId w:val="2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Za </w:t>
      </w:r>
      <w:r w:rsidR="006E4EE5">
        <w:rPr>
          <w:rFonts w:ascii="Arial" w:hAnsi="Arial"/>
          <w:sz w:val="20"/>
        </w:rPr>
        <w:t xml:space="preserve">překročení </w:t>
      </w:r>
      <w:r>
        <w:rPr>
          <w:rFonts w:ascii="Arial" w:hAnsi="Arial"/>
          <w:sz w:val="20"/>
        </w:rPr>
        <w:t xml:space="preserve">maximální hranice pro stanovené nájemné </w:t>
      </w:r>
      <w:r w:rsidR="008E6785">
        <w:rPr>
          <w:rFonts w:ascii="Arial" w:hAnsi="Arial"/>
          <w:sz w:val="20"/>
        </w:rPr>
        <w:t xml:space="preserve">uvedené </w:t>
      </w:r>
      <w:r w:rsidR="001B486B">
        <w:rPr>
          <w:rFonts w:ascii="Arial" w:hAnsi="Arial"/>
          <w:sz w:val="20"/>
        </w:rPr>
        <w:t xml:space="preserve">v příloze </w:t>
      </w:r>
      <w:r w:rsidR="00712177">
        <w:rPr>
          <w:rFonts w:ascii="Arial" w:hAnsi="Arial"/>
          <w:sz w:val="20"/>
        </w:rPr>
        <w:t xml:space="preserve">č. </w:t>
      </w:r>
      <w:r w:rsidR="008E6785">
        <w:rPr>
          <w:rFonts w:ascii="Arial" w:hAnsi="Arial"/>
          <w:sz w:val="20"/>
        </w:rPr>
        <w:t xml:space="preserve">1 </w:t>
      </w:r>
      <w:r>
        <w:rPr>
          <w:rFonts w:ascii="Arial" w:hAnsi="Arial"/>
          <w:sz w:val="20"/>
        </w:rPr>
        <w:t xml:space="preserve">– 10 % </w:t>
      </w:r>
      <w:r w:rsidRPr="00AA51D6">
        <w:rPr>
          <w:rFonts w:ascii="Arial" w:hAnsi="Arial"/>
          <w:sz w:val="20"/>
        </w:rPr>
        <w:t>z celkové částky vyrovnávací platby</w:t>
      </w:r>
      <w:r w:rsidR="004C79DE">
        <w:rPr>
          <w:rFonts w:ascii="Arial" w:hAnsi="Arial"/>
          <w:sz w:val="20"/>
        </w:rPr>
        <w:t>.</w:t>
      </w:r>
    </w:p>
    <w:p w14:paraId="20515BA4" w14:textId="77777777" w:rsidR="00AA51D6" w:rsidRDefault="00AA51D6" w:rsidP="00AA51D6">
      <w:pPr>
        <w:pStyle w:val="Odstavecseseznamem"/>
        <w:numPr>
          <w:ilvl w:val="0"/>
          <w:numId w:val="24"/>
        </w:numPr>
        <w:rPr>
          <w:rFonts w:ascii="Arial" w:hAnsi="Arial"/>
          <w:sz w:val="20"/>
        </w:rPr>
      </w:pPr>
      <w:r w:rsidRPr="00AA51D6">
        <w:rPr>
          <w:rFonts w:ascii="Arial" w:hAnsi="Arial"/>
          <w:sz w:val="20"/>
        </w:rPr>
        <w:lastRenderedPageBreak/>
        <w:t>Ostatní porušení méně závažného charakteru – 0,5 %</w:t>
      </w:r>
      <w:r w:rsidRPr="00AA51D6">
        <w:t xml:space="preserve"> </w:t>
      </w:r>
      <w:r w:rsidRPr="00AA51D6">
        <w:rPr>
          <w:rFonts w:ascii="Arial" w:hAnsi="Arial"/>
          <w:sz w:val="20"/>
        </w:rPr>
        <w:t>z celkové částky vyrovnávací platby, maximálně však 5 000,- Kč</w:t>
      </w:r>
      <w:r w:rsidR="006D7DEB">
        <w:rPr>
          <w:rFonts w:ascii="Arial" w:hAnsi="Arial"/>
          <w:sz w:val="20"/>
        </w:rPr>
        <w:t xml:space="preserve"> za každé porušení</w:t>
      </w:r>
      <w:r w:rsidRPr="00AA51D6">
        <w:rPr>
          <w:rFonts w:ascii="Arial" w:hAnsi="Arial"/>
          <w:sz w:val="20"/>
        </w:rPr>
        <w:t>.</w:t>
      </w:r>
    </w:p>
    <w:p w14:paraId="6C356FD4" w14:textId="77777777" w:rsidR="00AA51D6" w:rsidRPr="00724EF2" w:rsidRDefault="00724EF2" w:rsidP="00724EF2">
      <w:pPr>
        <w:pStyle w:val="Odstavecseseznamem"/>
        <w:numPr>
          <w:ilvl w:val="0"/>
          <w:numId w:val="4"/>
        </w:numPr>
        <w:rPr>
          <w:rFonts w:ascii="Arial" w:hAnsi="Arial"/>
          <w:sz w:val="20"/>
        </w:rPr>
      </w:pPr>
      <w:r w:rsidRPr="00724EF2">
        <w:rPr>
          <w:rFonts w:ascii="Arial" w:hAnsi="Arial"/>
          <w:sz w:val="20"/>
        </w:rPr>
        <w:t xml:space="preserve">Pokud poskytovatel uzavře nájemní smlouvu s osobou, která není z cílové skupiny </w:t>
      </w:r>
      <w:r w:rsidR="00367915">
        <w:rPr>
          <w:rFonts w:ascii="Arial" w:hAnsi="Arial"/>
          <w:sz w:val="20"/>
        </w:rPr>
        <w:t>po</w:t>
      </w:r>
      <w:r w:rsidRPr="00724EF2">
        <w:rPr>
          <w:rFonts w:ascii="Arial" w:hAnsi="Arial"/>
          <w:sz w:val="20"/>
        </w:rPr>
        <w:t>dle SPŽ</w:t>
      </w:r>
      <w:r w:rsidR="004C79DE">
        <w:rPr>
          <w:rFonts w:ascii="Arial" w:hAnsi="Arial"/>
          <w:sz w:val="20"/>
        </w:rPr>
        <w:t>P</w:t>
      </w:r>
      <w:r w:rsidR="000E4000">
        <w:rPr>
          <w:rFonts w:ascii="Arial" w:hAnsi="Arial"/>
          <w:sz w:val="20"/>
        </w:rPr>
        <w:t>,</w:t>
      </w:r>
      <w:r w:rsidRPr="00724EF2">
        <w:rPr>
          <w:rFonts w:ascii="Arial" w:hAnsi="Arial"/>
          <w:sz w:val="20"/>
        </w:rPr>
        <w:t xml:space="preserve"> pověřovatel předepíše </w:t>
      </w:r>
      <w:r>
        <w:rPr>
          <w:rFonts w:ascii="Arial" w:hAnsi="Arial"/>
          <w:sz w:val="20"/>
        </w:rPr>
        <w:t xml:space="preserve">poskytovateli </w:t>
      </w:r>
      <w:r w:rsidRPr="00724EF2">
        <w:rPr>
          <w:rFonts w:ascii="Arial" w:hAnsi="Arial"/>
          <w:sz w:val="20"/>
        </w:rPr>
        <w:t xml:space="preserve">finanční sankci ve výši poměrné části vyrovnávací platby </w:t>
      </w:r>
      <w:r>
        <w:rPr>
          <w:rFonts w:ascii="Arial" w:hAnsi="Arial"/>
          <w:sz w:val="20"/>
        </w:rPr>
        <w:t>odpovídající délce doby</w:t>
      </w:r>
      <w:r w:rsidR="000E4000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po kterou není byt obsazen osobou z cílové skupiny. </w:t>
      </w:r>
      <w:r w:rsidRPr="00724EF2">
        <w:rPr>
          <w:rFonts w:ascii="Arial" w:hAnsi="Arial"/>
          <w:sz w:val="20"/>
        </w:rPr>
        <w:t xml:space="preserve"> </w:t>
      </w:r>
    </w:p>
    <w:p w14:paraId="590FFC45" w14:textId="77777777" w:rsidR="00E5005F" w:rsidRPr="0084394F" w:rsidRDefault="00252AD9" w:rsidP="009A6143">
      <w:pPr>
        <w:pStyle w:val="Odstavecseseznamem"/>
        <w:numPr>
          <w:ilvl w:val="0"/>
          <w:numId w:val="4"/>
        </w:numPr>
        <w:rPr>
          <w:rFonts w:ascii="Arial" w:hAnsi="Arial"/>
          <w:sz w:val="20"/>
        </w:rPr>
      </w:pPr>
      <w:r w:rsidRPr="0084394F">
        <w:rPr>
          <w:rFonts w:ascii="Arial" w:hAnsi="Arial"/>
          <w:sz w:val="20"/>
        </w:rPr>
        <w:t xml:space="preserve">Finanční sankce se </w:t>
      </w:r>
      <w:r w:rsidR="000E4000">
        <w:rPr>
          <w:rFonts w:ascii="Arial" w:hAnsi="Arial"/>
          <w:sz w:val="20"/>
        </w:rPr>
        <w:t>mohou</w:t>
      </w:r>
      <w:r w:rsidRPr="0084394F">
        <w:rPr>
          <w:rFonts w:ascii="Arial" w:hAnsi="Arial"/>
          <w:sz w:val="20"/>
        </w:rPr>
        <w:t xml:space="preserve"> pohybovat až do výše poskytnuté celkové vyrovnávací platby. </w:t>
      </w:r>
    </w:p>
    <w:p w14:paraId="554DBE67" w14:textId="77777777" w:rsidR="009A6143" w:rsidRPr="0084394F" w:rsidRDefault="00E5005F" w:rsidP="009A6143">
      <w:pPr>
        <w:pStyle w:val="Odstavecseseznamem"/>
        <w:numPr>
          <w:ilvl w:val="0"/>
          <w:numId w:val="4"/>
        </w:numPr>
        <w:rPr>
          <w:rFonts w:ascii="Arial" w:hAnsi="Arial"/>
          <w:sz w:val="20"/>
        </w:rPr>
      </w:pPr>
      <w:r w:rsidRPr="0084394F">
        <w:rPr>
          <w:rFonts w:ascii="Arial" w:hAnsi="Arial"/>
          <w:sz w:val="20"/>
        </w:rPr>
        <w:t xml:space="preserve">Stanovenou finanční sankci </w:t>
      </w:r>
      <w:r w:rsidR="000E4000">
        <w:rPr>
          <w:rFonts w:ascii="Arial" w:hAnsi="Arial"/>
          <w:sz w:val="20"/>
        </w:rPr>
        <w:t xml:space="preserve">je </w:t>
      </w:r>
      <w:r w:rsidRPr="0084394F">
        <w:rPr>
          <w:rFonts w:ascii="Arial" w:hAnsi="Arial"/>
          <w:sz w:val="20"/>
        </w:rPr>
        <w:t>poskytovatel</w:t>
      </w:r>
      <w:r w:rsidR="00A65CA8">
        <w:rPr>
          <w:rFonts w:ascii="Arial" w:hAnsi="Arial"/>
          <w:sz w:val="20"/>
        </w:rPr>
        <w:t xml:space="preserve"> povinen uhradit </w:t>
      </w:r>
      <w:r w:rsidRPr="0084394F">
        <w:rPr>
          <w:rFonts w:ascii="Arial" w:hAnsi="Arial"/>
          <w:sz w:val="20"/>
        </w:rPr>
        <w:t>na účet pověřovatele, a to nejpozději do dne určeného pověřovatelem. Rozhodným dnem</w:t>
      </w:r>
      <w:r w:rsidR="008E6785">
        <w:rPr>
          <w:rFonts w:ascii="Arial" w:hAnsi="Arial"/>
          <w:sz w:val="20"/>
        </w:rPr>
        <w:t xml:space="preserve">, kdy je stanovená finanční sankce </w:t>
      </w:r>
      <w:r w:rsidR="004C79DE">
        <w:rPr>
          <w:rFonts w:ascii="Arial" w:hAnsi="Arial"/>
          <w:sz w:val="20"/>
        </w:rPr>
        <w:t>uhrazena</w:t>
      </w:r>
      <w:r w:rsidR="008E6785">
        <w:rPr>
          <w:rFonts w:ascii="Arial" w:hAnsi="Arial"/>
          <w:sz w:val="20"/>
        </w:rPr>
        <w:t>,</w:t>
      </w:r>
      <w:r w:rsidRPr="0084394F">
        <w:rPr>
          <w:rFonts w:ascii="Arial" w:hAnsi="Arial"/>
          <w:sz w:val="20"/>
        </w:rPr>
        <w:t xml:space="preserve"> je den vystavení příslušného převodního příkazu poskytovatelem</w:t>
      </w:r>
      <w:r w:rsidR="00A65CA8">
        <w:rPr>
          <w:rFonts w:ascii="Arial" w:hAnsi="Arial"/>
          <w:sz w:val="20"/>
        </w:rPr>
        <w:t xml:space="preserve"> a jeho předání bance poskytovatele k proplacení</w:t>
      </w:r>
      <w:r w:rsidRPr="0084394F">
        <w:rPr>
          <w:rFonts w:ascii="Arial" w:hAnsi="Arial"/>
          <w:sz w:val="20"/>
        </w:rPr>
        <w:t>.</w:t>
      </w:r>
    </w:p>
    <w:p w14:paraId="228E5F5E" w14:textId="77777777" w:rsidR="003271B3" w:rsidRDefault="008C77D0" w:rsidP="009A6143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Je-li poskytovatel v prodlení s návratem stanovené částky z titulu </w:t>
      </w:r>
      <w:r w:rsidR="00985218">
        <w:rPr>
          <w:rFonts w:ascii="Arial" w:hAnsi="Arial" w:cs="Arial"/>
          <w:sz w:val="20"/>
        </w:rPr>
        <w:t>nadměrně vyplacené vyrovnávací platby</w:t>
      </w:r>
      <w:r w:rsidR="00E5034F">
        <w:rPr>
          <w:rFonts w:ascii="Arial" w:hAnsi="Arial" w:cs="Arial"/>
          <w:sz w:val="20"/>
        </w:rPr>
        <w:t>,</w:t>
      </w:r>
      <w:r w:rsidR="008E678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anebo z titulu předchozích ustanovení</w:t>
      </w:r>
      <w:r w:rsidR="00E5005F">
        <w:rPr>
          <w:rFonts w:ascii="Arial" w:hAnsi="Arial" w:cs="Arial"/>
          <w:sz w:val="20"/>
        </w:rPr>
        <w:t xml:space="preserve"> v tomto článku</w:t>
      </w:r>
      <w:r>
        <w:rPr>
          <w:rFonts w:ascii="Arial" w:hAnsi="Arial" w:cs="Arial"/>
          <w:sz w:val="20"/>
        </w:rPr>
        <w:t xml:space="preserve">, </w:t>
      </w:r>
      <w:r w:rsidR="008E6785">
        <w:rPr>
          <w:rFonts w:ascii="Arial" w:hAnsi="Arial" w:cs="Arial"/>
          <w:sz w:val="20"/>
        </w:rPr>
        <w:t>má</w:t>
      </w:r>
      <w:r>
        <w:rPr>
          <w:rFonts w:ascii="Arial" w:hAnsi="Arial" w:cs="Arial"/>
          <w:sz w:val="20"/>
        </w:rPr>
        <w:t xml:space="preserve"> pověřovatel </w:t>
      </w:r>
      <w:r w:rsidR="008E6785">
        <w:rPr>
          <w:rFonts w:ascii="Arial" w:hAnsi="Arial" w:cs="Arial"/>
          <w:sz w:val="20"/>
        </w:rPr>
        <w:t xml:space="preserve">nárok na </w:t>
      </w:r>
      <w:r>
        <w:rPr>
          <w:rFonts w:ascii="Arial" w:hAnsi="Arial" w:cs="Arial"/>
          <w:sz w:val="20"/>
        </w:rPr>
        <w:t>poplatek z prodlení ve výši 1</w:t>
      </w:r>
      <w:r w:rsidR="00196A5D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promile </w:t>
      </w:r>
      <w:r w:rsidR="00A65CA8">
        <w:rPr>
          <w:rFonts w:ascii="Arial" w:hAnsi="Arial" w:cs="Arial"/>
          <w:sz w:val="20"/>
        </w:rPr>
        <w:t xml:space="preserve">ze stanovené částky </w:t>
      </w:r>
      <w:r>
        <w:rPr>
          <w:rFonts w:ascii="Arial" w:hAnsi="Arial" w:cs="Arial"/>
          <w:sz w:val="20"/>
        </w:rPr>
        <w:t xml:space="preserve">za každý </w:t>
      </w:r>
      <w:r w:rsidR="008E6785">
        <w:rPr>
          <w:rFonts w:ascii="Arial" w:hAnsi="Arial" w:cs="Arial"/>
          <w:sz w:val="20"/>
        </w:rPr>
        <w:t xml:space="preserve">i započatý </w:t>
      </w:r>
      <w:r>
        <w:rPr>
          <w:rFonts w:ascii="Arial" w:hAnsi="Arial" w:cs="Arial"/>
          <w:sz w:val="20"/>
        </w:rPr>
        <w:t xml:space="preserve">den prodlení, nejvýše však do výše </w:t>
      </w:r>
      <w:r w:rsidR="008E6785">
        <w:rPr>
          <w:rFonts w:ascii="Arial" w:hAnsi="Arial" w:cs="Arial"/>
          <w:sz w:val="20"/>
        </w:rPr>
        <w:t xml:space="preserve">částky přesahující vyrovnávací platbu (článek IV, odstavec </w:t>
      </w:r>
      <w:r w:rsidR="006819FD">
        <w:rPr>
          <w:rFonts w:ascii="Arial" w:hAnsi="Arial" w:cs="Arial"/>
          <w:sz w:val="20"/>
        </w:rPr>
        <w:t>6</w:t>
      </w:r>
      <w:r w:rsidR="008E6785">
        <w:rPr>
          <w:rFonts w:ascii="Arial" w:hAnsi="Arial" w:cs="Arial"/>
          <w:sz w:val="20"/>
        </w:rPr>
        <w:t xml:space="preserve"> pověření), </w:t>
      </w:r>
      <w:r w:rsidR="0084394F">
        <w:rPr>
          <w:rFonts w:ascii="Arial" w:hAnsi="Arial" w:cs="Arial"/>
          <w:sz w:val="20"/>
        </w:rPr>
        <w:t>respektive stanovené finanční sankce</w:t>
      </w:r>
      <w:r>
        <w:rPr>
          <w:rFonts w:ascii="Arial" w:hAnsi="Arial" w:cs="Arial"/>
          <w:sz w:val="20"/>
        </w:rPr>
        <w:t xml:space="preserve">. Poplatek z prodlení se počítá ode dne následujícího, kdy </w:t>
      </w:r>
      <w:r w:rsidR="00A65CA8">
        <w:rPr>
          <w:rFonts w:ascii="Arial" w:hAnsi="Arial" w:cs="Arial"/>
          <w:sz w:val="20"/>
        </w:rPr>
        <w:t xml:space="preserve">marně uplynula lhůta k zaplacení, stanovená pověřovatelem, v níž </w:t>
      </w:r>
      <w:r>
        <w:rPr>
          <w:rFonts w:ascii="Arial" w:hAnsi="Arial" w:cs="Arial"/>
          <w:sz w:val="20"/>
        </w:rPr>
        <w:t>pověřovatel uplatnil svůj nárok na vratnou částku</w:t>
      </w:r>
      <w:r w:rsidR="00170701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do dne připsání peněžních prostředků na účet pověřovatele. </w:t>
      </w:r>
    </w:p>
    <w:p w14:paraId="4AED6CD8" w14:textId="77777777" w:rsidR="009355D6" w:rsidRDefault="009355D6" w:rsidP="009355D6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</w:rPr>
      </w:pPr>
      <w:r w:rsidRPr="009355D6">
        <w:rPr>
          <w:rFonts w:ascii="Arial" w:hAnsi="Arial" w:cs="Arial"/>
          <w:sz w:val="20"/>
        </w:rPr>
        <w:t>Poruší-li poskytovatel</w:t>
      </w:r>
      <w:r w:rsidR="000D66FB">
        <w:rPr>
          <w:rFonts w:ascii="Arial" w:hAnsi="Arial" w:cs="Arial"/>
          <w:sz w:val="20"/>
        </w:rPr>
        <w:t xml:space="preserve"> </w:t>
      </w:r>
      <w:r w:rsidR="006D7DEB">
        <w:rPr>
          <w:rFonts w:ascii="Arial" w:hAnsi="Arial" w:cs="Arial"/>
          <w:sz w:val="20"/>
        </w:rPr>
        <w:t>podstatným</w:t>
      </w:r>
      <w:r w:rsidRPr="009355D6">
        <w:rPr>
          <w:rFonts w:ascii="Arial" w:hAnsi="Arial" w:cs="Arial"/>
          <w:sz w:val="20"/>
        </w:rPr>
        <w:t xml:space="preserve"> způsobem</w:t>
      </w:r>
      <w:r w:rsidRPr="009355D6">
        <w:t xml:space="preserve"> </w:t>
      </w:r>
      <w:r w:rsidRPr="009355D6">
        <w:rPr>
          <w:rFonts w:ascii="Arial" w:hAnsi="Arial" w:cs="Arial"/>
          <w:sz w:val="20"/>
        </w:rPr>
        <w:t xml:space="preserve">povinnosti vyplývající mu z </w:t>
      </w:r>
      <w:r w:rsidR="006819FD">
        <w:rPr>
          <w:rFonts w:ascii="Arial" w:hAnsi="Arial" w:cs="Arial"/>
          <w:sz w:val="20"/>
        </w:rPr>
        <w:t>P</w:t>
      </w:r>
      <w:r w:rsidRPr="009355D6">
        <w:rPr>
          <w:rFonts w:ascii="Arial" w:hAnsi="Arial" w:cs="Arial"/>
          <w:sz w:val="20"/>
        </w:rPr>
        <w:t>ověřovacího aktu</w:t>
      </w:r>
      <w:r w:rsidR="006819FD">
        <w:rPr>
          <w:rFonts w:ascii="Arial" w:hAnsi="Arial" w:cs="Arial"/>
          <w:sz w:val="20"/>
        </w:rPr>
        <w:t>,</w:t>
      </w:r>
      <w:r w:rsidRPr="009355D6">
        <w:rPr>
          <w:rFonts w:ascii="Arial" w:hAnsi="Arial" w:cs="Arial"/>
          <w:sz w:val="20"/>
        </w:rPr>
        <w:t xml:space="preserve"> je pověřovatel oprávněn od </w:t>
      </w:r>
      <w:r w:rsidR="006819FD">
        <w:rPr>
          <w:rFonts w:ascii="Arial" w:hAnsi="Arial" w:cs="Arial"/>
          <w:sz w:val="20"/>
        </w:rPr>
        <w:t>P</w:t>
      </w:r>
      <w:r w:rsidRPr="009355D6">
        <w:rPr>
          <w:rFonts w:ascii="Arial" w:hAnsi="Arial" w:cs="Arial"/>
          <w:sz w:val="20"/>
        </w:rPr>
        <w:t xml:space="preserve">ověřovacího aktu odstoupit. V případě odstoupení od </w:t>
      </w:r>
      <w:r w:rsidR="006819FD">
        <w:rPr>
          <w:rFonts w:ascii="Arial" w:hAnsi="Arial" w:cs="Arial"/>
          <w:sz w:val="20"/>
        </w:rPr>
        <w:t>P</w:t>
      </w:r>
      <w:r w:rsidRPr="009355D6">
        <w:rPr>
          <w:rFonts w:ascii="Arial" w:hAnsi="Arial" w:cs="Arial"/>
          <w:sz w:val="20"/>
        </w:rPr>
        <w:t>ověřovacího aktu je poskytovatel povinen do 15 dnů ode dne doručení výzvy pověřovatele</w:t>
      </w:r>
      <w:r>
        <w:rPr>
          <w:rFonts w:ascii="Arial" w:hAnsi="Arial" w:cs="Arial"/>
          <w:sz w:val="20"/>
        </w:rPr>
        <w:t xml:space="preserve"> </w:t>
      </w:r>
      <w:r w:rsidRPr="009355D6">
        <w:rPr>
          <w:rFonts w:ascii="Arial" w:hAnsi="Arial" w:cs="Arial"/>
          <w:sz w:val="20"/>
        </w:rPr>
        <w:t>vrátit na účet pověřovatele</w:t>
      </w:r>
      <w:r>
        <w:rPr>
          <w:rFonts w:ascii="Arial" w:hAnsi="Arial" w:cs="Arial"/>
          <w:sz w:val="20"/>
        </w:rPr>
        <w:t xml:space="preserve"> celkovou vyrovnávací platbu</w:t>
      </w:r>
      <w:r w:rsidRPr="009355D6">
        <w:rPr>
          <w:rFonts w:ascii="Arial" w:hAnsi="Arial" w:cs="Arial"/>
          <w:sz w:val="20"/>
        </w:rPr>
        <w:t>. Za</w:t>
      </w:r>
      <w:r w:rsidR="006D7DEB">
        <w:rPr>
          <w:rFonts w:ascii="Arial" w:hAnsi="Arial" w:cs="Arial"/>
          <w:sz w:val="20"/>
        </w:rPr>
        <w:t xml:space="preserve"> podstatné</w:t>
      </w:r>
      <w:r w:rsidRPr="009355D6">
        <w:rPr>
          <w:rFonts w:ascii="Arial" w:hAnsi="Arial" w:cs="Arial"/>
          <w:sz w:val="20"/>
        </w:rPr>
        <w:t xml:space="preserve"> porušení se považuje</w:t>
      </w:r>
      <w:r>
        <w:rPr>
          <w:rFonts w:ascii="Arial" w:hAnsi="Arial" w:cs="Arial"/>
          <w:sz w:val="20"/>
        </w:rPr>
        <w:t>:</w:t>
      </w:r>
    </w:p>
    <w:p w14:paraId="11757031" w14:textId="77777777" w:rsidR="009355D6" w:rsidRDefault="008E6785" w:rsidP="009355D6">
      <w:pPr>
        <w:pStyle w:val="Odstavecseseznamem"/>
        <w:numPr>
          <w:ilvl w:val="0"/>
          <w:numId w:val="2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Opakovaně uzavře </w:t>
      </w:r>
      <w:r w:rsidR="009355D6">
        <w:rPr>
          <w:rFonts w:ascii="Arial" w:hAnsi="Arial" w:cs="Arial"/>
          <w:sz w:val="20"/>
        </w:rPr>
        <w:t xml:space="preserve">nájemní </w:t>
      </w:r>
      <w:r>
        <w:rPr>
          <w:rFonts w:ascii="Arial" w:hAnsi="Arial" w:cs="Arial"/>
          <w:sz w:val="20"/>
        </w:rPr>
        <w:t xml:space="preserve">smlouvu </w:t>
      </w:r>
      <w:r w:rsidR="009355D6">
        <w:rPr>
          <w:rFonts w:ascii="Arial" w:hAnsi="Arial" w:cs="Arial"/>
          <w:sz w:val="20"/>
        </w:rPr>
        <w:t xml:space="preserve">s osobou, která nespadá do cílové skupiny. </w:t>
      </w:r>
    </w:p>
    <w:p w14:paraId="615DB37B" w14:textId="77777777" w:rsidR="006A0CEA" w:rsidRDefault="009355D6" w:rsidP="009355D6">
      <w:pPr>
        <w:pStyle w:val="Odstavecseseznamem"/>
        <w:numPr>
          <w:ilvl w:val="0"/>
          <w:numId w:val="2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Převod bytu</w:t>
      </w:r>
      <w:r w:rsidR="00A65CA8">
        <w:rPr>
          <w:rFonts w:ascii="Arial" w:hAnsi="Arial" w:cs="Arial"/>
          <w:sz w:val="20"/>
        </w:rPr>
        <w:t>, který je předmětem tohoto pověření,</w:t>
      </w:r>
      <w:r>
        <w:rPr>
          <w:rFonts w:ascii="Arial" w:hAnsi="Arial" w:cs="Arial"/>
          <w:sz w:val="20"/>
        </w:rPr>
        <w:t xml:space="preserve"> na jinou osobu, bez souhlasu pověřovatele</w:t>
      </w:r>
      <w:r w:rsidR="006819FD">
        <w:rPr>
          <w:rFonts w:ascii="Arial" w:hAnsi="Arial" w:cs="Arial"/>
          <w:sz w:val="20"/>
        </w:rPr>
        <w:t>.</w:t>
      </w:r>
    </w:p>
    <w:p w14:paraId="62BB71EA" w14:textId="77777777" w:rsidR="00664ED2" w:rsidRDefault="00664ED2" w:rsidP="009A6143">
      <w:pPr>
        <w:jc w:val="center"/>
        <w:rPr>
          <w:rFonts w:ascii="Arial" w:hAnsi="Arial" w:cs="Arial"/>
          <w:b/>
          <w:smallCaps/>
          <w:sz w:val="22"/>
        </w:rPr>
      </w:pPr>
    </w:p>
    <w:p w14:paraId="4C0DFDFE" w14:textId="77777777" w:rsidR="009A6143" w:rsidRPr="00056E05" w:rsidRDefault="009A6143" w:rsidP="009A6143">
      <w:pPr>
        <w:jc w:val="center"/>
        <w:rPr>
          <w:rFonts w:ascii="Arial" w:hAnsi="Arial" w:cs="Arial"/>
          <w:b/>
          <w:smallCaps/>
          <w:sz w:val="22"/>
        </w:rPr>
      </w:pPr>
      <w:r w:rsidRPr="00056E05">
        <w:rPr>
          <w:rFonts w:ascii="Arial" w:hAnsi="Arial" w:cs="Arial"/>
          <w:b/>
          <w:smallCaps/>
          <w:sz w:val="22"/>
        </w:rPr>
        <w:t xml:space="preserve">Článek </w:t>
      </w:r>
      <w:r w:rsidR="003271B3">
        <w:rPr>
          <w:rFonts w:ascii="Arial" w:hAnsi="Arial" w:cs="Arial"/>
          <w:b/>
          <w:smallCaps/>
          <w:sz w:val="22"/>
        </w:rPr>
        <w:t>VI</w:t>
      </w:r>
      <w:r w:rsidR="00F27AC6">
        <w:rPr>
          <w:rFonts w:ascii="Arial" w:hAnsi="Arial" w:cs="Arial"/>
          <w:b/>
          <w:smallCaps/>
          <w:sz w:val="22"/>
        </w:rPr>
        <w:t>I</w:t>
      </w:r>
      <w:r w:rsidRPr="00056E05">
        <w:rPr>
          <w:rFonts w:ascii="Arial" w:hAnsi="Arial" w:cs="Arial"/>
          <w:b/>
          <w:smallCaps/>
          <w:sz w:val="22"/>
        </w:rPr>
        <w:t>.</w:t>
      </w:r>
    </w:p>
    <w:p w14:paraId="4FD5C6E6" w14:textId="77777777" w:rsidR="009A6143" w:rsidRPr="00056E05" w:rsidRDefault="009A6143" w:rsidP="009A6143">
      <w:pPr>
        <w:jc w:val="center"/>
        <w:rPr>
          <w:rFonts w:ascii="Arial" w:hAnsi="Arial" w:cs="Arial"/>
          <w:b/>
          <w:smallCaps/>
          <w:sz w:val="22"/>
        </w:rPr>
      </w:pPr>
      <w:r w:rsidRPr="00056E05">
        <w:rPr>
          <w:rFonts w:ascii="Arial" w:hAnsi="Arial" w:cs="Arial"/>
          <w:b/>
          <w:smallCaps/>
          <w:sz w:val="22"/>
        </w:rPr>
        <w:t>Trvání pověřovacího aktu</w:t>
      </w:r>
    </w:p>
    <w:p w14:paraId="573C4649" w14:textId="77777777" w:rsidR="009A6143" w:rsidRPr="00056E05" w:rsidRDefault="009A6143" w:rsidP="009A6143">
      <w:pPr>
        <w:rPr>
          <w:rFonts w:ascii="Arial" w:hAnsi="Arial" w:cs="Arial"/>
          <w:sz w:val="22"/>
        </w:rPr>
      </w:pPr>
    </w:p>
    <w:p w14:paraId="3E614B77" w14:textId="77777777" w:rsidR="009A6143" w:rsidRDefault="003F14CA" w:rsidP="009A6143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9A6143" w:rsidRPr="00056E05">
        <w:rPr>
          <w:rFonts w:ascii="Arial" w:hAnsi="Arial" w:cs="Arial"/>
          <w:sz w:val="20"/>
        </w:rPr>
        <w:t>ověřovací akt se uzavírá</w:t>
      </w:r>
      <w:r w:rsidR="004634EE">
        <w:rPr>
          <w:rFonts w:ascii="Arial" w:hAnsi="Arial" w:cs="Arial"/>
          <w:sz w:val="20"/>
        </w:rPr>
        <w:t xml:space="preserve"> v kalendářních </w:t>
      </w:r>
      <w:r w:rsidR="001B7E58">
        <w:rPr>
          <w:rFonts w:ascii="Arial" w:hAnsi="Arial" w:cs="Arial"/>
          <w:sz w:val="20"/>
        </w:rPr>
        <w:t>letech</w:t>
      </w:r>
      <w:r w:rsidR="001B7E58" w:rsidRPr="00056E05">
        <w:rPr>
          <w:rFonts w:ascii="Arial" w:hAnsi="Arial" w:cs="Arial"/>
          <w:sz w:val="20"/>
        </w:rPr>
        <w:t xml:space="preserve"> </w:t>
      </w:r>
      <w:r w:rsidR="009A6143" w:rsidRPr="00056E05">
        <w:rPr>
          <w:rFonts w:ascii="Arial" w:hAnsi="Arial" w:cs="Arial"/>
          <w:sz w:val="20"/>
        </w:rPr>
        <w:t>na dobu určitou</w:t>
      </w:r>
      <w:r>
        <w:rPr>
          <w:rFonts w:ascii="Arial" w:hAnsi="Arial" w:cs="Arial"/>
          <w:sz w:val="20"/>
        </w:rPr>
        <w:t>.</w:t>
      </w:r>
      <w:r w:rsidR="00E8429E">
        <w:rPr>
          <w:rFonts w:ascii="Arial" w:hAnsi="Arial" w:cs="Arial"/>
          <w:sz w:val="20"/>
        </w:rPr>
        <w:t xml:space="preserve"> Konečné datum</w:t>
      </w:r>
      <w:r w:rsidR="00482AB6">
        <w:rPr>
          <w:rFonts w:ascii="Arial" w:hAnsi="Arial" w:cs="Arial"/>
          <w:sz w:val="20"/>
        </w:rPr>
        <w:t xml:space="preserve">, kdy pověření přestává být </w:t>
      </w:r>
      <w:r w:rsidR="001B7E58">
        <w:rPr>
          <w:rFonts w:ascii="Arial" w:hAnsi="Arial" w:cs="Arial"/>
          <w:sz w:val="20"/>
        </w:rPr>
        <w:t>účinné</w:t>
      </w:r>
      <w:r w:rsidR="00482AB6">
        <w:rPr>
          <w:rFonts w:ascii="Arial" w:hAnsi="Arial" w:cs="Arial"/>
          <w:sz w:val="20"/>
        </w:rPr>
        <w:t xml:space="preserve">, </w:t>
      </w:r>
      <w:r w:rsidR="00E8429E">
        <w:rPr>
          <w:rFonts w:ascii="Arial" w:hAnsi="Arial" w:cs="Arial"/>
          <w:sz w:val="20"/>
        </w:rPr>
        <w:t xml:space="preserve">se odvozuje od individuálních výpočtů délky umoření </w:t>
      </w:r>
      <w:r w:rsidR="00482AB6">
        <w:rPr>
          <w:rFonts w:ascii="Arial" w:hAnsi="Arial" w:cs="Arial"/>
          <w:sz w:val="20"/>
        </w:rPr>
        <w:t>poměrných</w:t>
      </w:r>
      <w:r w:rsidR="00E8429E">
        <w:rPr>
          <w:rFonts w:ascii="Arial" w:hAnsi="Arial" w:cs="Arial"/>
          <w:sz w:val="20"/>
        </w:rPr>
        <w:t xml:space="preserve"> částí poskytn</w:t>
      </w:r>
      <w:r w:rsidR="00482AB6">
        <w:rPr>
          <w:rFonts w:ascii="Arial" w:hAnsi="Arial" w:cs="Arial"/>
          <w:sz w:val="20"/>
        </w:rPr>
        <w:t>ut</w:t>
      </w:r>
      <w:r w:rsidR="00E8429E">
        <w:rPr>
          <w:rFonts w:ascii="Arial" w:hAnsi="Arial" w:cs="Arial"/>
          <w:sz w:val="20"/>
        </w:rPr>
        <w:t>é vyrovnávací platby jednotliv</w:t>
      </w:r>
      <w:r w:rsidR="00471BBC">
        <w:rPr>
          <w:rFonts w:ascii="Arial" w:hAnsi="Arial" w:cs="Arial"/>
          <w:sz w:val="20"/>
        </w:rPr>
        <w:t xml:space="preserve">ého bytu </w:t>
      </w:r>
      <w:r w:rsidR="00E8429E">
        <w:rPr>
          <w:rFonts w:ascii="Arial" w:hAnsi="Arial" w:cs="Arial"/>
          <w:sz w:val="20"/>
        </w:rPr>
        <w:t>(byt</w:t>
      </w:r>
      <w:r w:rsidR="00471BBC">
        <w:rPr>
          <w:rFonts w:ascii="Arial" w:hAnsi="Arial" w:cs="Arial"/>
          <w:sz w:val="20"/>
        </w:rPr>
        <w:t>ů</w:t>
      </w:r>
      <w:r w:rsidR="000D66FB">
        <w:rPr>
          <w:rFonts w:ascii="Arial" w:hAnsi="Arial" w:cs="Arial"/>
          <w:sz w:val="20"/>
        </w:rPr>
        <w:t>)</w:t>
      </w:r>
      <w:r w:rsidR="00E8429E">
        <w:rPr>
          <w:rFonts w:ascii="Arial" w:hAnsi="Arial" w:cs="Arial"/>
          <w:sz w:val="20"/>
        </w:rPr>
        <w:t xml:space="preserve">. </w:t>
      </w:r>
      <w:r w:rsidR="00482AB6">
        <w:rPr>
          <w:rFonts w:ascii="Arial" w:hAnsi="Arial" w:cs="Arial"/>
          <w:sz w:val="20"/>
        </w:rPr>
        <w:t>Rozhodující je nejza</w:t>
      </w:r>
      <w:r w:rsidR="001F0D2E">
        <w:rPr>
          <w:rFonts w:ascii="Arial" w:hAnsi="Arial" w:cs="Arial"/>
          <w:sz w:val="20"/>
        </w:rPr>
        <w:t>zš</w:t>
      </w:r>
      <w:r w:rsidR="00482AB6">
        <w:rPr>
          <w:rFonts w:ascii="Arial" w:hAnsi="Arial" w:cs="Arial"/>
          <w:sz w:val="20"/>
        </w:rPr>
        <w:t xml:space="preserve">í vypočtená </w:t>
      </w:r>
      <w:r w:rsidR="001B7E58">
        <w:rPr>
          <w:rFonts w:ascii="Arial" w:hAnsi="Arial" w:cs="Arial"/>
          <w:sz w:val="20"/>
        </w:rPr>
        <w:t>doba</w:t>
      </w:r>
      <w:r w:rsidR="00482AB6">
        <w:rPr>
          <w:rFonts w:ascii="Arial" w:hAnsi="Arial" w:cs="Arial"/>
          <w:sz w:val="20"/>
        </w:rPr>
        <w:t>, potřebná k umoření příslušné části vyrovnávací platby</w:t>
      </w:r>
      <w:r w:rsidR="00757897">
        <w:rPr>
          <w:rFonts w:ascii="Arial" w:hAnsi="Arial" w:cs="Arial"/>
          <w:sz w:val="20"/>
        </w:rPr>
        <w:t xml:space="preserve"> </w:t>
      </w:r>
      <w:r w:rsidR="00482AB6">
        <w:rPr>
          <w:rFonts w:ascii="Arial" w:hAnsi="Arial" w:cs="Arial"/>
          <w:sz w:val="20"/>
        </w:rPr>
        <w:t xml:space="preserve">– viz článek IV. pověření.  </w:t>
      </w:r>
    </w:p>
    <w:p w14:paraId="3598F21E" w14:textId="77777777" w:rsidR="007B7999" w:rsidRDefault="003F14CA" w:rsidP="009A6143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7B7999">
        <w:rPr>
          <w:rFonts w:ascii="Arial" w:hAnsi="Arial" w:cs="Arial"/>
          <w:sz w:val="20"/>
        </w:rPr>
        <w:t>ověřovací akt vstupuje v platnost okamžikem podpisu oběma stranami</w:t>
      </w:r>
      <w:r w:rsidR="00414B53">
        <w:rPr>
          <w:rFonts w:ascii="Arial" w:hAnsi="Arial" w:cs="Arial"/>
          <w:sz w:val="20"/>
        </w:rPr>
        <w:t xml:space="preserve"> a je účinný okamžikem vydání Rozhodnutí o poskytnutí dotace</w:t>
      </w:r>
      <w:r w:rsidR="007B7999">
        <w:rPr>
          <w:rFonts w:ascii="Arial" w:hAnsi="Arial" w:cs="Arial"/>
          <w:sz w:val="20"/>
        </w:rPr>
        <w:t>.</w:t>
      </w:r>
      <w:r w:rsidR="00414B53">
        <w:rPr>
          <w:rFonts w:ascii="Arial" w:hAnsi="Arial" w:cs="Arial"/>
          <w:sz w:val="20"/>
        </w:rPr>
        <w:t xml:space="preserve"> </w:t>
      </w:r>
    </w:p>
    <w:p w14:paraId="478D333A" w14:textId="77777777" w:rsidR="009A6143" w:rsidRDefault="009A6143" w:rsidP="009A6143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</w:rPr>
      </w:pPr>
      <w:r w:rsidRPr="00056E05">
        <w:rPr>
          <w:rFonts w:ascii="Arial" w:hAnsi="Arial" w:cs="Arial"/>
          <w:sz w:val="20"/>
        </w:rPr>
        <w:t xml:space="preserve">Před uplynutím lhůty uvedené v odstavci 1 může být </w:t>
      </w:r>
      <w:r w:rsidR="00A32DB9">
        <w:rPr>
          <w:rFonts w:ascii="Arial" w:hAnsi="Arial" w:cs="Arial"/>
          <w:sz w:val="20"/>
        </w:rPr>
        <w:t>P</w:t>
      </w:r>
      <w:r w:rsidRPr="00056E05">
        <w:rPr>
          <w:rFonts w:ascii="Arial" w:hAnsi="Arial" w:cs="Arial"/>
          <w:sz w:val="20"/>
        </w:rPr>
        <w:t xml:space="preserve">ověřovací akt ukončen písemnou dohodou smluvních stran, nebo odstoupením od </w:t>
      </w:r>
      <w:r w:rsidR="003F14CA">
        <w:rPr>
          <w:rFonts w:ascii="Arial" w:hAnsi="Arial" w:cs="Arial"/>
          <w:sz w:val="20"/>
        </w:rPr>
        <w:t>P</w:t>
      </w:r>
      <w:r w:rsidRPr="00056E05">
        <w:rPr>
          <w:rFonts w:ascii="Arial" w:hAnsi="Arial" w:cs="Arial"/>
          <w:sz w:val="20"/>
        </w:rPr>
        <w:t>ověřovacího aktu z</w:t>
      </w:r>
      <w:r w:rsidR="006A0CEA">
        <w:rPr>
          <w:rFonts w:ascii="Arial" w:hAnsi="Arial" w:cs="Arial"/>
          <w:sz w:val="20"/>
        </w:rPr>
        <w:t> </w:t>
      </w:r>
      <w:r w:rsidRPr="00056E05">
        <w:rPr>
          <w:rFonts w:ascii="Arial" w:hAnsi="Arial" w:cs="Arial"/>
          <w:sz w:val="20"/>
        </w:rPr>
        <w:t>důvodu</w:t>
      </w:r>
      <w:r w:rsidR="006A0CEA">
        <w:rPr>
          <w:rFonts w:ascii="Arial" w:hAnsi="Arial" w:cs="Arial"/>
          <w:sz w:val="20"/>
        </w:rPr>
        <w:t xml:space="preserve"> uvedeným v čl. VI. bod 9</w:t>
      </w:r>
      <w:r w:rsidRPr="00056E05">
        <w:rPr>
          <w:rFonts w:ascii="Arial" w:hAnsi="Arial" w:cs="Arial"/>
          <w:sz w:val="20"/>
        </w:rPr>
        <w:t xml:space="preserve">. </w:t>
      </w:r>
    </w:p>
    <w:p w14:paraId="0EF3191B" w14:textId="77777777" w:rsidR="009A6143" w:rsidRPr="00056E05" w:rsidRDefault="009A6143" w:rsidP="009A6143">
      <w:pPr>
        <w:rPr>
          <w:rFonts w:ascii="Arial" w:hAnsi="Arial" w:cs="Arial"/>
          <w:sz w:val="20"/>
        </w:rPr>
      </w:pPr>
    </w:p>
    <w:p w14:paraId="1F16DCE7" w14:textId="77777777" w:rsidR="009A6143" w:rsidRPr="00056E05" w:rsidRDefault="009A6143" w:rsidP="009A6143">
      <w:pPr>
        <w:jc w:val="center"/>
        <w:rPr>
          <w:rFonts w:ascii="Arial" w:hAnsi="Arial" w:cs="Arial"/>
          <w:b/>
          <w:smallCaps/>
          <w:sz w:val="22"/>
        </w:rPr>
      </w:pPr>
      <w:r w:rsidRPr="00056E05">
        <w:rPr>
          <w:rFonts w:ascii="Arial" w:hAnsi="Arial" w:cs="Arial"/>
          <w:b/>
          <w:smallCaps/>
          <w:sz w:val="22"/>
        </w:rPr>
        <w:t>Článek VI</w:t>
      </w:r>
      <w:r w:rsidR="00DD7230">
        <w:rPr>
          <w:rFonts w:ascii="Arial" w:hAnsi="Arial" w:cs="Arial"/>
          <w:b/>
          <w:smallCaps/>
          <w:sz w:val="22"/>
        </w:rPr>
        <w:t>I</w:t>
      </w:r>
      <w:r w:rsidR="00F27AC6">
        <w:rPr>
          <w:rFonts w:ascii="Arial" w:hAnsi="Arial" w:cs="Arial"/>
          <w:b/>
          <w:smallCaps/>
          <w:sz w:val="22"/>
        </w:rPr>
        <w:t>I</w:t>
      </w:r>
      <w:r w:rsidRPr="00056E05">
        <w:rPr>
          <w:rFonts w:ascii="Arial" w:hAnsi="Arial" w:cs="Arial"/>
          <w:b/>
          <w:smallCaps/>
          <w:sz w:val="22"/>
        </w:rPr>
        <w:t>.</w:t>
      </w:r>
    </w:p>
    <w:p w14:paraId="4B255752" w14:textId="77777777" w:rsidR="009A6143" w:rsidRPr="00056E05" w:rsidRDefault="009A6143" w:rsidP="009A6143">
      <w:pPr>
        <w:jc w:val="center"/>
        <w:rPr>
          <w:rFonts w:ascii="Arial" w:hAnsi="Arial" w:cs="Arial"/>
          <w:b/>
          <w:smallCaps/>
          <w:sz w:val="22"/>
        </w:rPr>
      </w:pPr>
      <w:r w:rsidRPr="00056E05">
        <w:rPr>
          <w:rFonts w:ascii="Arial" w:hAnsi="Arial" w:cs="Arial"/>
          <w:b/>
          <w:smallCaps/>
          <w:sz w:val="22"/>
        </w:rPr>
        <w:t>Závěrečná ustanovení</w:t>
      </w:r>
    </w:p>
    <w:p w14:paraId="7293B09D" w14:textId="77777777" w:rsidR="009A6143" w:rsidRPr="00056E05" w:rsidRDefault="009A6143" w:rsidP="009A6143">
      <w:pPr>
        <w:rPr>
          <w:rFonts w:ascii="Arial" w:hAnsi="Arial" w:cs="Arial"/>
          <w:sz w:val="20"/>
        </w:rPr>
      </w:pPr>
    </w:p>
    <w:p w14:paraId="26EB7059" w14:textId="77777777" w:rsidR="009A6143" w:rsidRPr="00056E05" w:rsidRDefault="00397044" w:rsidP="009A6143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</w:rPr>
      </w:pPr>
      <w:r w:rsidRPr="00056E05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 xml:space="preserve">oskytovatel </w:t>
      </w:r>
      <w:r w:rsidR="009A6143" w:rsidRPr="00056E05">
        <w:rPr>
          <w:rFonts w:ascii="Arial" w:hAnsi="Arial" w:cs="Arial"/>
          <w:sz w:val="20"/>
        </w:rPr>
        <w:t xml:space="preserve">prohlašuje a podpisem </w:t>
      </w:r>
      <w:r w:rsidR="00587A88">
        <w:rPr>
          <w:rFonts w:ascii="Arial" w:hAnsi="Arial" w:cs="Arial"/>
          <w:sz w:val="20"/>
        </w:rPr>
        <w:t>P</w:t>
      </w:r>
      <w:r w:rsidR="009A6143" w:rsidRPr="00056E05">
        <w:rPr>
          <w:rFonts w:ascii="Arial" w:hAnsi="Arial" w:cs="Arial"/>
          <w:sz w:val="20"/>
        </w:rPr>
        <w:t xml:space="preserve">ověřovacího aktu stvrzuje, že byl před podpisem </w:t>
      </w:r>
      <w:r w:rsidR="00587A88">
        <w:rPr>
          <w:rFonts w:ascii="Arial" w:hAnsi="Arial" w:cs="Arial"/>
          <w:sz w:val="20"/>
        </w:rPr>
        <w:t>P</w:t>
      </w:r>
      <w:r w:rsidR="009A6143" w:rsidRPr="00056E05">
        <w:rPr>
          <w:rFonts w:ascii="Arial" w:hAnsi="Arial" w:cs="Arial"/>
          <w:sz w:val="20"/>
        </w:rPr>
        <w:t xml:space="preserve">ověřovacího aktu řádně a podrobně seznámen s podmínkami </w:t>
      </w:r>
      <w:r w:rsidR="00C06F54">
        <w:rPr>
          <w:rFonts w:ascii="Arial" w:hAnsi="Arial" w:cs="Arial"/>
          <w:sz w:val="20"/>
        </w:rPr>
        <w:t>výkonu SOHZ</w:t>
      </w:r>
      <w:r w:rsidR="001B486B">
        <w:rPr>
          <w:rFonts w:ascii="Arial" w:hAnsi="Arial" w:cs="Arial"/>
          <w:sz w:val="20"/>
        </w:rPr>
        <w:t xml:space="preserve"> sociálního bydlení</w:t>
      </w:r>
      <w:r w:rsidR="00C06F54">
        <w:rPr>
          <w:rFonts w:ascii="Arial" w:hAnsi="Arial" w:cs="Arial"/>
          <w:sz w:val="20"/>
        </w:rPr>
        <w:t xml:space="preserve">, </w:t>
      </w:r>
      <w:r w:rsidR="009A6143" w:rsidRPr="00056E05">
        <w:rPr>
          <w:rFonts w:ascii="Arial" w:hAnsi="Arial" w:cs="Arial"/>
          <w:sz w:val="20"/>
        </w:rPr>
        <w:t>bere na vědomí všechny stanovené podmínky, vyslovuje s nimi svůj bezvýhradný souhlas a zavazuje se k jejich plnění, stejně jako k plnění závazků vyplývajících mu z </w:t>
      </w:r>
      <w:r w:rsidR="00A32DB9">
        <w:rPr>
          <w:rFonts w:ascii="Arial" w:hAnsi="Arial" w:cs="Arial"/>
          <w:sz w:val="20"/>
        </w:rPr>
        <w:t>P</w:t>
      </w:r>
      <w:r w:rsidR="009A6143" w:rsidRPr="00056E05">
        <w:rPr>
          <w:rFonts w:ascii="Arial" w:hAnsi="Arial" w:cs="Arial"/>
          <w:sz w:val="20"/>
        </w:rPr>
        <w:t>ověřovacího aktu.</w:t>
      </w:r>
    </w:p>
    <w:p w14:paraId="3141BCCE" w14:textId="77777777" w:rsidR="009A6143" w:rsidRPr="00056E05" w:rsidRDefault="009A6143" w:rsidP="009A6143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</w:rPr>
      </w:pPr>
      <w:r w:rsidRPr="00056E05">
        <w:rPr>
          <w:rFonts w:ascii="Arial" w:hAnsi="Arial" w:cs="Arial"/>
          <w:sz w:val="20"/>
        </w:rPr>
        <w:t xml:space="preserve">Smluvní strany jsou povinny jednat způsobem, který neohrožuje zájmy smluvních stran, a jsou povinny zdržet se jakékoliv činnosti, která by mohla znemožnit nebo ztížit plnění předmětu </w:t>
      </w:r>
      <w:r w:rsidR="00AD600D">
        <w:rPr>
          <w:rFonts w:ascii="Arial" w:hAnsi="Arial" w:cs="Arial"/>
          <w:sz w:val="20"/>
        </w:rPr>
        <w:t>P</w:t>
      </w:r>
      <w:r w:rsidRPr="00056E05">
        <w:rPr>
          <w:rFonts w:ascii="Arial" w:hAnsi="Arial" w:cs="Arial"/>
          <w:sz w:val="20"/>
        </w:rPr>
        <w:t>ověřovacího aktu.</w:t>
      </w:r>
    </w:p>
    <w:p w14:paraId="41F506B3" w14:textId="77777777" w:rsidR="009A6143" w:rsidRPr="00056E05" w:rsidRDefault="009A6143" w:rsidP="009A6143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</w:rPr>
      </w:pPr>
      <w:r w:rsidRPr="00056E05">
        <w:rPr>
          <w:rFonts w:ascii="Arial" w:hAnsi="Arial" w:cs="Arial"/>
          <w:sz w:val="20"/>
        </w:rPr>
        <w:t xml:space="preserve">Jakékoliv změny </w:t>
      </w:r>
      <w:r w:rsidR="00587A88">
        <w:rPr>
          <w:rFonts w:ascii="Arial" w:hAnsi="Arial" w:cs="Arial"/>
          <w:sz w:val="20"/>
        </w:rPr>
        <w:t>P</w:t>
      </w:r>
      <w:r w:rsidRPr="00056E05">
        <w:rPr>
          <w:rFonts w:ascii="Arial" w:hAnsi="Arial" w:cs="Arial"/>
          <w:sz w:val="20"/>
        </w:rPr>
        <w:t xml:space="preserve">ověřovacího aktu lze provádět pouze formou </w:t>
      </w:r>
      <w:r w:rsidR="001B7E58">
        <w:rPr>
          <w:rFonts w:ascii="Arial" w:hAnsi="Arial" w:cs="Arial"/>
          <w:sz w:val="20"/>
        </w:rPr>
        <w:t xml:space="preserve">vzestupně číslovaných </w:t>
      </w:r>
      <w:r w:rsidRPr="00056E05">
        <w:rPr>
          <w:rFonts w:ascii="Arial" w:hAnsi="Arial" w:cs="Arial"/>
          <w:sz w:val="20"/>
        </w:rPr>
        <w:t>písemných dodatků na základě dohody obou smluvních stran.</w:t>
      </w:r>
    </w:p>
    <w:p w14:paraId="5B40F074" w14:textId="63A8EDCC" w:rsidR="009A6143" w:rsidRPr="00C15780" w:rsidRDefault="009A6143" w:rsidP="00F94F69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</w:rPr>
      </w:pPr>
      <w:r w:rsidRPr="00C15780">
        <w:rPr>
          <w:rFonts w:ascii="Arial" w:hAnsi="Arial" w:cs="Arial"/>
          <w:sz w:val="20"/>
        </w:rPr>
        <w:t xml:space="preserve">Pověřovací akt je sepsán ve </w:t>
      </w:r>
      <w:r w:rsidR="00A86550" w:rsidRPr="00C15780">
        <w:rPr>
          <w:rFonts w:ascii="Arial" w:hAnsi="Arial" w:cs="Arial"/>
          <w:sz w:val="20"/>
        </w:rPr>
        <w:t>3</w:t>
      </w:r>
      <w:r w:rsidR="001F0D2E" w:rsidRPr="00C15780">
        <w:rPr>
          <w:rFonts w:ascii="Arial" w:hAnsi="Arial" w:cs="Arial"/>
          <w:sz w:val="20"/>
        </w:rPr>
        <w:t xml:space="preserve"> </w:t>
      </w:r>
      <w:r w:rsidRPr="00C15780">
        <w:rPr>
          <w:rFonts w:ascii="Arial" w:hAnsi="Arial" w:cs="Arial"/>
          <w:sz w:val="20"/>
        </w:rPr>
        <w:t xml:space="preserve">vyhotoveních, přičemž všechny mají platnost originálu a každá ze smluvních stran obdrží po jednom vyhotovení. Jedno vyhotovení </w:t>
      </w:r>
      <w:r w:rsidR="00C051D8" w:rsidRPr="00C15780">
        <w:rPr>
          <w:rFonts w:ascii="Arial" w:hAnsi="Arial" w:cs="Arial"/>
          <w:sz w:val="20"/>
        </w:rPr>
        <w:t>P</w:t>
      </w:r>
      <w:r w:rsidRPr="00C15780">
        <w:rPr>
          <w:rFonts w:ascii="Arial" w:hAnsi="Arial" w:cs="Arial"/>
          <w:sz w:val="20"/>
        </w:rPr>
        <w:t>ověřovacího aktu obdrží Centrum pro regionální rozvoj</w:t>
      </w:r>
      <w:r w:rsidR="00C8165B" w:rsidRPr="00C15780">
        <w:rPr>
          <w:rFonts w:ascii="Arial" w:hAnsi="Arial" w:cs="Arial"/>
          <w:sz w:val="20"/>
        </w:rPr>
        <w:t xml:space="preserve"> ČR</w:t>
      </w:r>
      <w:r w:rsidRPr="00C15780">
        <w:rPr>
          <w:rFonts w:ascii="Arial" w:hAnsi="Arial" w:cs="Arial"/>
          <w:sz w:val="20"/>
        </w:rPr>
        <w:t xml:space="preserve">. </w:t>
      </w:r>
    </w:p>
    <w:p w14:paraId="655571E6" w14:textId="77777777" w:rsidR="00482AB6" w:rsidRDefault="00482AB6" w:rsidP="00C15780">
      <w:pPr>
        <w:pStyle w:val="Odstavecseseznamem"/>
        <w:numPr>
          <w:ilvl w:val="0"/>
          <w:numId w:val="5"/>
        </w:numPr>
        <w:spacing w:after="60"/>
        <w:ind w:left="714" w:hanging="357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Nedílnou součástí Pověřovacího aktu jsou přílohy:</w:t>
      </w:r>
    </w:p>
    <w:p w14:paraId="19FF7AA5" w14:textId="77777777" w:rsidR="00482AB6" w:rsidRDefault="00482AB6" w:rsidP="00BF133B">
      <w:pPr>
        <w:pStyle w:val="Odstavecseseznamem"/>
        <w:numPr>
          <w:ilvl w:val="1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Příloha </w:t>
      </w:r>
      <w:r w:rsidR="004475F4">
        <w:rPr>
          <w:rFonts w:ascii="Arial" w:hAnsi="Arial" w:cs="Arial"/>
          <w:sz w:val="20"/>
        </w:rPr>
        <w:t xml:space="preserve">č. </w:t>
      </w:r>
      <w:r>
        <w:rPr>
          <w:rFonts w:ascii="Arial" w:hAnsi="Arial" w:cs="Arial"/>
          <w:sz w:val="20"/>
        </w:rPr>
        <w:t>1 – Specifická pravidla pro žadatele a příjemce platná k datu podepsání</w:t>
      </w:r>
      <w:r w:rsidR="001B486B">
        <w:rPr>
          <w:rFonts w:ascii="Arial" w:hAnsi="Arial" w:cs="Arial"/>
          <w:sz w:val="20"/>
        </w:rPr>
        <w:t xml:space="preserve"> Pověřovacího aktu</w:t>
      </w:r>
      <w:r>
        <w:rPr>
          <w:rFonts w:ascii="Arial" w:hAnsi="Arial" w:cs="Arial"/>
          <w:sz w:val="20"/>
        </w:rPr>
        <w:t>.</w:t>
      </w:r>
    </w:p>
    <w:p w14:paraId="7910C99B" w14:textId="509134C5" w:rsidR="007C605C" w:rsidRPr="001D79B0" w:rsidRDefault="00482AB6" w:rsidP="00C15780">
      <w:pPr>
        <w:pStyle w:val="Odstavecseseznamem"/>
        <w:numPr>
          <w:ilvl w:val="1"/>
          <w:numId w:val="5"/>
        </w:numPr>
        <w:spacing w:after="60"/>
        <w:ind w:left="1434" w:hanging="357"/>
        <w:contextualSpacing w:val="0"/>
        <w:rPr>
          <w:rFonts w:ascii="Arial" w:hAnsi="Arial" w:cs="Arial"/>
          <w:sz w:val="20"/>
        </w:rPr>
      </w:pPr>
      <w:r w:rsidRPr="001D79B0">
        <w:rPr>
          <w:rFonts w:ascii="Arial" w:hAnsi="Arial" w:cs="Arial"/>
          <w:sz w:val="20"/>
        </w:rPr>
        <w:lastRenderedPageBreak/>
        <w:t xml:space="preserve">Příloha </w:t>
      </w:r>
      <w:r w:rsidR="004475F4" w:rsidRPr="001D79B0">
        <w:rPr>
          <w:rFonts w:ascii="Arial" w:hAnsi="Arial" w:cs="Arial"/>
          <w:sz w:val="20"/>
        </w:rPr>
        <w:t xml:space="preserve">č. </w:t>
      </w:r>
      <w:r w:rsidRPr="001D79B0">
        <w:rPr>
          <w:rFonts w:ascii="Arial" w:hAnsi="Arial" w:cs="Arial"/>
          <w:sz w:val="20"/>
        </w:rPr>
        <w:t xml:space="preserve">2 – </w:t>
      </w:r>
      <w:r w:rsidR="004475F4" w:rsidRPr="001D79B0">
        <w:rPr>
          <w:rFonts w:ascii="Arial" w:hAnsi="Arial" w:cs="Arial"/>
          <w:sz w:val="20"/>
        </w:rPr>
        <w:t>M</w:t>
      </w:r>
      <w:r w:rsidRPr="001D79B0">
        <w:rPr>
          <w:rFonts w:ascii="Arial" w:hAnsi="Arial" w:cs="Arial"/>
          <w:sz w:val="20"/>
        </w:rPr>
        <w:t>atematické modely potřebné </w:t>
      </w:r>
      <w:r w:rsidR="00BE44F0" w:rsidRPr="001D79B0">
        <w:rPr>
          <w:rFonts w:ascii="Arial" w:hAnsi="Arial" w:cs="Arial"/>
          <w:sz w:val="20"/>
        </w:rPr>
        <w:t xml:space="preserve">k </w:t>
      </w:r>
      <w:r w:rsidRPr="001D79B0">
        <w:rPr>
          <w:rFonts w:ascii="Arial" w:hAnsi="Arial" w:cs="Arial"/>
          <w:sz w:val="20"/>
        </w:rPr>
        <w:t>výpočtu odpovídající vyrovnávací platby a délky pověření</w:t>
      </w:r>
      <w:r w:rsidR="007C605C" w:rsidRPr="001D79B0">
        <w:rPr>
          <w:rFonts w:ascii="Arial" w:hAnsi="Arial" w:cs="Arial"/>
          <w:sz w:val="20"/>
        </w:rPr>
        <w:t xml:space="preserve"> na počátku poskytování služby</w:t>
      </w:r>
      <w:r w:rsidRPr="001D79B0">
        <w:rPr>
          <w:rFonts w:ascii="Arial" w:hAnsi="Arial" w:cs="Arial"/>
          <w:sz w:val="20"/>
        </w:rPr>
        <w:t xml:space="preserve"> </w:t>
      </w:r>
      <w:r w:rsidR="007C605C" w:rsidRPr="001D79B0">
        <w:rPr>
          <w:rFonts w:ascii="Arial" w:hAnsi="Arial" w:cs="Arial"/>
          <w:sz w:val="20"/>
        </w:rPr>
        <w:t xml:space="preserve">a </w:t>
      </w:r>
      <w:r w:rsidRPr="001D79B0">
        <w:rPr>
          <w:rFonts w:ascii="Arial" w:hAnsi="Arial" w:cs="Arial"/>
          <w:sz w:val="20"/>
        </w:rPr>
        <w:t xml:space="preserve">potřebné </w:t>
      </w:r>
      <w:r w:rsidR="007C605C" w:rsidRPr="001D79B0">
        <w:rPr>
          <w:rFonts w:ascii="Arial" w:hAnsi="Arial" w:cs="Arial"/>
          <w:sz w:val="20"/>
        </w:rPr>
        <w:t xml:space="preserve">dále </w:t>
      </w:r>
      <w:r w:rsidRPr="001D79B0">
        <w:rPr>
          <w:rFonts w:ascii="Arial" w:hAnsi="Arial" w:cs="Arial"/>
          <w:sz w:val="20"/>
        </w:rPr>
        <w:t xml:space="preserve">k vyhodnocení vyrovnávací platby v průběhu trvání </w:t>
      </w:r>
      <w:r w:rsidR="007C605C" w:rsidRPr="001D79B0">
        <w:rPr>
          <w:rFonts w:ascii="Arial" w:hAnsi="Arial" w:cs="Arial"/>
          <w:sz w:val="20"/>
        </w:rPr>
        <w:t xml:space="preserve">účinnosti </w:t>
      </w:r>
      <w:r w:rsidRPr="001D79B0">
        <w:rPr>
          <w:rFonts w:ascii="Arial" w:hAnsi="Arial" w:cs="Arial"/>
          <w:sz w:val="20"/>
        </w:rPr>
        <w:t>pověření</w:t>
      </w:r>
      <w:r w:rsidR="00FA10A4" w:rsidRPr="001D79B0">
        <w:rPr>
          <w:rFonts w:ascii="Arial" w:hAnsi="Arial" w:cs="Arial"/>
          <w:sz w:val="20"/>
        </w:rPr>
        <w:t xml:space="preserve"> (viz příloha č. 13 </w:t>
      </w:r>
      <w:r w:rsidR="00B623EE" w:rsidRPr="001D79B0">
        <w:rPr>
          <w:rFonts w:ascii="Arial" w:hAnsi="Arial" w:cs="Arial"/>
          <w:sz w:val="20"/>
        </w:rPr>
        <w:t xml:space="preserve">„Model A. Volba délky pověření“ a příloha č. </w:t>
      </w:r>
      <w:r w:rsidR="00FA10A4" w:rsidRPr="001D79B0">
        <w:rPr>
          <w:rFonts w:ascii="Arial" w:hAnsi="Arial" w:cs="Arial"/>
          <w:sz w:val="20"/>
        </w:rPr>
        <w:t xml:space="preserve">14 </w:t>
      </w:r>
      <w:r w:rsidR="00B623EE" w:rsidRPr="001D79B0">
        <w:rPr>
          <w:rFonts w:ascii="Arial" w:hAnsi="Arial" w:cs="Arial"/>
          <w:sz w:val="20"/>
        </w:rPr>
        <w:t xml:space="preserve">„Model B. Výběr výše dotace“ </w:t>
      </w:r>
      <w:r w:rsidR="00FA10A4" w:rsidRPr="001D79B0">
        <w:rPr>
          <w:rFonts w:ascii="Arial" w:hAnsi="Arial" w:cs="Arial"/>
          <w:sz w:val="20"/>
        </w:rPr>
        <w:t>S</w:t>
      </w:r>
      <w:r w:rsidR="00C15780" w:rsidRPr="001D79B0">
        <w:rPr>
          <w:rFonts w:ascii="Arial" w:hAnsi="Arial" w:cs="Arial"/>
          <w:sz w:val="20"/>
        </w:rPr>
        <w:t>pecifických pravidel pro žadatele a příjemce</w:t>
      </w:r>
      <w:r w:rsidR="00B623EE" w:rsidRPr="001D79B0">
        <w:rPr>
          <w:rFonts w:ascii="Arial" w:hAnsi="Arial" w:cs="Arial"/>
          <w:sz w:val="20"/>
        </w:rPr>
        <w:t>)</w:t>
      </w:r>
      <w:r w:rsidRPr="001D79B0">
        <w:rPr>
          <w:rFonts w:ascii="Arial" w:hAnsi="Arial" w:cs="Arial"/>
          <w:sz w:val="20"/>
        </w:rPr>
        <w:t>.</w:t>
      </w:r>
    </w:p>
    <w:p w14:paraId="14132BF5" w14:textId="77777777" w:rsidR="00482AB6" w:rsidRPr="001D79B0" w:rsidRDefault="00482AB6" w:rsidP="00C15780">
      <w:pPr>
        <w:pStyle w:val="Odstavecseseznamem"/>
        <w:numPr>
          <w:ilvl w:val="1"/>
          <w:numId w:val="5"/>
        </w:numPr>
        <w:spacing w:after="60"/>
        <w:ind w:left="1434" w:hanging="357"/>
        <w:contextualSpacing w:val="0"/>
        <w:rPr>
          <w:rFonts w:ascii="Arial" w:hAnsi="Arial" w:cs="Arial"/>
          <w:sz w:val="20"/>
        </w:rPr>
      </w:pPr>
      <w:r w:rsidRPr="001D79B0">
        <w:rPr>
          <w:rFonts w:ascii="Arial" w:hAnsi="Arial" w:cs="Arial"/>
          <w:sz w:val="20"/>
        </w:rPr>
        <w:t xml:space="preserve">Příloha </w:t>
      </w:r>
      <w:r w:rsidR="004475F4" w:rsidRPr="001D79B0">
        <w:rPr>
          <w:rFonts w:ascii="Arial" w:hAnsi="Arial" w:cs="Arial"/>
          <w:sz w:val="20"/>
        </w:rPr>
        <w:t xml:space="preserve">č. </w:t>
      </w:r>
      <w:r w:rsidR="00471BBC" w:rsidRPr="001D79B0">
        <w:rPr>
          <w:rFonts w:ascii="Arial" w:hAnsi="Arial" w:cs="Arial"/>
          <w:sz w:val="20"/>
        </w:rPr>
        <w:t>3</w:t>
      </w:r>
      <w:r w:rsidR="007C605C" w:rsidRPr="001D79B0">
        <w:rPr>
          <w:rFonts w:ascii="Arial" w:hAnsi="Arial" w:cs="Arial"/>
          <w:sz w:val="20"/>
        </w:rPr>
        <w:t xml:space="preserve"> </w:t>
      </w:r>
      <w:r w:rsidRPr="001D79B0">
        <w:rPr>
          <w:rFonts w:ascii="Arial" w:hAnsi="Arial" w:cs="Arial"/>
          <w:sz w:val="20"/>
        </w:rPr>
        <w:t xml:space="preserve">– </w:t>
      </w:r>
      <w:r w:rsidR="004475F4" w:rsidRPr="001D79B0">
        <w:rPr>
          <w:rFonts w:ascii="Arial" w:hAnsi="Arial" w:cs="Arial"/>
          <w:sz w:val="20"/>
        </w:rPr>
        <w:t>P</w:t>
      </w:r>
      <w:r w:rsidRPr="001D79B0">
        <w:rPr>
          <w:rFonts w:ascii="Arial" w:hAnsi="Arial" w:cs="Arial"/>
          <w:sz w:val="20"/>
        </w:rPr>
        <w:t>asport</w:t>
      </w:r>
      <w:r w:rsidR="001B486B" w:rsidRPr="001D79B0">
        <w:rPr>
          <w:rFonts w:ascii="Arial" w:hAnsi="Arial" w:cs="Arial"/>
          <w:sz w:val="20"/>
        </w:rPr>
        <w:t>y</w:t>
      </w:r>
      <w:r w:rsidRPr="001D79B0">
        <w:rPr>
          <w:rFonts w:ascii="Arial" w:hAnsi="Arial" w:cs="Arial"/>
          <w:sz w:val="20"/>
        </w:rPr>
        <w:t xml:space="preserve"> </w:t>
      </w:r>
      <w:r w:rsidR="002611F1" w:rsidRPr="001D79B0">
        <w:rPr>
          <w:rFonts w:ascii="Arial" w:hAnsi="Arial" w:cs="Arial"/>
          <w:sz w:val="20"/>
        </w:rPr>
        <w:t>bytu (bytů</w:t>
      </w:r>
      <w:r w:rsidR="001B486B" w:rsidRPr="001D79B0">
        <w:rPr>
          <w:rFonts w:ascii="Arial" w:hAnsi="Arial" w:cs="Arial"/>
          <w:sz w:val="20"/>
        </w:rPr>
        <w:t>)</w:t>
      </w:r>
      <w:r w:rsidR="00CB2304" w:rsidRPr="001D79B0">
        <w:rPr>
          <w:rFonts w:ascii="Arial" w:hAnsi="Arial" w:cs="Arial"/>
          <w:sz w:val="20"/>
        </w:rPr>
        <w:t>.</w:t>
      </w:r>
      <w:r w:rsidRPr="001D79B0">
        <w:rPr>
          <w:rFonts w:ascii="Arial" w:hAnsi="Arial" w:cs="Arial"/>
          <w:sz w:val="20"/>
        </w:rPr>
        <w:t xml:space="preserve"> </w:t>
      </w:r>
    </w:p>
    <w:p w14:paraId="3E8A182A" w14:textId="77777777" w:rsidR="009A6143" w:rsidRPr="00056E05" w:rsidRDefault="009A6143" w:rsidP="009A6143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</w:rPr>
      </w:pPr>
      <w:r w:rsidRPr="00056E05">
        <w:rPr>
          <w:rFonts w:ascii="Arial" w:hAnsi="Arial" w:cs="Arial"/>
          <w:sz w:val="20"/>
        </w:rPr>
        <w:t xml:space="preserve">Obě smluvní strany prohlašují, že </w:t>
      </w:r>
      <w:r w:rsidR="00C051D8">
        <w:rPr>
          <w:rFonts w:ascii="Arial" w:hAnsi="Arial" w:cs="Arial"/>
          <w:sz w:val="20"/>
        </w:rPr>
        <w:t>P</w:t>
      </w:r>
      <w:r w:rsidRPr="00056E05">
        <w:rPr>
          <w:rFonts w:ascii="Arial" w:hAnsi="Arial" w:cs="Arial"/>
          <w:sz w:val="20"/>
        </w:rPr>
        <w:t xml:space="preserve">ověřovací akt byl </w:t>
      </w:r>
      <w:r w:rsidR="006D7DEB">
        <w:rPr>
          <w:rFonts w:ascii="Arial" w:hAnsi="Arial" w:cs="Arial"/>
          <w:sz w:val="20"/>
        </w:rPr>
        <w:t xml:space="preserve">uzavřen </w:t>
      </w:r>
      <w:r w:rsidRPr="00056E05">
        <w:rPr>
          <w:rFonts w:ascii="Arial" w:hAnsi="Arial" w:cs="Arial"/>
          <w:sz w:val="20"/>
        </w:rPr>
        <w:t xml:space="preserve">a sepsán na základě pravdivých údajů, podle jejich svobodné a vážné vůle, nikoli </w:t>
      </w:r>
      <w:r w:rsidR="001303F5">
        <w:rPr>
          <w:rFonts w:ascii="Arial" w:hAnsi="Arial" w:cs="Arial"/>
          <w:sz w:val="20"/>
        </w:rPr>
        <w:t xml:space="preserve">v </w:t>
      </w:r>
      <w:r w:rsidRPr="00056E05">
        <w:rPr>
          <w:rFonts w:ascii="Arial" w:hAnsi="Arial" w:cs="Arial"/>
          <w:sz w:val="20"/>
        </w:rPr>
        <w:t>tísni a za nápadně nevýhodných podmínek, a na důkaz toho připojují své vlastnoruční podpisy.</w:t>
      </w:r>
    </w:p>
    <w:p w14:paraId="52CDEC02" w14:textId="77777777" w:rsidR="009A6143" w:rsidRDefault="009A6143" w:rsidP="009A6143">
      <w:pPr>
        <w:rPr>
          <w:rFonts w:ascii="Arial" w:hAnsi="Arial" w:cs="Arial"/>
          <w:sz w:val="20"/>
        </w:rPr>
      </w:pPr>
    </w:p>
    <w:p w14:paraId="40E3E005" w14:textId="77777777" w:rsidR="001B486B" w:rsidRDefault="001B486B" w:rsidP="009A6143">
      <w:pPr>
        <w:rPr>
          <w:rFonts w:ascii="Arial" w:hAnsi="Arial" w:cs="Arial"/>
          <w:sz w:val="20"/>
        </w:rPr>
      </w:pPr>
    </w:p>
    <w:p w14:paraId="0115EAC0" w14:textId="77777777" w:rsidR="001B486B" w:rsidRDefault="001B486B" w:rsidP="009A6143">
      <w:pPr>
        <w:rPr>
          <w:rFonts w:ascii="Arial" w:hAnsi="Arial" w:cs="Arial"/>
          <w:sz w:val="20"/>
        </w:rPr>
      </w:pPr>
    </w:p>
    <w:p w14:paraId="40DB6D70" w14:textId="77777777" w:rsidR="001B486B" w:rsidRDefault="001B486B" w:rsidP="009A6143">
      <w:pPr>
        <w:rPr>
          <w:rFonts w:ascii="Arial" w:hAnsi="Arial" w:cs="Arial"/>
          <w:sz w:val="20"/>
        </w:rPr>
      </w:pPr>
    </w:p>
    <w:p w14:paraId="3D02498A" w14:textId="77777777" w:rsidR="001B486B" w:rsidRPr="00056E05" w:rsidRDefault="001B486B" w:rsidP="009A6143">
      <w:pPr>
        <w:rPr>
          <w:rFonts w:ascii="Arial" w:hAnsi="Arial" w:cs="Arial"/>
          <w:sz w:val="20"/>
        </w:rPr>
      </w:pPr>
    </w:p>
    <w:p w14:paraId="1BCC0EFF" w14:textId="77777777" w:rsidR="009A6143" w:rsidRPr="00056E05" w:rsidRDefault="00BD51B9" w:rsidP="009A61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 ….</w:t>
      </w:r>
      <w:r>
        <w:rPr>
          <w:rFonts w:ascii="Arial" w:hAnsi="Arial" w:cs="Arial"/>
          <w:sz w:val="20"/>
        </w:rPr>
        <w:tab/>
      </w:r>
      <w:r w:rsidR="001B486B">
        <w:rPr>
          <w:rFonts w:ascii="Arial" w:hAnsi="Arial" w:cs="Arial"/>
          <w:sz w:val="20"/>
        </w:rPr>
        <w:tab/>
      </w:r>
      <w:r w:rsidR="009A6143" w:rsidRPr="00056E05">
        <w:rPr>
          <w:rFonts w:ascii="Arial" w:hAnsi="Arial" w:cs="Arial"/>
          <w:sz w:val="20"/>
        </w:rPr>
        <w:t>Dne</w:t>
      </w:r>
      <w:r>
        <w:rPr>
          <w:rFonts w:ascii="Arial" w:hAnsi="Arial" w:cs="Arial"/>
          <w:sz w:val="20"/>
        </w:rPr>
        <w:t xml:space="preserve"> ….</w:t>
      </w:r>
    </w:p>
    <w:p w14:paraId="7E681AA2" w14:textId="77777777" w:rsidR="009A6143" w:rsidRPr="00056E05" w:rsidRDefault="009A6143" w:rsidP="009A6143">
      <w:pPr>
        <w:rPr>
          <w:rFonts w:ascii="Arial" w:hAnsi="Arial" w:cs="Arial"/>
          <w:sz w:val="20"/>
        </w:rPr>
      </w:pPr>
    </w:p>
    <w:p w14:paraId="7AD2BC6C" w14:textId="77777777" w:rsidR="009A6143" w:rsidRDefault="009A6143" w:rsidP="009A6143">
      <w:pPr>
        <w:rPr>
          <w:rFonts w:ascii="Arial" w:hAnsi="Arial" w:cs="Arial"/>
          <w:sz w:val="20"/>
        </w:rPr>
      </w:pPr>
    </w:p>
    <w:p w14:paraId="019379F1" w14:textId="77777777" w:rsidR="001B486B" w:rsidRDefault="001B486B" w:rsidP="009A6143">
      <w:pPr>
        <w:rPr>
          <w:rFonts w:ascii="Arial" w:hAnsi="Arial" w:cs="Arial"/>
          <w:sz w:val="20"/>
        </w:rPr>
      </w:pPr>
    </w:p>
    <w:p w14:paraId="11B9CC06" w14:textId="77777777" w:rsidR="001B486B" w:rsidRPr="00056E05" w:rsidRDefault="001B486B" w:rsidP="009A6143">
      <w:pPr>
        <w:rPr>
          <w:rFonts w:ascii="Arial" w:hAnsi="Arial" w:cs="Arial"/>
          <w:sz w:val="20"/>
        </w:rPr>
      </w:pPr>
    </w:p>
    <w:p w14:paraId="1FD4C1DF" w14:textId="77777777" w:rsidR="009A6143" w:rsidRPr="00056E05" w:rsidRDefault="009A6143" w:rsidP="009A6143">
      <w:pPr>
        <w:rPr>
          <w:rFonts w:ascii="Arial" w:hAnsi="Arial" w:cs="Arial"/>
          <w:sz w:val="20"/>
        </w:rPr>
      </w:pPr>
    </w:p>
    <w:p w14:paraId="401E5620" w14:textId="77777777" w:rsidR="009A6143" w:rsidRPr="00056E05" w:rsidRDefault="009A6143" w:rsidP="009A6143">
      <w:pPr>
        <w:rPr>
          <w:rFonts w:ascii="Arial" w:hAnsi="Arial" w:cs="Arial"/>
          <w:sz w:val="20"/>
        </w:rPr>
      </w:pPr>
    </w:p>
    <w:p w14:paraId="66DADE1B" w14:textId="77777777" w:rsidR="009A6143" w:rsidRPr="00056E05" w:rsidRDefault="009A6143" w:rsidP="009A6143">
      <w:pPr>
        <w:rPr>
          <w:rFonts w:ascii="Arial" w:hAnsi="Arial" w:cs="Arial"/>
          <w:sz w:val="20"/>
        </w:rPr>
      </w:pPr>
      <w:r w:rsidRPr="00056E05">
        <w:rPr>
          <w:rFonts w:ascii="Arial" w:hAnsi="Arial" w:cs="Arial"/>
          <w:sz w:val="20"/>
        </w:rPr>
        <w:t>………………………………..</w:t>
      </w:r>
      <w:r w:rsidRPr="00056E05">
        <w:rPr>
          <w:rFonts w:ascii="Arial" w:hAnsi="Arial" w:cs="Arial"/>
          <w:sz w:val="20"/>
        </w:rPr>
        <w:tab/>
      </w:r>
      <w:r w:rsidRPr="00056E05">
        <w:rPr>
          <w:rFonts w:ascii="Arial" w:hAnsi="Arial" w:cs="Arial"/>
          <w:sz w:val="20"/>
        </w:rPr>
        <w:tab/>
      </w:r>
      <w:r w:rsidRPr="00056E05">
        <w:rPr>
          <w:rFonts w:ascii="Arial" w:hAnsi="Arial" w:cs="Arial"/>
          <w:sz w:val="20"/>
        </w:rPr>
        <w:tab/>
      </w:r>
      <w:r w:rsidRPr="00056E05">
        <w:rPr>
          <w:rFonts w:ascii="Arial" w:hAnsi="Arial" w:cs="Arial"/>
          <w:sz w:val="20"/>
        </w:rPr>
        <w:tab/>
      </w:r>
      <w:r w:rsidR="00975BC1">
        <w:rPr>
          <w:rFonts w:ascii="Arial" w:hAnsi="Arial" w:cs="Arial"/>
          <w:sz w:val="20"/>
        </w:rPr>
        <w:tab/>
      </w:r>
      <w:r w:rsidRPr="00056E05">
        <w:rPr>
          <w:rFonts w:ascii="Arial" w:hAnsi="Arial" w:cs="Arial"/>
          <w:sz w:val="20"/>
        </w:rPr>
        <w:t>………………………………………..</w:t>
      </w:r>
    </w:p>
    <w:p w14:paraId="7587971C" w14:textId="77777777" w:rsidR="009A6143" w:rsidRPr="00056E05" w:rsidRDefault="006D7DEB" w:rsidP="006D7DEB">
      <w:pPr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 </w:t>
      </w:r>
      <w:r w:rsidR="009A6143" w:rsidRPr="00056E05">
        <w:rPr>
          <w:rFonts w:ascii="Arial" w:hAnsi="Arial" w:cs="Arial"/>
          <w:sz w:val="20"/>
        </w:rPr>
        <w:t>P</w:t>
      </w:r>
      <w:r w:rsidR="007B7999">
        <w:rPr>
          <w:rFonts w:ascii="Arial" w:hAnsi="Arial" w:cs="Arial"/>
          <w:sz w:val="20"/>
        </w:rPr>
        <w:t>oskytovatel</w:t>
      </w:r>
      <w:r>
        <w:rPr>
          <w:rFonts w:ascii="Arial" w:hAnsi="Arial" w:cs="Arial"/>
          <w:sz w:val="20"/>
        </w:rPr>
        <w:t>e</w:t>
      </w:r>
      <w:r w:rsidR="009A6143" w:rsidRPr="00056E05">
        <w:rPr>
          <w:rFonts w:ascii="Arial" w:hAnsi="Arial" w:cs="Arial"/>
          <w:sz w:val="20"/>
        </w:rPr>
        <w:tab/>
      </w:r>
      <w:r w:rsidR="009A6143" w:rsidRPr="00056E05">
        <w:rPr>
          <w:rFonts w:ascii="Arial" w:hAnsi="Arial" w:cs="Arial"/>
          <w:sz w:val="20"/>
        </w:rPr>
        <w:tab/>
      </w:r>
      <w:r w:rsidR="009A6143" w:rsidRPr="00056E05">
        <w:rPr>
          <w:rFonts w:ascii="Arial" w:hAnsi="Arial" w:cs="Arial"/>
          <w:sz w:val="20"/>
        </w:rPr>
        <w:tab/>
      </w:r>
      <w:r w:rsidR="009A6143" w:rsidRPr="00056E05">
        <w:rPr>
          <w:rFonts w:ascii="Arial" w:hAnsi="Arial" w:cs="Arial"/>
          <w:sz w:val="20"/>
        </w:rPr>
        <w:tab/>
      </w:r>
      <w:r w:rsidR="009A6143" w:rsidRPr="00056E05">
        <w:rPr>
          <w:rFonts w:ascii="Arial" w:hAnsi="Arial" w:cs="Arial"/>
          <w:sz w:val="20"/>
        </w:rPr>
        <w:tab/>
      </w:r>
      <w:r w:rsidR="009A6143" w:rsidRPr="00056E05">
        <w:rPr>
          <w:rFonts w:ascii="Arial" w:hAnsi="Arial" w:cs="Arial"/>
          <w:sz w:val="20"/>
        </w:rPr>
        <w:tab/>
      </w:r>
      <w:r w:rsidR="009A6143" w:rsidRPr="00056E0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Za </w:t>
      </w:r>
      <w:r w:rsidR="009A6143" w:rsidRPr="00056E05">
        <w:rPr>
          <w:rFonts w:ascii="Arial" w:hAnsi="Arial" w:cs="Arial"/>
          <w:sz w:val="20"/>
        </w:rPr>
        <w:t>P</w:t>
      </w:r>
      <w:r w:rsidR="007B7999">
        <w:rPr>
          <w:rFonts w:ascii="Arial" w:hAnsi="Arial" w:cs="Arial"/>
          <w:sz w:val="20"/>
        </w:rPr>
        <w:t>ověřovatel</w:t>
      </w:r>
      <w:r>
        <w:rPr>
          <w:rFonts w:ascii="Arial" w:hAnsi="Arial" w:cs="Arial"/>
          <w:sz w:val="20"/>
        </w:rPr>
        <w:t>e</w:t>
      </w:r>
    </w:p>
    <w:p w14:paraId="6DBCFD30" w14:textId="77777777" w:rsidR="009A6143" w:rsidRPr="00056E05" w:rsidRDefault="009A6143" w:rsidP="009A6143">
      <w:pPr>
        <w:ind w:firstLine="708"/>
        <w:rPr>
          <w:rFonts w:ascii="Arial" w:hAnsi="Arial" w:cs="Arial"/>
          <w:sz w:val="20"/>
        </w:rPr>
      </w:pPr>
    </w:p>
    <w:p w14:paraId="064A098F" w14:textId="77777777" w:rsidR="00C004FE" w:rsidRDefault="00C004FE" w:rsidP="006B2A7F">
      <w:pPr>
        <w:spacing w:after="200" w:line="276" w:lineRule="auto"/>
        <w:jc w:val="left"/>
        <w:rPr>
          <w:rFonts w:ascii="Arial" w:hAnsi="Arial" w:cs="Arial"/>
          <w:sz w:val="20"/>
        </w:rPr>
      </w:pPr>
    </w:p>
    <w:p w14:paraId="615D74CF" w14:textId="77777777" w:rsidR="001B486B" w:rsidRDefault="001B486B" w:rsidP="006B2A7F">
      <w:pPr>
        <w:spacing w:after="200" w:line="276" w:lineRule="auto"/>
        <w:jc w:val="left"/>
        <w:rPr>
          <w:rFonts w:ascii="Arial" w:hAnsi="Arial" w:cs="Arial"/>
          <w:sz w:val="20"/>
        </w:rPr>
      </w:pPr>
    </w:p>
    <w:p w14:paraId="36188AA9" w14:textId="77777777" w:rsidR="001B486B" w:rsidRDefault="001B486B" w:rsidP="006B2A7F">
      <w:pPr>
        <w:spacing w:after="200" w:line="276" w:lineRule="auto"/>
        <w:jc w:val="left"/>
        <w:rPr>
          <w:rFonts w:ascii="Arial" w:hAnsi="Arial" w:cs="Arial"/>
          <w:sz w:val="20"/>
        </w:rPr>
      </w:pPr>
    </w:p>
    <w:p w14:paraId="668C4F88" w14:textId="77777777" w:rsidR="009E7C18" w:rsidRPr="001D79B0" w:rsidRDefault="009E7C18" w:rsidP="006B2A7F">
      <w:pPr>
        <w:spacing w:after="200" w:line="276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Příloha </w:t>
      </w:r>
      <w:r w:rsidR="00AC0AEF">
        <w:rPr>
          <w:rFonts w:ascii="Arial" w:hAnsi="Arial" w:cs="Arial"/>
          <w:sz w:val="20"/>
        </w:rPr>
        <w:t xml:space="preserve">č. </w:t>
      </w:r>
      <w:r>
        <w:rPr>
          <w:rFonts w:ascii="Arial" w:hAnsi="Arial" w:cs="Arial"/>
          <w:sz w:val="20"/>
        </w:rPr>
        <w:t xml:space="preserve">1 </w:t>
      </w:r>
      <w:r w:rsidRPr="001D79B0">
        <w:rPr>
          <w:rFonts w:ascii="Arial" w:hAnsi="Arial" w:cs="Arial"/>
          <w:sz w:val="20"/>
        </w:rPr>
        <w:t>– Specifická pravidla pro žadatele a příjemce dotace</w:t>
      </w:r>
    </w:p>
    <w:p w14:paraId="735BB68B" w14:textId="1939A357" w:rsidR="009E7C18" w:rsidRDefault="009E7C18" w:rsidP="006B2A7F">
      <w:pPr>
        <w:spacing w:after="200" w:line="276" w:lineRule="auto"/>
        <w:jc w:val="left"/>
        <w:rPr>
          <w:rFonts w:ascii="Arial" w:hAnsi="Arial" w:cs="Arial"/>
          <w:sz w:val="20"/>
        </w:rPr>
      </w:pPr>
      <w:r w:rsidRPr="001D79B0">
        <w:rPr>
          <w:rFonts w:ascii="Arial" w:hAnsi="Arial" w:cs="Arial"/>
          <w:sz w:val="20"/>
        </w:rPr>
        <w:t xml:space="preserve">Příloha </w:t>
      </w:r>
      <w:r w:rsidR="00AC0AEF" w:rsidRPr="001D79B0">
        <w:rPr>
          <w:rFonts w:ascii="Arial" w:hAnsi="Arial" w:cs="Arial"/>
          <w:sz w:val="20"/>
        </w:rPr>
        <w:t xml:space="preserve">č. </w:t>
      </w:r>
      <w:r w:rsidRPr="001D79B0">
        <w:rPr>
          <w:rFonts w:ascii="Arial" w:hAnsi="Arial" w:cs="Arial"/>
          <w:sz w:val="20"/>
        </w:rPr>
        <w:t xml:space="preserve">2 – </w:t>
      </w:r>
      <w:r w:rsidR="00196E42" w:rsidRPr="001D79B0">
        <w:rPr>
          <w:rFonts w:ascii="Arial" w:hAnsi="Arial" w:cs="Arial"/>
          <w:sz w:val="20"/>
        </w:rPr>
        <w:t>M</w:t>
      </w:r>
      <w:r w:rsidRPr="001D79B0">
        <w:rPr>
          <w:rFonts w:ascii="Arial" w:hAnsi="Arial" w:cs="Arial"/>
          <w:sz w:val="20"/>
        </w:rPr>
        <w:t>atematické modely</w:t>
      </w:r>
      <w:r w:rsidR="00B623EE" w:rsidRPr="001D79B0">
        <w:rPr>
          <w:rFonts w:ascii="Arial" w:hAnsi="Arial" w:cs="Arial"/>
          <w:sz w:val="20"/>
        </w:rPr>
        <w:t xml:space="preserve"> (viz příloha č. 13 a příloha č. 14 Specifických pravidel pro žadatele a příjemce)</w:t>
      </w:r>
    </w:p>
    <w:p w14:paraId="0072D05B" w14:textId="77777777" w:rsidR="009E7C18" w:rsidRDefault="009E7C18" w:rsidP="006B2A7F">
      <w:pPr>
        <w:spacing w:after="200" w:line="276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Příloha </w:t>
      </w:r>
      <w:r w:rsidR="00664ED2">
        <w:rPr>
          <w:rFonts w:ascii="Arial" w:hAnsi="Arial" w:cs="Arial"/>
          <w:sz w:val="20"/>
        </w:rPr>
        <w:t xml:space="preserve">č. </w:t>
      </w:r>
      <w:r w:rsidR="00116E2B">
        <w:rPr>
          <w:rFonts w:ascii="Arial" w:hAnsi="Arial" w:cs="Arial"/>
          <w:sz w:val="20"/>
        </w:rPr>
        <w:t>3</w:t>
      </w:r>
      <w:r w:rsidR="001B7E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– </w:t>
      </w:r>
      <w:r w:rsidR="00664ED2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 xml:space="preserve">asporty </w:t>
      </w:r>
      <w:r w:rsidR="002611F1">
        <w:rPr>
          <w:rFonts w:ascii="Arial" w:hAnsi="Arial" w:cs="Arial"/>
          <w:sz w:val="20"/>
        </w:rPr>
        <w:t>bytu (bytů)</w:t>
      </w:r>
    </w:p>
    <w:p w14:paraId="4FAFD6F3" w14:textId="77777777" w:rsidR="009E7C18" w:rsidRPr="006B2A7F" w:rsidRDefault="009E7C18" w:rsidP="006B2A7F">
      <w:pPr>
        <w:spacing w:after="200" w:line="276" w:lineRule="auto"/>
        <w:jc w:val="left"/>
        <w:rPr>
          <w:rFonts w:ascii="Arial" w:hAnsi="Arial" w:cs="Arial"/>
          <w:sz w:val="20"/>
        </w:rPr>
      </w:pPr>
    </w:p>
    <w:sectPr w:rsidR="009E7C18" w:rsidRPr="006B2A7F" w:rsidSect="003A27C8"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A05E8" w14:textId="77777777" w:rsidR="00380EDE" w:rsidRDefault="00380EDE" w:rsidP="009A6143">
      <w:r>
        <w:separator/>
      </w:r>
    </w:p>
  </w:endnote>
  <w:endnote w:type="continuationSeparator" w:id="0">
    <w:p w14:paraId="3CDC6020" w14:textId="77777777" w:rsidR="00380EDE" w:rsidRDefault="00380EDE" w:rsidP="009A6143">
      <w:r>
        <w:continuationSeparator/>
      </w:r>
    </w:p>
  </w:endnote>
  <w:endnote w:type="continuationNotice" w:id="1">
    <w:p w14:paraId="289CD28C" w14:textId="77777777" w:rsidR="00380EDE" w:rsidRDefault="00380E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5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5"/>
      <w:gridCol w:w="726"/>
      <w:gridCol w:w="1984"/>
      <w:gridCol w:w="1925"/>
      <w:gridCol w:w="1919"/>
    </w:tblGrid>
    <w:tr w:rsidR="00E14D84" w:rsidRPr="00E47FC1" w14:paraId="5AB7FD15" w14:textId="77777777" w:rsidTr="00206456">
      <w:trPr>
        <w:cantSplit/>
        <w:trHeight w:val="349"/>
      </w:trPr>
      <w:tc>
        <w:tcPr>
          <w:tcW w:w="26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66D1210C" w14:textId="77777777" w:rsidR="00E14D84" w:rsidRPr="00E47FC1" w:rsidRDefault="00E14D84" w:rsidP="00206456">
          <w:pPr>
            <w:pStyle w:val="Zpat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FEDB301" w14:textId="77777777" w:rsidR="00E14D84" w:rsidRPr="00E47FC1" w:rsidRDefault="00E14D84" w:rsidP="00206456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5CF931E9" w14:textId="77777777" w:rsidR="00E14D84" w:rsidRPr="00E47FC1" w:rsidRDefault="00E14D84" w:rsidP="00206456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5EFC9DEC" w14:textId="77777777" w:rsidR="00E14D84" w:rsidRPr="00E47FC1" w:rsidRDefault="00E14D84" w:rsidP="00206456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1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C433E41" w14:textId="159C7870" w:rsidR="00E14D84" w:rsidRPr="00E47FC1" w:rsidRDefault="00E14D84" w:rsidP="00206456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</w:rPr>
            <w:fldChar w:fldCharType="begin"/>
          </w:r>
          <w:r w:rsidRPr="00E47FC1">
            <w:rPr>
              <w:rStyle w:val="slostrnky"/>
              <w:rFonts w:ascii="Arial" w:hAnsi="Arial" w:cs="Arial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</w:rPr>
            <w:fldChar w:fldCharType="separate"/>
          </w:r>
          <w:r w:rsidR="00BC3111">
            <w:rPr>
              <w:rStyle w:val="slostrnky"/>
              <w:rFonts w:ascii="Arial" w:hAnsi="Arial" w:cs="Arial"/>
              <w:noProof/>
            </w:rPr>
            <w:t>7</w:t>
          </w:r>
          <w:r w:rsidRPr="00E47FC1">
            <w:rPr>
              <w:rStyle w:val="slostrnky"/>
              <w:rFonts w:ascii="Arial" w:hAnsi="Arial" w:cs="Arial"/>
            </w:rPr>
            <w:fldChar w:fldCharType="end"/>
          </w:r>
          <w:r w:rsidRPr="00E47FC1">
            <w:rPr>
              <w:rStyle w:val="slostrnky"/>
              <w:rFonts w:ascii="Arial" w:hAnsi="Arial" w:cs="Arial"/>
            </w:rPr>
            <w:t xml:space="preserve"> z </w:t>
          </w:r>
          <w:r w:rsidRPr="00E47FC1">
            <w:rPr>
              <w:rStyle w:val="slostrnky"/>
              <w:rFonts w:ascii="Arial" w:hAnsi="Arial" w:cs="Arial"/>
            </w:rPr>
            <w:fldChar w:fldCharType="begin"/>
          </w:r>
          <w:r w:rsidRPr="00E47FC1">
            <w:rPr>
              <w:rStyle w:val="slostrnky"/>
              <w:rFonts w:ascii="Arial" w:hAnsi="Arial" w:cs="Arial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</w:rPr>
            <w:fldChar w:fldCharType="separate"/>
          </w:r>
          <w:r w:rsidR="00BC3111">
            <w:rPr>
              <w:rStyle w:val="slostrnky"/>
              <w:rFonts w:ascii="Arial" w:hAnsi="Arial" w:cs="Arial"/>
              <w:noProof/>
            </w:rPr>
            <w:t>7</w:t>
          </w:r>
          <w:r w:rsidRPr="00E47FC1">
            <w:rPr>
              <w:rStyle w:val="slostrnky"/>
              <w:rFonts w:ascii="Arial" w:hAnsi="Arial" w:cs="Arial"/>
            </w:rPr>
            <w:fldChar w:fldCharType="end"/>
          </w:r>
        </w:p>
      </w:tc>
    </w:tr>
  </w:tbl>
  <w:p w14:paraId="5F74F4AE" w14:textId="77777777" w:rsidR="00E14D84" w:rsidRDefault="00E14D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A8A4D" w14:textId="77777777" w:rsidR="00380EDE" w:rsidRDefault="00380EDE" w:rsidP="009A6143">
      <w:r>
        <w:separator/>
      </w:r>
    </w:p>
  </w:footnote>
  <w:footnote w:type="continuationSeparator" w:id="0">
    <w:p w14:paraId="33AA3127" w14:textId="77777777" w:rsidR="00380EDE" w:rsidRDefault="00380EDE" w:rsidP="009A6143">
      <w:r>
        <w:continuationSeparator/>
      </w:r>
    </w:p>
  </w:footnote>
  <w:footnote w:type="continuationNotice" w:id="1">
    <w:p w14:paraId="7D05C1EA" w14:textId="77777777" w:rsidR="00380EDE" w:rsidRDefault="00380EDE"/>
  </w:footnote>
  <w:footnote w:id="2">
    <w:p w14:paraId="013F61B8" w14:textId="77777777" w:rsidR="00892872" w:rsidRPr="00892872" w:rsidRDefault="00E14D84" w:rsidP="00D07A88">
      <w:pPr>
        <w:pStyle w:val="Textpoznpodarou"/>
        <w:rPr>
          <w:rFonts w:asciiTheme="minorHAnsi" w:hAnsiTheme="minorHAnsi" w:cs="Arial"/>
          <w:sz w:val="18"/>
        </w:rPr>
      </w:pPr>
      <w:r>
        <w:rPr>
          <w:rStyle w:val="Znakapoznpodarou"/>
        </w:rPr>
        <w:footnoteRef/>
      </w:r>
      <w:r>
        <w:t xml:space="preserve"> </w:t>
      </w:r>
      <w:proofErr w:type="spellStart"/>
      <w:r w:rsidRPr="00CD42AC">
        <w:rPr>
          <w:rFonts w:asciiTheme="minorHAnsi" w:hAnsiTheme="minorHAnsi" w:cs="Arial"/>
          <w:sz w:val="18"/>
        </w:rPr>
        <w:t>Úř</w:t>
      </w:r>
      <w:proofErr w:type="spellEnd"/>
      <w:r w:rsidRPr="00CD42AC">
        <w:rPr>
          <w:rFonts w:asciiTheme="minorHAnsi" w:hAnsiTheme="minorHAnsi" w:cs="Arial"/>
          <w:sz w:val="18"/>
        </w:rPr>
        <w:t xml:space="preserve">. </w:t>
      </w:r>
      <w:proofErr w:type="spellStart"/>
      <w:proofErr w:type="gramStart"/>
      <w:r w:rsidRPr="00CD42AC">
        <w:rPr>
          <w:rFonts w:asciiTheme="minorHAnsi" w:hAnsiTheme="minorHAnsi" w:cs="Arial"/>
          <w:sz w:val="18"/>
        </w:rPr>
        <w:t>věst</w:t>
      </w:r>
      <w:proofErr w:type="spellEnd"/>
      <w:proofErr w:type="gramEnd"/>
      <w:r w:rsidRPr="00CD42AC">
        <w:rPr>
          <w:rFonts w:asciiTheme="minorHAnsi" w:hAnsiTheme="minorHAnsi" w:cs="Arial"/>
          <w:sz w:val="18"/>
        </w:rPr>
        <w:t>. L 007, 11. 01. 2012, s. 3</w:t>
      </w:r>
    </w:p>
  </w:footnote>
  <w:footnote w:id="3">
    <w:p w14:paraId="779488F0" w14:textId="77777777" w:rsidR="00E14D84" w:rsidRPr="00B31129" w:rsidRDefault="00E14D84" w:rsidP="00AC364C">
      <w:pPr>
        <w:pStyle w:val="Textpoznpodarou"/>
        <w:rPr>
          <w:rFonts w:ascii="Arial" w:hAnsi="Arial" w:cs="Arial"/>
        </w:rPr>
      </w:pPr>
      <w:r w:rsidRPr="00B31129">
        <w:rPr>
          <w:rStyle w:val="Znakapoznpodarou"/>
          <w:rFonts w:ascii="Arial" w:hAnsi="Arial" w:cs="Arial"/>
        </w:rPr>
        <w:footnoteRef/>
      </w:r>
      <w:r w:rsidRPr="00B31129">
        <w:rPr>
          <w:rFonts w:ascii="Arial" w:hAnsi="Arial" w:cs="Arial"/>
        </w:rPr>
        <w:t xml:space="preserve"> Kde:</w:t>
      </w:r>
    </w:p>
    <w:p w14:paraId="185648C4" w14:textId="77777777" w:rsidR="00E14D84" w:rsidRPr="00B31129" w:rsidRDefault="00E14D84" w:rsidP="00AC364C">
      <w:pPr>
        <w:pStyle w:val="Textpoznpodarou"/>
        <w:rPr>
          <w:rFonts w:ascii="Arial" w:hAnsi="Arial" w:cs="Arial"/>
          <w:sz w:val="18"/>
          <w:szCs w:val="18"/>
        </w:rPr>
      </w:pPr>
      <w:proofErr w:type="spellStart"/>
      <w:r w:rsidRPr="00B31129">
        <w:rPr>
          <w:rFonts w:ascii="Arial" w:hAnsi="Arial" w:cs="Arial"/>
          <w:sz w:val="18"/>
          <w:szCs w:val="18"/>
        </w:rPr>
        <w:t>FNPVi</w:t>
      </w:r>
      <w:proofErr w:type="spellEnd"/>
      <w:r w:rsidRPr="00B31129">
        <w:rPr>
          <w:rFonts w:ascii="Arial" w:hAnsi="Arial" w:cs="Arial"/>
          <w:sz w:val="18"/>
          <w:szCs w:val="18"/>
        </w:rPr>
        <w:t xml:space="preserve"> – finanční čistá současná hodnota dotace</w:t>
      </w:r>
    </w:p>
    <w:p w14:paraId="413243AC" w14:textId="77777777" w:rsidR="00E14D84" w:rsidRPr="00B31129" w:rsidRDefault="00E14D84" w:rsidP="00AC364C">
      <w:pPr>
        <w:pStyle w:val="Textpoznpodarou"/>
        <w:rPr>
          <w:rFonts w:ascii="Arial" w:hAnsi="Arial" w:cs="Arial"/>
          <w:sz w:val="18"/>
          <w:szCs w:val="18"/>
        </w:rPr>
      </w:pPr>
      <w:r w:rsidRPr="00B31129">
        <w:rPr>
          <w:rFonts w:ascii="Arial" w:hAnsi="Arial" w:cs="Arial"/>
          <w:sz w:val="18"/>
          <w:szCs w:val="18"/>
        </w:rPr>
        <w:t>S</w:t>
      </w:r>
      <w:r w:rsidRPr="00B31129">
        <w:rPr>
          <w:rFonts w:ascii="Arial" w:hAnsi="Arial" w:cs="Arial"/>
          <w:sz w:val="18"/>
          <w:szCs w:val="18"/>
          <w:vertAlign w:val="subscript"/>
        </w:rPr>
        <w:t>t</w:t>
      </w:r>
      <w:r w:rsidRPr="00B31129">
        <w:rPr>
          <w:rFonts w:ascii="Arial" w:hAnsi="Arial" w:cs="Arial"/>
          <w:sz w:val="18"/>
          <w:szCs w:val="18"/>
        </w:rPr>
        <w:t xml:space="preserve"> – bilance cash </w:t>
      </w:r>
      <w:proofErr w:type="spellStart"/>
      <w:r w:rsidRPr="00B31129">
        <w:rPr>
          <w:rFonts w:ascii="Arial" w:hAnsi="Arial" w:cs="Arial"/>
          <w:sz w:val="18"/>
          <w:szCs w:val="18"/>
        </w:rPr>
        <w:t>flow</w:t>
      </w:r>
      <w:proofErr w:type="spellEnd"/>
      <w:r w:rsidRPr="00B31129">
        <w:rPr>
          <w:rFonts w:ascii="Arial" w:hAnsi="Arial" w:cs="Arial"/>
          <w:sz w:val="18"/>
          <w:szCs w:val="18"/>
        </w:rPr>
        <w:t xml:space="preserve"> v čase t (ušlý nájem)</w:t>
      </w:r>
    </w:p>
    <w:p w14:paraId="405AE75D" w14:textId="77777777" w:rsidR="00E14D84" w:rsidRPr="00B31129" w:rsidRDefault="00E14D84" w:rsidP="00AC364C">
      <w:pPr>
        <w:pStyle w:val="Textpoznpodarou"/>
        <w:rPr>
          <w:rFonts w:ascii="Arial" w:hAnsi="Arial" w:cs="Arial"/>
          <w:sz w:val="18"/>
          <w:szCs w:val="18"/>
        </w:rPr>
      </w:pPr>
      <w:proofErr w:type="spellStart"/>
      <w:r w:rsidRPr="00B31129">
        <w:rPr>
          <w:rFonts w:ascii="Arial" w:hAnsi="Arial" w:cs="Arial"/>
          <w:sz w:val="18"/>
          <w:szCs w:val="18"/>
        </w:rPr>
        <w:t>a</w:t>
      </w:r>
      <w:r w:rsidRPr="00B31129">
        <w:rPr>
          <w:rFonts w:ascii="Arial" w:hAnsi="Arial" w:cs="Arial"/>
          <w:sz w:val="18"/>
          <w:szCs w:val="18"/>
          <w:vertAlign w:val="subscript"/>
        </w:rPr>
        <w:t>t</w:t>
      </w:r>
      <w:proofErr w:type="spellEnd"/>
      <w:r w:rsidRPr="00B31129">
        <w:rPr>
          <w:rFonts w:ascii="Arial" w:hAnsi="Arial" w:cs="Arial"/>
          <w:sz w:val="18"/>
          <w:szCs w:val="18"/>
        </w:rPr>
        <w:t xml:space="preserve"> - finanční diskontní faktor zvolený pro diskontování v čase (tj. </w:t>
      </w:r>
      <w:proofErr w:type="spellStart"/>
      <w:r w:rsidRPr="00B31129">
        <w:rPr>
          <w:rFonts w:ascii="Arial" w:hAnsi="Arial" w:cs="Arial"/>
          <w:sz w:val="18"/>
          <w:szCs w:val="18"/>
        </w:rPr>
        <w:t>a</w:t>
      </w:r>
      <w:r w:rsidRPr="00B31129">
        <w:rPr>
          <w:rFonts w:ascii="Arial" w:hAnsi="Arial" w:cs="Arial"/>
          <w:sz w:val="18"/>
          <w:szCs w:val="18"/>
          <w:vertAlign w:val="subscript"/>
        </w:rPr>
        <w:t>t</w:t>
      </w:r>
      <w:proofErr w:type="spellEnd"/>
      <w:r w:rsidRPr="00B31129">
        <w:rPr>
          <w:rFonts w:ascii="Arial" w:hAnsi="Arial" w:cs="Arial"/>
          <w:sz w:val="18"/>
          <w:szCs w:val="18"/>
        </w:rPr>
        <w:t xml:space="preserve"> = 1 / (1 + i)</w:t>
      </w:r>
      <w:r w:rsidR="009A1466">
        <w:rPr>
          <w:rFonts w:ascii="Arial" w:hAnsi="Arial" w:cs="Arial"/>
          <w:sz w:val="18"/>
          <w:szCs w:val="18"/>
          <w:vertAlign w:val="superscript"/>
        </w:rPr>
        <w:t>t</w:t>
      </w:r>
      <w:r w:rsidRPr="00B31129">
        <w:rPr>
          <w:rFonts w:ascii="Arial" w:hAnsi="Arial" w:cs="Arial"/>
          <w:sz w:val="18"/>
          <w:szCs w:val="18"/>
        </w:rPr>
        <w:t>)</w:t>
      </w:r>
    </w:p>
    <w:p w14:paraId="7A6AB85E" w14:textId="77777777" w:rsidR="00E14D84" w:rsidRPr="00B31129" w:rsidRDefault="00E14D84" w:rsidP="00AC364C">
      <w:pPr>
        <w:pStyle w:val="Textpoznpodarou"/>
        <w:rPr>
          <w:rFonts w:ascii="Arial" w:hAnsi="Arial" w:cs="Arial"/>
          <w:sz w:val="18"/>
          <w:szCs w:val="18"/>
        </w:rPr>
      </w:pPr>
      <w:r w:rsidRPr="00B31129">
        <w:rPr>
          <w:rFonts w:ascii="Arial" w:hAnsi="Arial" w:cs="Arial"/>
          <w:sz w:val="18"/>
          <w:szCs w:val="18"/>
        </w:rPr>
        <w:t>i - referenční diskontní sazba</w:t>
      </w:r>
    </w:p>
    <w:p w14:paraId="6B2FE954" w14:textId="77777777" w:rsidR="00E14D84" w:rsidRPr="00B31129" w:rsidRDefault="00E14D84" w:rsidP="00AC364C">
      <w:pPr>
        <w:pStyle w:val="Textpoznpodarou"/>
        <w:rPr>
          <w:rFonts w:ascii="Arial" w:hAnsi="Arial" w:cs="Arial"/>
          <w:sz w:val="18"/>
          <w:szCs w:val="18"/>
        </w:rPr>
      </w:pPr>
      <w:r w:rsidRPr="00B31129">
        <w:rPr>
          <w:rFonts w:ascii="Arial" w:hAnsi="Arial" w:cs="Arial"/>
          <w:sz w:val="18"/>
          <w:szCs w:val="18"/>
        </w:rPr>
        <w:t xml:space="preserve">n - poslední </w:t>
      </w:r>
      <w:r>
        <w:rPr>
          <w:rFonts w:ascii="Arial" w:hAnsi="Arial" w:cs="Arial"/>
          <w:sz w:val="18"/>
          <w:szCs w:val="18"/>
        </w:rPr>
        <w:t>hodnota</w:t>
      </w:r>
      <w:r w:rsidRPr="00B31129">
        <w:rPr>
          <w:rFonts w:ascii="Arial" w:hAnsi="Arial" w:cs="Arial"/>
          <w:sz w:val="18"/>
          <w:szCs w:val="18"/>
        </w:rPr>
        <w:t xml:space="preserve"> referenčního období (období, pro které</w:t>
      </w:r>
      <w:r w:rsidR="004C1720">
        <w:rPr>
          <w:rFonts w:ascii="Arial" w:hAnsi="Arial" w:cs="Arial"/>
          <w:sz w:val="18"/>
          <w:szCs w:val="18"/>
        </w:rPr>
        <w:t xml:space="preserve"> </w:t>
      </w:r>
      <w:r w:rsidR="004C1720" w:rsidRPr="004C1720">
        <w:rPr>
          <w:rFonts w:ascii="Arial" w:hAnsi="Arial" w:cs="Arial"/>
          <w:sz w:val="18"/>
          <w:szCs w:val="18"/>
        </w:rPr>
        <w:t>diskontovaná zůstatková hodnota dotace poprvé nabývá záporných hodnot</w:t>
      </w:r>
      <w:r w:rsidRPr="00B31129">
        <w:rPr>
          <w:rFonts w:ascii="Arial" w:hAnsi="Arial" w:cs="Arial"/>
          <w:sz w:val="18"/>
          <w:szCs w:val="18"/>
        </w:rPr>
        <w:t>)</w:t>
      </w:r>
    </w:p>
    <w:p w14:paraId="28172D09" w14:textId="77777777" w:rsidR="00E14D84" w:rsidRDefault="00E14D84" w:rsidP="00AC364C">
      <w:pPr>
        <w:pStyle w:val="Textpoznpodarou"/>
      </w:pPr>
      <w:r w:rsidRPr="00B31129">
        <w:rPr>
          <w:rFonts w:ascii="Arial" w:hAnsi="Arial" w:cs="Arial"/>
          <w:sz w:val="18"/>
          <w:szCs w:val="18"/>
        </w:rPr>
        <w:t>t - časový horizont referenčního období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14527" w14:textId="77777777" w:rsidR="003A27C8" w:rsidRDefault="003A27C8">
    <w:pPr>
      <w:pStyle w:val="Zhlav"/>
    </w:pPr>
  </w:p>
  <w:p w14:paraId="7EC6D7D5" w14:textId="77777777" w:rsidR="003A27C8" w:rsidRDefault="003A27C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D1746" w14:textId="77777777" w:rsidR="003A27C8" w:rsidRDefault="003A27C8">
    <w:pPr>
      <w:pStyle w:val="Zhlav"/>
    </w:pPr>
    <w:r>
      <w:rPr>
        <w:noProof/>
        <w:lang w:eastAsia="cs-CZ"/>
      </w:rPr>
      <w:drawing>
        <wp:inline distT="0" distB="0" distL="0" distR="0" wp14:anchorId="29FBE5DA" wp14:editId="3FAD9524">
          <wp:extent cx="5270500" cy="870421"/>
          <wp:effectExtent l="0" t="0" r="6350" b="6350"/>
          <wp:docPr id="4" name="Obrázek 4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0E7F"/>
    <w:multiLevelType w:val="hybridMultilevel"/>
    <w:tmpl w:val="7D44FBB8"/>
    <w:lvl w:ilvl="0" w:tplc="C47EBB3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9A6BB4"/>
    <w:multiLevelType w:val="hybridMultilevel"/>
    <w:tmpl w:val="718C62D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97F5A"/>
    <w:multiLevelType w:val="hybridMultilevel"/>
    <w:tmpl w:val="7B341A9C"/>
    <w:lvl w:ilvl="0" w:tplc="C3E255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616DE"/>
    <w:multiLevelType w:val="hybridMultilevel"/>
    <w:tmpl w:val="5E7C3790"/>
    <w:lvl w:ilvl="0" w:tplc="C47EBB3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4A1577"/>
    <w:multiLevelType w:val="hybridMultilevel"/>
    <w:tmpl w:val="A2EA58AA"/>
    <w:lvl w:ilvl="0" w:tplc="6F2A301A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54F1C03"/>
    <w:multiLevelType w:val="hybridMultilevel"/>
    <w:tmpl w:val="46D23C24"/>
    <w:lvl w:ilvl="0" w:tplc="586A605A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20"/>
        <w:szCs w:val="20"/>
      </w:rPr>
    </w:lvl>
    <w:lvl w:ilvl="1" w:tplc="C47EBB30">
      <w:numFmt w:val="bullet"/>
      <w:lvlText w:val="-"/>
      <w:lvlJc w:val="left"/>
      <w:pPr>
        <w:ind w:left="1648" w:hanging="360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5A21EB7"/>
    <w:multiLevelType w:val="hybridMultilevel"/>
    <w:tmpl w:val="2304A5D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F466A1"/>
    <w:multiLevelType w:val="hybridMultilevel"/>
    <w:tmpl w:val="D2A20630"/>
    <w:lvl w:ilvl="0" w:tplc="C47EBB3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8C0E26"/>
    <w:multiLevelType w:val="hybridMultilevel"/>
    <w:tmpl w:val="5ED238A2"/>
    <w:lvl w:ilvl="0" w:tplc="30D6CE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91769"/>
    <w:multiLevelType w:val="hybridMultilevel"/>
    <w:tmpl w:val="95543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B5B27"/>
    <w:multiLevelType w:val="hybridMultilevel"/>
    <w:tmpl w:val="FDEE5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C6C15"/>
    <w:multiLevelType w:val="hybridMultilevel"/>
    <w:tmpl w:val="CE0C5024"/>
    <w:lvl w:ilvl="0" w:tplc="282C6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E5886"/>
    <w:multiLevelType w:val="hybridMultilevel"/>
    <w:tmpl w:val="985687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D63495"/>
    <w:multiLevelType w:val="hybridMultilevel"/>
    <w:tmpl w:val="C22A5838"/>
    <w:lvl w:ilvl="0" w:tplc="C47EBB30">
      <w:numFmt w:val="bullet"/>
      <w:lvlText w:val="-"/>
      <w:lvlJc w:val="left"/>
      <w:pPr>
        <w:ind w:left="3723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83" w:hanging="360"/>
      </w:pPr>
      <w:rPr>
        <w:rFonts w:ascii="Wingdings" w:hAnsi="Wingdings" w:hint="default"/>
      </w:rPr>
    </w:lvl>
  </w:abstractNum>
  <w:abstractNum w:abstractNumId="14" w15:restartNumberingAfterBreak="0">
    <w:nsid w:val="5D000660"/>
    <w:multiLevelType w:val="hybridMultilevel"/>
    <w:tmpl w:val="7DB85D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8977A4"/>
    <w:multiLevelType w:val="hybridMultilevel"/>
    <w:tmpl w:val="6350579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CD0DED"/>
    <w:multiLevelType w:val="hybridMultilevel"/>
    <w:tmpl w:val="ED7AFF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52342"/>
    <w:multiLevelType w:val="hybridMultilevel"/>
    <w:tmpl w:val="8F229A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EB5CE3"/>
    <w:multiLevelType w:val="hybridMultilevel"/>
    <w:tmpl w:val="6C2C57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979FD"/>
    <w:multiLevelType w:val="hybridMultilevel"/>
    <w:tmpl w:val="BD063D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64514B"/>
    <w:multiLevelType w:val="hybridMultilevel"/>
    <w:tmpl w:val="108643E6"/>
    <w:lvl w:ilvl="0" w:tplc="AFA005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1035508"/>
    <w:multiLevelType w:val="hybridMultilevel"/>
    <w:tmpl w:val="B34C05B4"/>
    <w:lvl w:ilvl="0" w:tplc="C47EBB3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C47EBB30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E66754"/>
    <w:multiLevelType w:val="hybridMultilevel"/>
    <w:tmpl w:val="9F027B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765AF8"/>
    <w:multiLevelType w:val="hybridMultilevel"/>
    <w:tmpl w:val="AEF8EE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F65C7"/>
    <w:multiLevelType w:val="hybridMultilevel"/>
    <w:tmpl w:val="94727FFE"/>
    <w:lvl w:ilvl="0" w:tplc="C47EBB3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  <w:sz w:val="20"/>
        <w:szCs w:val="20"/>
      </w:rPr>
    </w:lvl>
    <w:lvl w:ilvl="1" w:tplc="C47EBB30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85321F"/>
    <w:multiLevelType w:val="hybridMultilevel"/>
    <w:tmpl w:val="A022D6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17"/>
  </w:num>
  <w:num w:numId="4">
    <w:abstractNumId w:val="23"/>
  </w:num>
  <w:num w:numId="5">
    <w:abstractNumId w:val="19"/>
  </w:num>
  <w:num w:numId="6">
    <w:abstractNumId w:val="25"/>
  </w:num>
  <w:num w:numId="7">
    <w:abstractNumId w:val="11"/>
  </w:num>
  <w:num w:numId="8">
    <w:abstractNumId w:val="1"/>
  </w:num>
  <w:num w:numId="9">
    <w:abstractNumId w:val="16"/>
  </w:num>
  <w:num w:numId="10">
    <w:abstractNumId w:val="22"/>
  </w:num>
  <w:num w:numId="11">
    <w:abstractNumId w:val="15"/>
  </w:num>
  <w:num w:numId="12">
    <w:abstractNumId w:val="6"/>
  </w:num>
  <w:num w:numId="13">
    <w:abstractNumId w:val="12"/>
  </w:num>
  <w:num w:numId="14">
    <w:abstractNumId w:val="13"/>
  </w:num>
  <w:num w:numId="15">
    <w:abstractNumId w:val="5"/>
  </w:num>
  <w:num w:numId="16">
    <w:abstractNumId w:val="21"/>
  </w:num>
  <w:num w:numId="17">
    <w:abstractNumId w:val="10"/>
  </w:num>
  <w:num w:numId="18">
    <w:abstractNumId w:val="2"/>
  </w:num>
  <w:num w:numId="19">
    <w:abstractNumId w:val="9"/>
  </w:num>
  <w:num w:numId="20">
    <w:abstractNumId w:val="20"/>
  </w:num>
  <w:num w:numId="21">
    <w:abstractNumId w:val="8"/>
  </w:num>
  <w:num w:numId="22">
    <w:abstractNumId w:val="7"/>
  </w:num>
  <w:num w:numId="23">
    <w:abstractNumId w:val="24"/>
  </w:num>
  <w:num w:numId="24">
    <w:abstractNumId w:val="3"/>
  </w:num>
  <w:num w:numId="25">
    <w:abstractNumId w:val="0"/>
  </w:num>
  <w:num w:numId="26">
    <w:abstractNumId w:val="14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trackRevisions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43"/>
    <w:rsid w:val="000114EE"/>
    <w:rsid w:val="00015754"/>
    <w:rsid w:val="00017704"/>
    <w:rsid w:val="00027677"/>
    <w:rsid w:val="000300F4"/>
    <w:rsid w:val="00030F7C"/>
    <w:rsid w:val="00032381"/>
    <w:rsid w:val="0003347D"/>
    <w:rsid w:val="00040F62"/>
    <w:rsid w:val="00041AC3"/>
    <w:rsid w:val="00046ECD"/>
    <w:rsid w:val="000519DE"/>
    <w:rsid w:val="00053502"/>
    <w:rsid w:val="00056E05"/>
    <w:rsid w:val="000570A1"/>
    <w:rsid w:val="00057EC8"/>
    <w:rsid w:val="00062F2E"/>
    <w:rsid w:val="000716C9"/>
    <w:rsid w:val="00071D9A"/>
    <w:rsid w:val="00077520"/>
    <w:rsid w:val="0008039E"/>
    <w:rsid w:val="000A00D2"/>
    <w:rsid w:val="000A0613"/>
    <w:rsid w:val="000A3131"/>
    <w:rsid w:val="000B2B29"/>
    <w:rsid w:val="000B2BCB"/>
    <w:rsid w:val="000C1A25"/>
    <w:rsid w:val="000C50C9"/>
    <w:rsid w:val="000D1B74"/>
    <w:rsid w:val="000D1F7C"/>
    <w:rsid w:val="000D66FB"/>
    <w:rsid w:val="000D6EA7"/>
    <w:rsid w:val="000D77A5"/>
    <w:rsid w:val="000D7BB6"/>
    <w:rsid w:val="000E2AAB"/>
    <w:rsid w:val="000E4000"/>
    <w:rsid w:val="000F0118"/>
    <w:rsid w:val="001003B8"/>
    <w:rsid w:val="0010085D"/>
    <w:rsid w:val="001153CD"/>
    <w:rsid w:val="00116E2B"/>
    <w:rsid w:val="00117758"/>
    <w:rsid w:val="00123177"/>
    <w:rsid w:val="00123E3A"/>
    <w:rsid w:val="001269F0"/>
    <w:rsid w:val="001303F5"/>
    <w:rsid w:val="0014482F"/>
    <w:rsid w:val="00145150"/>
    <w:rsid w:val="00151287"/>
    <w:rsid w:val="00154332"/>
    <w:rsid w:val="0016589A"/>
    <w:rsid w:val="00165D82"/>
    <w:rsid w:val="00170701"/>
    <w:rsid w:val="001720B0"/>
    <w:rsid w:val="001827C2"/>
    <w:rsid w:val="00182B1A"/>
    <w:rsid w:val="001858E3"/>
    <w:rsid w:val="001860FB"/>
    <w:rsid w:val="0018672F"/>
    <w:rsid w:val="00196529"/>
    <w:rsid w:val="00196A5D"/>
    <w:rsid w:val="00196E42"/>
    <w:rsid w:val="001A0945"/>
    <w:rsid w:val="001A5F2A"/>
    <w:rsid w:val="001A7F48"/>
    <w:rsid w:val="001B014F"/>
    <w:rsid w:val="001B0CE0"/>
    <w:rsid w:val="001B486B"/>
    <w:rsid w:val="001B5B6C"/>
    <w:rsid w:val="001B61AA"/>
    <w:rsid w:val="001B7E58"/>
    <w:rsid w:val="001D4E6B"/>
    <w:rsid w:val="001D6FF6"/>
    <w:rsid w:val="001D79B0"/>
    <w:rsid w:val="001E2C85"/>
    <w:rsid w:val="001F0D2E"/>
    <w:rsid w:val="001F3E0E"/>
    <w:rsid w:val="001F3FDA"/>
    <w:rsid w:val="001F4574"/>
    <w:rsid w:val="001F5CEC"/>
    <w:rsid w:val="00206456"/>
    <w:rsid w:val="00210D37"/>
    <w:rsid w:val="00215691"/>
    <w:rsid w:val="00217562"/>
    <w:rsid w:val="00225BAA"/>
    <w:rsid w:val="00227348"/>
    <w:rsid w:val="002303FE"/>
    <w:rsid w:val="0023515D"/>
    <w:rsid w:val="00240AD5"/>
    <w:rsid w:val="00250D08"/>
    <w:rsid w:val="00252AD9"/>
    <w:rsid w:val="00257EDD"/>
    <w:rsid w:val="002611F1"/>
    <w:rsid w:val="0026167F"/>
    <w:rsid w:val="002639B3"/>
    <w:rsid w:val="00265C7B"/>
    <w:rsid w:val="0027176F"/>
    <w:rsid w:val="00273EEA"/>
    <w:rsid w:val="00275A1B"/>
    <w:rsid w:val="00285014"/>
    <w:rsid w:val="0028701F"/>
    <w:rsid w:val="002A4DF4"/>
    <w:rsid w:val="002A55FD"/>
    <w:rsid w:val="002A6A0A"/>
    <w:rsid w:val="002B0B01"/>
    <w:rsid w:val="002B20D9"/>
    <w:rsid w:val="002B695A"/>
    <w:rsid w:val="002C2802"/>
    <w:rsid w:val="002C409B"/>
    <w:rsid w:val="002C45D2"/>
    <w:rsid w:val="002C50AA"/>
    <w:rsid w:val="002E505A"/>
    <w:rsid w:val="002E61E0"/>
    <w:rsid w:val="002F63BB"/>
    <w:rsid w:val="00302B30"/>
    <w:rsid w:val="00305276"/>
    <w:rsid w:val="00307F66"/>
    <w:rsid w:val="00315CBC"/>
    <w:rsid w:val="003270FD"/>
    <w:rsid w:val="003271B3"/>
    <w:rsid w:val="003324C0"/>
    <w:rsid w:val="0033757D"/>
    <w:rsid w:val="003503CD"/>
    <w:rsid w:val="003517B3"/>
    <w:rsid w:val="00355C9B"/>
    <w:rsid w:val="00361A60"/>
    <w:rsid w:val="00361C4B"/>
    <w:rsid w:val="00367915"/>
    <w:rsid w:val="00367B03"/>
    <w:rsid w:val="003716B0"/>
    <w:rsid w:val="00371F8C"/>
    <w:rsid w:val="00376EE1"/>
    <w:rsid w:val="00380EDE"/>
    <w:rsid w:val="0038240A"/>
    <w:rsid w:val="00383148"/>
    <w:rsid w:val="00384353"/>
    <w:rsid w:val="00385D91"/>
    <w:rsid w:val="00387275"/>
    <w:rsid w:val="0039319D"/>
    <w:rsid w:val="00394B19"/>
    <w:rsid w:val="00397044"/>
    <w:rsid w:val="003A27C8"/>
    <w:rsid w:val="003A2CFD"/>
    <w:rsid w:val="003B1762"/>
    <w:rsid w:val="003B61D2"/>
    <w:rsid w:val="003C1252"/>
    <w:rsid w:val="003C6E1C"/>
    <w:rsid w:val="003E207D"/>
    <w:rsid w:val="003E51C0"/>
    <w:rsid w:val="003E5F63"/>
    <w:rsid w:val="003F14CA"/>
    <w:rsid w:val="003F5191"/>
    <w:rsid w:val="003F5B7B"/>
    <w:rsid w:val="004012A6"/>
    <w:rsid w:val="0040451B"/>
    <w:rsid w:val="004046B9"/>
    <w:rsid w:val="00410233"/>
    <w:rsid w:val="00412031"/>
    <w:rsid w:val="00413E8F"/>
    <w:rsid w:val="00413F40"/>
    <w:rsid w:val="00414B53"/>
    <w:rsid w:val="0041656B"/>
    <w:rsid w:val="00420797"/>
    <w:rsid w:val="00421470"/>
    <w:rsid w:val="00424DA4"/>
    <w:rsid w:val="004371AA"/>
    <w:rsid w:val="00440E83"/>
    <w:rsid w:val="0044640A"/>
    <w:rsid w:val="00446483"/>
    <w:rsid w:val="004466A3"/>
    <w:rsid w:val="004475F4"/>
    <w:rsid w:val="004600CE"/>
    <w:rsid w:val="004634EE"/>
    <w:rsid w:val="004665BA"/>
    <w:rsid w:val="00467C8A"/>
    <w:rsid w:val="00471BBC"/>
    <w:rsid w:val="00472EC9"/>
    <w:rsid w:val="00482AB6"/>
    <w:rsid w:val="00483D0F"/>
    <w:rsid w:val="00486ADA"/>
    <w:rsid w:val="0049193D"/>
    <w:rsid w:val="00495D34"/>
    <w:rsid w:val="004A405E"/>
    <w:rsid w:val="004A5E8D"/>
    <w:rsid w:val="004B0595"/>
    <w:rsid w:val="004B065E"/>
    <w:rsid w:val="004B615A"/>
    <w:rsid w:val="004B74D2"/>
    <w:rsid w:val="004C1144"/>
    <w:rsid w:val="004C1720"/>
    <w:rsid w:val="004C48CD"/>
    <w:rsid w:val="004C79DE"/>
    <w:rsid w:val="004D0DA4"/>
    <w:rsid w:val="004D4B1E"/>
    <w:rsid w:val="004D7023"/>
    <w:rsid w:val="004E03FF"/>
    <w:rsid w:val="004E06CC"/>
    <w:rsid w:val="004E7932"/>
    <w:rsid w:val="004F0C7E"/>
    <w:rsid w:val="004F0E11"/>
    <w:rsid w:val="004F155C"/>
    <w:rsid w:val="004F15FE"/>
    <w:rsid w:val="004F5576"/>
    <w:rsid w:val="00505A66"/>
    <w:rsid w:val="005109A1"/>
    <w:rsid w:val="00512F1F"/>
    <w:rsid w:val="00513D8C"/>
    <w:rsid w:val="00516D7C"/>
    <w:rsid w:val="00517DA0"/>
    <w:rsid w:val="005207B3"/>
    <w:rsid w:val="00532ED3"/>
    <w:rsid w:val="00541BE4"/>
    <w:rsid w:val="00543788"/>
    <w:rsid w:val="00543A75"/>
    <w:rsid w:val="00547301"/>
    <w:rsid w:val="00550E06"/>
    <w:rsid w:val="005572CB"/>
    <w:rsid w:val="005608DB"/>
    <w:rsid w:val="00562182"/>
    <w:rsid w:val="00565189"/>
    <w:rsid w:val="005807D0"/>
    <w:rsid w:val="005815E4"/>
    <w:rsid w:val="0058680C"/>
    <w:rsid w:val="005872F9"/>
    <w:rsid w:val="00587A88"/>
    <w:rsid w:val="0059147F"/>
    <w:rsid w:val="00593BC4"/>
    <w:rsid w:val="00597AED"/>
    <w:rsid w:val="005A78A1"/>
    <w:rsid w:val="005B02C6"/>
    <w:rsid w:val="005B4065"/>
    <w:rsid w:val="005B5BEE"/>
    <w:rsid w:val="005B6868"/>
    <w:rsid w:val="005B784B"/>
    <w:rsid w:val="005C1180"/>
    <w:rsid w:val="005C3DE6"/>
    <w:rsid w:val="005C78C4"/>
    <w:rsid w:val="005C7C57"/>
    <w:rsid w:val="005D199B"/>
    <w:rsid w:val="005D1C7F"/>
    <w:rsid w:val="005D6957"/>
    <w:rsid w:val="005E04F9"/>
    <w:rsid w:val="005E28A0"/>
    <w:rsid w:val="005E3CA4"/>
    <w:rsid w:val="005E7671"/>
    <w:rsid w:val="005F0D7A"/>
    <w:rsid w:val="005F4998"/>
    <w:rsid w:val="005F5AE3"/>
    <w:rsid w:val="005F711E"/>
    <w:rsid w:val="0060403F"/>
    <w:rsid w:val="00610D27"/>
    <w:rsid w:val="00624DF7"/>
    <w:rsid w:val="00631D4C"/>
    <w:rsid w:val="00636452"/>
    <w:rsid w:val="00636807"/>
    <w:rsid w:val="00643810"/>
    <w:rsid w:val="00643AC6"/>
    <w:rsid w:val="00644AB2"/>
    <w:rsid w:val="006578BA"/>
    <w:rsid w:val="006630BA"/>
    <w:rsid w:val="00664ED2"/>
    <w:rsid w:val="00665E93"/>
    <w:rsid w:val="00673295"/>
    <w:rsid w:val="00675822"/>
    <w:rsid w:val="006802B7"/>
    <w:rsid w:val="00680A5A"/>
    <w:rsid w:val="006819FD"/>
    <w:rsid w:val="00685527"/>
    <w:rsid w:val="00690AD0"/>
    <w:rsid w:val="00694938"/>
    <w:rsid w:val="00696595"/>
    <w:rsid w:val="006A0CEA"/>
    <w:rsid w:val="006A5CBE"/>
    <w:rsid w:val="006A65B4"/>
    <w:rsid w:val="006B06C2"/>
    <w:rsid w:val="006B2A7F"/>
    <w:rsid w:val="006B31A2"/>
    <w:rsid w:val="006B59B4"/>
    <w:rsid w:val="006C24B0"/>
    <w:rsid w:val="006C361B"/>
    <w:rsid w:val="006C5ABA"/>
    <w:rsid w:val="006D0125"/>
    <w:rsid w:val="006D02A7"/>
    <w:rsid w:val="006D7DEB"/>
    <w:rsid w:val="006E171A"/>
    <w:rsid w:val="006E4EE5"/>
    <w:rsid w:val="006E59BC"/>
    <w:rsid w:val="006E69FA"/>
    <w:rsid w:val="006F694E"/>
    <w:rsid w:val="00705ED7"/>
    <w:rsid w:val="00710B37"/>
    <w:rsid w:val="00712177"/>
    <w:rsid w:val="007244D9"/>
    <w:rsid w:val="00724EF2"/>
    <w:rsid w:val="007302EB"/>
    <w:rsid w:val="00737C4B"/>
    <w:rsid w:val="00742289"/>
    <w:rsid w:val="007471B4"/>
    <w:rsid w:val="007475CC"/>
    <w:rsid w:val="0075361D"/>
    <w:rsid w:val="00754BD6"/>
    <w:rsid w:val="00757897"/>
    <w:rsid w:val="00763DB4"/>
    <w:rsid w:val="00766D95"/>
    <w:rsid w:val="007811FD"/>
    <w:rsid w:val="00783C3D"/>
    <w:rsid w:val="00786AD9"/>
    <w:rsid w:val="00793655"/>
    <w:rsid w:val="007A0275"/>
    <w:rsid w:val="007A25B3"/>
    <w:rsid w:val="007A2986"/>
    <w:rsid w:val="007B0003"/>
    <w:rsid w:val="007B69DB"/>
    <w:rsid w:val="007B7999"/>
    <w:rsid w:val="007C2852"/>
    <w:rsid w:val="007C3B43"/>
    <w:rsid w:val="007C605C"/>
    <w:rsid w:val="007D3BA8"/>
    <w:rsid w:val="007D5683"/>
    <w:rsid w:val="007D57E0"/>
    <w:rsid w:val="007D5847"/>
    <w:rsid w:val="007E018E"/>
    <w:rsid w:val="007E0F8E"/>
    <w:rsid w:val="007F0AD2"/>
    <w:rsid w:val="007F3340"/>
    <w:rsid w:val="007F346A"/>
    <w:rsid w:val="007F562A"/>
    <w:rsid w:val="0080304D"/>
    <w:rsid w:val="00805005"/>
    <w:rsid w:val="0081101F"/>
    <w:rsid w:val="00817A3C"/>
    <w:rsid w:val="00823430"/>
    <w:rsid w:val="00824576"/>
    <w:rsid w:val="00825750"/>
    <w:rsid w:val="00832A74"/>
    <w:rsid w:val="0084032E"/>
    <w:rsid w:val="0084270A"/>
    <w:rsid w:val="0084394F"/>
    <w:rsid w:val="008534A7"/>
    <w:rsid w:val="00854E82"/>
    <w:rsid w:val="00860AAC"/>
    <w:rsid w:val="00866DA5"/>
    <w:rsid w:val="008721B5"/>
    <w:rsid w:val="00877145"/>
    <w:rsid w:val="00881942"/>
    <w:rsid w:val="00881E0C"/>
    <w:rsid w:val="00881F85"/>
    <w:rsid w:val="00886892"/>
    <w:rsid w:val="008873F1"/>
    <w:rsid w:val="0089237D"/>
    <w:rsid w:val="00892872"/>
    <w:rsid w:val="0089329A"/>
    <w:rsid w:val="008A07A8"/>
    <w:rsid w:val="008A2C21"/>
    <w:rsid w:val="008A706B"/>
    <w:rsid w:val="008B2561"/>
    <w:rsid w:val="008B5083"/>
    <w:rsid w:val="008B5B12"/>
    <w:rsid w:val="008C04FF"/>
    <w:rsid w:val="008C3358"/>
    <w:rsid w:val="008C4D21"/>
    <w:rsid w:val="008C6566"/>
    <w:rsid w:val="008C77D0"/>
    <w:rsid w:val="008D356E"/>
    <w:rsid w:val="008E431D"/>
    <w:rsid w:val="008E55FC"/>
    <w:rsid w:val="008E6785"/>
    <w:rsid w:val="008E6A4F"/>
    <w:rsid w:val="008F18A4"/>
    <w:rsid w:val="008F594E"/>
    <w:rsid w:val="00904C35"/>
    <w:rsid w:val="00912B9C"/>
    <w:rsid w:val="0091500D"/>
    <w:rsid w:val="009155FC"/>
    <w:rsid w:val="009317B1"/>
    <w:rsid w:val="00931C4C"/>
    <w:rsid w:val="009355D6"/>
    <w:rsid w:val="0093597B"/>
    <w:rsid w:val="00935DA9"/>
    <w:rsid w:val="00941BB9"/>
    <w:rsid w:val="00951A74"/>
    <w:rsid w:val="009571CD"/>
    <w:rsid w:val="00957A8A"/>
    <w:rsid w:val="0096084E"/>
    <w:rsid w:val="00963A5A"/>
    <w:rsid w:val="00974B93"/>
    <w:rsid w:val="00975BC1"/>
    <w:rsid w:val="00985218"/>
    <w:rsid w:val="0099071F"/>
    <w:rsid w:val="00990745"/>
    <w:rsid w:val="0099556F"/>
    <w:rsid w:val="00997211"/>
    <w:rsid w:val="00997A7B"/>
    <w:rsid w:val="009A1466"/>
    <w:rsid w:val="009A15B4"/>
    <w:rsid w:val="009A6143"/>
    <w:rsid w:val="009B2A90"/>
    <w:rsid w:val="009C47FC"/>
    <w:rsid w:val="009C5769"/>
    <w:rsid w:val="009D028F"/>
    <w:rsid w:val="009D098B"/>
    <w:rsid w:val="009E1BD8"/>
    <w:rsid w:val="009E1D0D"/>
    <w:rsid w:val="009E7C18"/>
    <w:rsid w:val="009F08CD"/>
    <w:rsid w:val="009F1984"/>
    <w:rsid w:val="00A01456"/>
    <w:rsid w:val="00A05DD5"/>
    <w:rsid w:val="00A14CB2"/>
    <w:rsid w:val="00A15460"/>
    <w:rsid w:val="00A30D65"/>
    <w:rsid w:val="00A32DB9"/>
    <w:rsid w:val="00A32F1F"/>
    <w:rsid w:val="00A342E4"/>
    <w:rsid w:val="00A3733C"/>
    <w:rsid w:val="00A43B84"/>
    <w:rsid w:val="00A502A0"/>
    <w:rsid w:val="00A57B79"/>
    <w:rsid w:val="00A61361"/>
    <w:rsid w:val="00A65AC7"/>
    <w:rsid w:val="00A65CA8"/>
    <w:rsid w:val="00A74974"/>
    <w:rsid w:val="00A74F74"/>
    <w:rsid w:val="00A800E8"/>
    <w:rsid w:val="00A81E99"/>
    <w:rsid w:val="00A86550"/>
    <w:rsid w:val="00A92433"/>
    <w:rsid w:val="00A93D48"/>
    <w:rsid w:val="00AA51D6"/>
    <w:rsid w:val="00AB16C0"/>
    <w:rsid w:val="00AB2703"/>
    <w:rsid w:val="00AB4E53"/>
    <w:rsid w:val="00AB50D6"/>
    <w:rsid w:val="00AB5D62"/>
    <w:rsid w:val="00AC0AEF"/>
    <w:rsid w:val="00AC0B63"/>
    <w:rsid w:val="00AC364C"/>
    <w:rsid w:val="00AC387F"/>
    <w:rsid w:val="00AD1D8E"/>
    <w:rsid w:val="00AD3FD9"/>
    <w:rsid w:val="00AD600D"/>
    <w:rsid w:val="00AD6F02"/>
    <w:rsid w:val="00AE2D4C"/>
    <w:rsid w:val="00AF35D4"/>
    <w:rsid w:val="00AF3CFD"/>
    <w:rsid w:val="00AF7719"/>
    <w:rsid w:val="00B06033"/>
    <w:rsid w:val="00B1596E"/>
    <w:rsid w:val="00B237EC"/>
    <w:rsid w:val="00B30FB2"/>
    <w:rsid w:val="00B31129"/>
    <w:rsid w:val="00B32560"/>
    <w:rsid w:val="00B3276F"/>
    <w:rsid w:val="00B356AB"/>
    <w:rsid w:val="00B35BD0"/>
    <w:rsid w:val="00B412F5"/>
    <w:rsid w:val="00B44215"/>
    <w:rsid w:val="00B5335B"/>
    <w:rsid w:val="00B537C3"/>
    <w:rsid w:val="00B53C04"/>
    <w:rsid w:val="00B57CA6"/>
    <w:rsid w:val="00B623EE"/>
    <w:rsid w:val="00B768BE"/>
    <w:rsid w:val="00B802E7"/>
    <w:rsid w:val="00B82EBD"/>
    <w:rsid w:val="00B83DC3"/>
    <w:rsid w:val="00B85961"/>
    <w:rsid w:val="00B875DD"/>
    <w:rsid w:val="00BA2DFC"/>
    <w:rsid w:val="00BA31D0"/>
    <w:rsid w:val="00BA49EC"/>
    <w:rsid w:val="00BA7095"/>
    <w:rsid w:val="00BB05C8"/>
    <w:rsid w:val="00BC1064"/>
    <w:rsid w:val="00BC3111"/>
    <w:rsid w:val="00BD01BC"/>
    <w:rsid w:val="00BD0900"/>
    <w:rsid w:val="00BD27C9"/>
    <w:rsid w:val="00BD51B9"/>
    <w:rsid w:val="00BD7C69"/>
    <w:rsid w:val="00BE18A7"/>
    <w:rsid w:val="00BE44F0"/>
    <w:rsid w:val="00BF133B"/>
    <w:rsid w:val="00BF4083"/>
    <w:rsid w:val="00BF745E"/>
    <w:rsid w:val="00C004FE"/>
    <w:rsid w:val="00C00A18"/>
    <w:rsid w:val="00C051D8"/>
    <w:rsid w:val="00C06F54"/>
    <w:rsid w:val="00C14B6F"/>
    <w:rsid w:val="00C15468"/>
    <w:rsid w:val="00C15780"/>
    <w:rsid w:val="00C23403"/>
    <w:rsid w:val="00C24290"/>
    <w:rsid w:val="00C32EE4"/>
    <w:rsid w:val="00C34CF3"/>
    <w:rsid w:val="00C40CA1"/>
    <w:rsid w:val="00C44D41"/>
    <w:rsid w:val="00C46417"/>
    <w:rsid w:val="00C53C4E"/>
    <w:rsid w:val="00C60058"/>
    <w:rsid w:val="00C73289"/>
    <w:rsid w:val="00C73942"/>
    <w:rsid w:val="00C8165B"/>
    <w:rsid w:val="00C81A6B"/>
    <w:rsid w:val="00C82892"/>
    <w:rsid w:val="00C828E6"/>
    <w:rsid w:val="00C90078"/>
    <w:rsid w:val="00C90A09"/>
    <w:rsid w:val="00C91494"/>
    <w:rsid w:val="00CA048A"/>
    <w:rsid w:val="00CA35C7"/>
    <w:rsid w:val="00CB1C7A"/>
    <w:rsid w:val="00CB2304"/>
    <w:rsid w:val="00CC0619"/>
    <w:rsid w:val="00CC5ADE"/>
    <w:rsid w:val="00CD380E"/>
    <w:rsid w:val="00CE1011"/>
    <w:rsid w:val="00CE1C23"/>
    <w:rsid w:val="00CE5372"/>
    <w:rsid w:val="00CF11BB"/>
    <w:rsid w:val="00D01112"/>
    <w:rsid w:val="00D03426"/>
    <w:rsid w:val="00D07A88"/>
    <w:rsid w:val="00D07AED"/>
    <w:rsid w:val="00D1119A"/>
    <w:rsid w:val="00D2008F"/>
    <w:rsid w:val="00D21150"/>
    <w:rsid w:val="00D24243"/>
    <w:rsid w:val="00D264D4"/>
    <w:rsid w:val="00D267A0"/>
    <w:rsid w:val="00D311C0"/>
    <w:rsid w:val="00D327D5"/>
    <w:rsid w:val="00D35FCC"/>
    <w:rsid w:val="00D3755A"/>
    <w:rsid w:val="00D40396"/>
    <w:rsid w:val="00D41D3D"/>
    <w:rsid w:val="00D50274"/>
    <w:rsid w:val="00D807B3"/>
    <w:rsid w:val="00D85897"/>
    <w:rsid w:val="00D96503"/>
    <w:rsid w:val="00DB1B23"/>
    <w:rsid w:val="00DB3570"/>
    <w:rsid w:val="00DB359D"/>
    <w:rsid w:val="00DB445D"/>
    <w:rsid w:val="00DC2321"/>
    <w:rsid w:val="00DC52E8"/>
    <w:rsid w:val="00DC5745"/>
    <w:rsid w:val="00DC5A9F"/>
    <w:rsid w:val="00DD11D1"/>
    <w:rsid w:val="00DD7230"/>
    <w:rsid w:val="00DE09C2"/>
    <w:rsid w:val="00DE130E"/>
    <w:rsid w:val="00DE7210"/>
    <w:rsid w:val="00DF52B0"/>
    <w:rsid w:val="00DF765E"/>
    <w:rsid w:val="00E01281"/>
    <w:rsid w:val="00E01BB2"/>
    <w:rsid w:val="00E01F4F"/>
    <w:rsid w:val="00E053B0"/>
    <w:rsid w:val="00E054C0"/>
    <w:rsid w:val="00E06EBD"/>
    <w:rsid w:val="00E10677"/>
    <w:rsid w:val="00E12125"/>
    <w:rsid w:val="00E147A9"/>
    <w:rsid w:val="00E14D84"/>
    <w:rsid w:val="00E227AF"/>
    <w:rsid w:val="00E32692"/>
    <w:rsid w:val="00E33824"/>
    <w:rsid w:val="00E351D1"/>
    <w:rsid w:val="00E35D85"/>
    <w:rsid w:val="00E47DB8"/>
    <w:rsid w:val="00E5005F"/>
    <w:rsid w:val="00E5034F"/>
    <w:rsid w:val="00E61D4A"/>
    <w:rsid w:val="00E74939"/>
    <w:rsid w:val="00E76C61"/>
    <w:rsid w:val="00E771A3"/>
    <w:rsid w:val="00E8429E"/>
    <w:rsid w:val="00E84F65"/>
    <w:rsid w:val="00E92776"/>
    <w:rsid w:val="00E93783"/>
    <w:rsid w:val="00EA2459"/>
    <w:rsid w:val="00EA252D"/>
    <w:rsid w:val="00EB1511"/>
    <w:rsid w:val="00EB4FE0"/>
    <w:rsid w:val="00EB50A8"/>
    <w:rsid w:val="00EB6295"/>
    <w:rsid w:val="00EC088F"/>
    <w:rsid w:val="00EC4EB2"/>
    <w:rsid w:val="00EE1273"/>
    <w:rsid w:val="00EE4F14"/>
    <w:rsid w:val="00EE6427"/>
    <w:rsid w:val="00EF1F96"/>
    <w:rsid w:val="00F02F90"/>
    <w:rsid w:val="00F13674"/>
    <w:rsid w:val="00F14AEA"/>
    <w:rsid w:val="00F25235"/>
    <w:rsid w:val="00F26B38"/>
    <w:rsid w:val="00F27AC6"/>
    <w:rsid w:val="00F378DA"/>
    <w:rsid w:val="00F44162"/>
    <w:rsid w:val="00F4769E"/>
    <w:rsid w:val="00F50B40"/>
    <w:rsid w:val="00F51FBA"/>
    <w:rsid w:val="00F57701"/>
    <w:rsid w:val="00F631BD"/>
    <w:rsid w:val="00F6406E"/>
    <w:rsid w:val="00F74A37"/>
    <w:rsid w:val="00F80265"/>
    <w:rsid w:val="00F8117B"/>
    <w:rsid w:val="00F83017"/>
    <w:rsid w:val="00F9000D"/>
    <w:rsid w:val="00F91F8C"/>
    <w:rsid w:val="00F94CDF"/>
    <w:rsid w:val="00F95714"/>
    <w:rsid w:val="00F96F04"/>
    <w:rsid w:val="00FA10A4"/>
    <w:rsid w:val="00FA4D08"/>
    <w:rsid w:val="00FA586D"/>
    <w:rsid w:val="00FA6525"/>
    <w:rsid w:val="00FC2C06"/>
    <w:rsid w:val="00FC3176"/>
    <w:rsid w:val="00FC5577"/>
    <w:rsid w:val="00FC584C"/>
    <w:rsid w:val="00FD326C"/>
    <w:rsid w:val="00FD3801"/>
    <w:rsid w:val="00FD50A6"/>
    <w:rsid w:val="00FD704D"/>
    <w:rsid w:val="00FE0FA6"/>
    <w:rsid w:val="00FF270F"/>
    <w:rsid w:val="00FF4012"/>
    <w:rsid w:val="00FF5DE6"/>
    <w:rsid w:val="00FF5E91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05CA2859"/>
  <w15:docId w15:val="{44FD1C5B-0AE4-4677-AC21-AB73170F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61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6143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A6143"/>
  </w:style>
  <w:style w:type="paragraph" w:styleId="Zpat">
    <w:name w:val="footer"/>
    <w:basedOn w:val="Normln"/>
    <w:link w:val="ZpatChar"/>
    <w:uiPriority w:val="99"/>
    <w:unhideWhenUsed/>
    <w:rsid w:val="009A6143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A6143"/>
  </w:style>
  <w:style w:type="character" w:styleId="slostrnky">
    <w:name w:val="page number"/>
    <w:uiPriority w:val="99"/>
    <w:rsid w:val="009A6143"/>
  </w:style>
  <w:style w:type="table" w:styleId="Mkatabulky">
    <w:name w:val="Table Grid"/>
    <w:basedOn w:val="Normlntabulka"/>
    <w:uiPriority w:val="59"/>
    <w:rsid w:val="009A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A614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A6143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A614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A6143"/>
    <w:rPr>
      <w:vertAlign w:val="superscript"/>
    </w:rPr>
  </w:style>
  <w:style w:type="paragraph" w:customStyle="1" w:styleId="Zkladnodstavec">
    <w:name w:val="[Základní odstavec]"/>
    <w:basedOn w:val="Normln"/>
    <w:uiPriority w:val="99"/>
    <w:rsid w:val="009A6143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eastAsia="MS Mincho" w:hAnsi="MinionPro-Regular" w:cs="MinionPro-Regular"/>
      <w:color w:val="000000"/>
      <w:szCs w:val="24"/>
      <w:lang w:eastAsia="ja-JP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64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6456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75B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5BC1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5BC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5B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5BC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717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5588E-40BA-4945-B09B-5D091DA25E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EA885F-8F82-4D2B-90C4-3431157496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DC7219-FC90-4CD9-852E-5EF680F145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E79D4A-8BC0-4215-BB57-EA7B0EB1A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2398</Words>
  <Characters>14150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Ptáček</dc:creator>
  <cp:lastModifiedBy>Soňa Habová</cp:lastModifiedBy>
  <cp:revision>10</cp:revision>
  <cp:lastPrinted>2016-05-09T11:51:00Z</cp:lastPrinted>
  <dcterms:created xsi:type="dcterms:W3CDTF">2017-08-16T08:45:00Z</dcterms:created>
  <dcterms:modified xsi:type="dcterms:W3CDTF">2018-06-21T09:53:00Z</dcterms:modified>
</cp:coreProperties>
</file>