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79343"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3DE97B6F"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131222C" w14:textId="77777777" w:rsidR="00BA3C79" w:rsidRDefault="00BA3C79" w:rsidP="00BA3C79">
      <w:pPr>
        <w:spacing w:after="200" w:line="276" w:lineRule="auto"/>
        <w:rPr>
          <w:rFonts w:ascii="Arial" w:hAnsi="Arial" w:cs="Arial"/>
          <w:b/>
          <w:sz w:val="40"/>
          <w:szCs w:val="40"/>
        </w:rPr>
      </w:pPr>
    </w:p>
    <w:p w14:paraId="14F8CB74" w14:textId="77777777" w:rsidR="00BA3C79" w:rsidRDefault="00BA3C79" w:rsidP="00BA3C79">
      <w:pPr>
        <w:spacing w:after="200" w:line="276" w:lineRule="auto"/>
        <w:rPr>
          <w:rFonts w:ascii="Arial" w:hAnsi="Arial" w:cs="Arial"/>
          <w:b/>
          <w:sz w:val="40"/>
          <w:szCs w:val="40"/>
        </w:rPr>
      </w:pPr>
    </w:p>
    <w:p w14:paraId="27A1CFF9"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05B44B18"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CD7862">
        <w:rPr>
          <w:rFonts w:asciiTheme="majorHAnsi" w:hAnsiTheme="majorHAnsi" w:cs="MyriadPro-Black"/>
          <w:caps/>
          <w:sz w:val="60"/>
          <w:szCs w:val="60"/>
        </w:rPr>
        <w:t xml:space="preserve"> pro</w:t>
      </w:r>
      <w:r>
        <w:rPr>
          <w:rFonts w:asciiTheme="majorHAnsi" w:hAnsiTheme="majorHAnsi" w:cs="MyriadPro-Black"/>
          <w:caps/>
          <w:sz w:val="60"/>
          <w:szCs w:val="60"/>
        </w:rPr>
        <w:t xml:space="preserve"> </w:t>
      </w:r>
      <w:r w:rsidR="00743E94">
        <w:rPr>
          <w:rFonts w:asciiTheme="majorHAnsi" w:hAnsiTheme="majorHAnsi" w:cs="MyriadPro-Black"/>
          <w:caps/>
          <w:sz w:val="60"/>
          <w:szCs w:val="60"/>
        </w:rPr>
        <w:t>INTEGROVAN</w:t>
      </w:r>
      <w:r w:rsidR="00CD7862">
        <w:rPr>
          <w:rFonts w:asciiTheme="majorHAnsi" w:hAnsiTheme="majorHAnsi" w:cs="MyriadPro-Black"/>
          <w:caps/>
          <w:sz w:val="60"/>
          <w:szCs w:val="60"/>
        </w:rPr>
        <w:t>é PROJEKTy</w:t>
      </w:r>
      <w:r w:rsidR="00743E94">
        <w:rPr>
          <w:rFonts w:asciiTheme="majorHAnsi" w:hAnsiTheme="majorHAnsi" w:cs="MyriadPro-Black"/>
          <w:caps/>
          <w:sz w:val="60"/>
          <w:szCs w:val="60"/>
        </w:rPr>
        <w:t xml:space="preserve"> </w:t>
      </w:r>
      <w:r w:rsidR="00CD7862">
        <w:rPr>
          <w:rFonts w:asciiTheme="majorHAnsi" w:hAnsiTheme="majorHAnsi" w:cs="MyriadPro-Black"/>
          <w:caps/>
          <w:sz w:val="60"/>
          <w:szCs w:val="60"/>
        </w:rPr>
        <w:t>clld</w:t>
      </w:r>
    </w:p>
    <w:p w14:paraId="70B17DB4" w14:textId="77777777" w:rsidR="00BA3C79" w:rsidRDefault="00BA3C79" w:rsidP="00BA3C79">
      <w:pPr>
        <w:spacing w:after="200" w:line="276" w:lineRule="auto"/>
        <w:rPr>
          <w:rFonts w:asciiTheme="majorHAnsi" w:hAnsiTheme="majorHAnsi" w:cs="MyriadPro-Black"/>
          <w:caps/>
          <w:color w:val="A6A6A6"/>
          <w:sz w:val="40"/>
          <w:szCs w:val="40"/>
        </w:rPr>
      </w:pPr>
    </w:p>
    <w:p w14:paraId="6430661D"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74536D">
        <w:rPr>
          <w:rFonts w:asciiTheme="majorHAnsi" w:hAnsiTheme="majorHAnsi" w:cs="MyriadPro-Black"/>
          <w:caps/>
          <w:color w:val="A6A6A6"/>
          <w:sz w:val="40"/>
          <w:szCs w:val="40"/>
        </w:rPr>
        <w:t>1.2</w:t>
      </w:r>
    </w:p>
    <w:p w14:paraId="2FCA4CF7" w14:textId="77777777" w:rsidR="00BA3C79" w:rsidRDefault="00743E94"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BF7C9A">
        <w:rPr>
          <w:rFonts w:asciiTheme="majorHAnsi" w:hAnsiTheme="majorHAnsi" w:cs="MyriadPro-Black"/>
          <w:caps/>
          <w:color w:val="A6A6A6"/>
          <w:sz w:val="40"/>
          <w:szCs w:val="40"/>
        </w:rPr>
        <w:t>5</w:t>
      </w:r>
      <w:r w:rsidR="00B36570">
        <w:rPr>
          <w:rFonts w:asciiTheme="majorHAnsi" w:hAnsiTheme="majorHAnsi" w:cs="MyriadPro-Black"/>
          <w:caps/>
          <w:color w:val="A6A6A6"/>
          <w:sz w:val="40"/>
          <w:szCs w:val="40"/>
        </w:rPr>
        <w:t>3</w:t>
      </w:r>
    </w:p>
    <w:p w14:paraId="7EF75ED1" w14:textId="77777777" w:rsidR="00BA3C79" w:rsidRDefault="00BA3C79" w:rsidP="00BA3C79">
      <w:pPr>
        <w:pStyle w:val="Zkladnodstavec"/>
        <w:rPr>
          <w:rFonts w:asciiTheme="majorHAnsi" w:hAnsiTheme="majorHAnsi" w:cs="MyriadPro-Black"/>
          <w:caps/>
          <w:sz w:val="40"/>
          <w:szCs w:val="40"/>
        </w:rPr>
      </w:pPr>
    </w:p>
    <w:p w14:paraId="72FD75E1"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w:t>
      </w:r>
      <w:r w:rsidRPr="003F20AB">
        <w:rPr>
          <w:rFonts w:asciiTheme="majorHAnsi" w:hAnsiTheme="majorHAnsi" w:cs="MyriadPro-Black"/>
          <w:caps/>
          <w:sz w:val="40"/>
          <w:szCs w:val="40"/>
        </w:rPr>
        <w:t xml:space="preserve">Č. </w:t>
      </w:r>
      <w:r w:rsidR="00BF7C9A">
        <w:rPr>
          <w:rFonts w:asciiTheme="majorHAnsi" w:hAnsiTheme="majorHAnsi" w:cs="MyriadPro-Black"/>
          <w:caps/>
          <w:sz w:val="40"/>
          <w:szCs w:val="40"/>
        </w:rPr>
        <w:t>2A</w:t>
      </w:r>
    </w:p>
    <w:p w14:paraId="00A01F9E" w14:textId="77777777" w:rsidR="00BA3C79" w:rsidRDefault="00BA3C79" w:rsidP="00BA3C79">
      <w:pPr>
        <w:pStyle w:val="Zkladnodstavec"/>
        <w:rPr>
          <w:rFonts w:asciiTheme="majorHAnsi" w:hAnsiTheme="majorHAnsi" w:cs="MyriadPro-Black"/>
          <w:b/>
          <w:caps/>
          <w:sz w:val="46"/>
          <w:szCs w:val="40"/>
        </w:rPr>
      </w:pPr>
    </w:p>
    <w:p w14:paraId="19E9B303" w14:textId="7798AC2B"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EE783C">
        <w:rPr>
          <w:rFonts w:asciiTheme="majorHAnsi" w:hAnsiTheme="majorHAnsi" w:cs="MyriadPro-Black"/>
          <w:b/>
          <w:caps/>
          <w:sz w:val="46"/>
          <w:szCs w:val="40"/>
        </w:rPr>
        <w:t xml:space="preserve"> – </w:t>
      </w:r>
      <w:r w:rsidR="00EE783C" w:rsidRPr="00EE783C">
        <w:rPr>
          <w:rFonts w:asciiTheme="majorHAnsi" w:hAnsiTheme="majorHAnsi" w:cs="MyriadPro-Black"/>
          <w:sz w:val="46"/>
          <w:szCs w:val="40"/>
        </w:rPr>
        <w:t xml:space="preserve">pro </w:t>
      </w:r>
      <w:r w:rsidR="00EE783C" w:rsidRPr="007A50D4">
        <w:rPr>
          <w:rFonts w:asciiTheme="majorHAnsi" w:hAnsiTheme="majorHAnsi" w:cs="MyriadPro-Black"/>
          <w:sz w:val="46"/>
          <w:szCs w:val="40"/>
        </w:rPr>
        <w:t>aktivitu</w:t>
      </w:r>
      <w:r w:rsidR="00EE783C" w:rsidRPr="00C05BB3">
        <w:rPr>
          <w:rFonts w:asciiTheme="majorHAnsi" w:hAnsiTheme="majorHAnsi" w:cs="MyriadPro-Black"/>
          <w:caps/>
          <w:sz w:val="46"/>
          <w:szCs w:val="40"/>
        </w:rPr>
        <w:t xml:space="preserve"> Terminály a</w:t>
      </w:r>
      <w:r w:rsidR="007A50D4">
        <w:rPr>
          <w:rFonts w:asciiTheme="majorHAnsi" w:hAnsiTheme="majorHAnsi" w:cs="MyriadPro-Black"/>
          <w:caps/>
          <w:sz w:val="46"/>
          <w:szCs w:val="40"/>
        </w:rPr>
        <w:t> </w:t>
      </w:r>
      <w:r w:rsidR="00EE783C" w:rsidRPr="00C05BB3">
        <w:rPr>
          <w:rFonts w:asciiTheme="majorHAnsi" w:hAnsiTheme="majorHAnsi" w:cs="MyriadPro-Black"/>
          <w:caps/>
          <w:sz w:val="46"/>
          <w:szCs w:val="40"/>
        </w:rPr>
        <w:t>parkovací systémy</w:t>
      </w:r>
    </w:p>
    <w:p w14:paraId="35853FED" w14:textId="77777777" w:rsidR="00BA3C79" w:rsidRDefault="00BA3C79" w:rsidP="00BA3C79">
      <w:pPr>
        <w:spacing w:after="200" w:line="276" w:lineRule="auto"/>
        <w:rPr>
          <w:rFonts w:ascii="Arial" w:hAnsi="Arial" w:cs="Arial"/>
          <w:b/>
          <w:sz w:val="40"/>
          <w:szCs w:val="40"/>
        </w:rPr>
      </w:pPr>
      <w:bookmarkStart w:id="5" w:name="_GoBack"/>
      <w:bookmarkEnd w:id="5"/>
    </w:p>
    <w:p w14:paraId="53F2312A" w14:textId="77777777" w:rsidR="00BA3C79" w:rsidRDefault="00BA3C79" w:rsidP="00BA3C79">
      <w:pPr>
        <w:pStyle w:val="Zkladnodstavec"/>
        <w:rPr>
          <w:rFonts w:asciiTheme="majorHAnsi" w:hAnsiTheme="majorHAnsi" w:cs="MyriadPro-Black"/>
          <w:caps/>
          <w:sz w:val="32"/>
          <w:szCs w:val="40"/>
        </w:rPr>
      </w:pPr>
    </w:p>
    <w:p w14:paraId="0D54F420" w14:textId="5408B3DD"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0B4757">
        <w:rPr>
          <w:rFonts w:asciiTheme="majorHAnsi" w:hAnsiTheme="majorHAnsi" w:cs="MyriadPro-Black"/>
          <w:caps/>
          <w:sz w:val="32"/>
          <w:szCs w:val="40"/>
        </w:rPr>
        <w:t>8</w:t>
      </w:r>
      <w:r w:rsidR="00BF7C9A">
        <w:rPr>
          <w:rFonts w:asciiTheme="majorHAnsi" w:hAnsiTheme="majorHAnsi" w:cs="MyriadPro-Black"/>
          <w:caps/>
          <w:sz w:val="32"/>
          <w:szCs w:val="40"/>
        </w:rPr>
        <w:t>.</w:t>
      </w:r>
      <w:r w:rsidR="0051109B">
        <w:rPr>
          <w:rFonts w:asciiTheme="majorHAnsi" w:hAnsiTheme="majorHAnsi" w:cs="MyriadPro-Black"/>
          <w:caps/>
          <w:sz w:val="32"/>
          <w:szCs w:val="40"/>
        </w:rPr>
        <w:t xml:space="preserve"> </w:t>
      </w:r>
      <w:r w:rsidR="000B4757">
        <w:rPr>
          <w:rFonts w:asciiTheme="majorHAnsi" w:hAnsiTheme="majorHAnsi" w:cs="MyriadPro-Black"/>
          <w:caps/>
          <w:sz w:val="32"/>
          <w:szCs w:val="40"/>
        </w:rPr>
        <w:t>10</w:t>
      </w:r>
      <w:r w:rsidR="0074536D">
        <w:rPr>
          <w:rFonts w:asciiTheme="majorHAnsi" w:hAnsiTheme="majorHAnsi" w:cs="MyriadPro-Black"/>
          <w:caps/>
          <w:sz w:val="32"/>
          <w:szCs w:val="40"/>
        </w:rPr>
        <w:t>. 201</w:t>
      </w:r>
      <w:r w:rsidR="0077358D">
        <w:rPr>
          <w:rFonts w:asciiTheme="majorHAnsi" w:hAnsiTheme="majorHAnsi" w:cs="MyriadPro-Black"/>
          <w:caps/>
          <w:sz w:val="32"/>
          <w:szCs w:val="40"/>
        </w:rPr>
        <w:t>9</w:t>
      </w:r>
    </w:p>
    <w:p w14:paraId="0F261744" w14:textId="77777777" w:rsidR="00BA3C79" w:rsidRDefault="00BA3C79" w:rsidP="00BA3C79">
      <w:pPr>
        <w:spacing w:after="200" w:line="276" w:lineRule="auto"/>
        <w:rPr>
          <w:rFonts w:ascii="Arial" w:hAnsi="Arial" w:cs="Arial"/>
          <w:b/>
          <w:sz w:val="40"/>
          <w:szCs w:val="40"/>
        </w:rPr>
      </w:pPr>
    </w:p>
    <w:p w14:paraId="4357428D"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05A0F391"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0AACBB13"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1F9180A0"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C0040DC"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0C4FD62"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40395AB0"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7358F3B7"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368AB542"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2586F89" w14:textId="77777777" w:rsidR="00066F64" w:rsidRPr="00FC5595" w:rsidRDefault="00066F64" w:rsidP="00066F64">
      <w:pPr>
        <w:widowControl w:val="0"/>
        <w:tabs>
          <w:tab w:val="left" w:pos="708"/>
        </w:tabs>
        <w:spacing w:after="120"/>
        <w:rPr>
          <w:rFonts w:asciiTheme="minorHAnsi" w:hAnsiTheme="minorHAnsi"/>
          <w:snapToGrid w:val="0"/>
        </w:rPr>
      </w:pPr>
    </w:p>
    <w:p w14:paraId="15BB83FC" w14:textId="77777777" w:rsidR="00410F20" w:rsidRPr="00FC5595" w:rsidRDefault="00410F20" w:rsidP="00066F64">
      <w:pPr>
        <w:widowControl w:val="0"/>
        <w:tabs>
          <w:tab w:val="left" w:pos="708"/>
        </w:tabs>
        <w:spacing w:after="120"/>
        <w:rPr>
          <w:rFonts w:asciiTheme="minorHAnsi" w:hAnsiTheme="minorHAnsi"/>
          <w:snapToGrid w:val="0"/>
        </w:rPr>
      </w:pPr>
    </w:p>
    <w:p w14:paraId="55C30A47"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366E2B52"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3B80C759"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566C8403"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1C114966" w14:textId="77777777" w:rsidR="00E6321E" w:rsidRPr="00FC5595" w:rsidRDefault="00E6321E" w:rsidP="00E6321E">
      <w:pPr>
        <w:pStyle w:val="Zkladntext3"/>
        <w:widowControl w:val="0"/>
        <w:ind w:left="360"/>
        <w:jc w:val="both"/>
        <w:rPr>
          <w:rFonts w:asciiTheme="minorHAnsi" w:hAnsiTheme="minorHAnsi"/>
        </w:rPr>
      </w:pPr>
    </w:p>
    <w:p w14:paraId="5E398D84" w14:textId="77777777" w:rsidR="00A02256" w:rsidRPr="00FC5595" w:rsidRDefault="00A02256" w:rsidP="00E6321E">
      <w:pPr>
        <w:pStyle w:val="Zkladntext3"/>
        <w:widowControl w:val="0"/>
        <w:ind w:left="360"/>
        <w:jc w:val="both"/>
        <w:rPr>
          <w:rFonts w:asciiTheme="minorHAnsi" w:hAnsiTheme="minorHAnsi"/>
        </w:rPr>
      </w:pPr>
    </w:p>
    <w:p w14:paraId="60F6FB62" w14:textId="77777777" w:rsidR="00A02256" w:rsidRPr="00FC5595" w:rsidRDefault="00A02256" w:rsidP="00E6321E">
      <w:pPr>
        <w:pStyle w:val="Zkladntext3"/>
        <w:widowControl w:val="0"/>
        <w:ind w:left="360"/>
        <w:jc w:val="both"/>
        <w:rPr>
          <w:rFonts w:asciiTheme="minorHAnsi" w:hAnsiTheme="minorHAnsi"/>
        </w:rPr>
      </w:pPr>
    </w:p>
    <w:p w14:paraId="7E16D728"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4D4923B3"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09EB61C6"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496CD942"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90F1"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314F473E" w14:textId="77777777" w:rsidR="00220DDF" w:rsidRDefault="00220DDF">
            <w:pPr>
              <w:rPr>
                <w:rFonts w:ascii="Calibri" w:hAnsi="Calibri" w:cs="Calibri"/>
                <w:color w:val="000000"/>
                <w:sz w:val="22"/>
                <w:szCs w:val="22"/>
              </w:rPr>
            </w:pPr>
          </w:p>
        </w:tc>
      </w:tr>
      <w:tr w:rsidR="00220DDF" w14:paraId="390524C0"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FD79A9B"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3D532026" w14:textId="77777777" w:rsidR="00220DDF" w:rsidRDefault="00220DDF">
            <w:pPr>
              <w:rPr>
                <w:rFonts w:ascii="Calibri" w:hAnsi="Calibri" w:cs="Calibri"/>
                <w:color w:val="000000"/>
                <w:sz w:val="22"/>
                <w:szCs w:val="22"/>
              </w:rPr>
            </w:pPr>
          </w:p>
        </w:tc>
      </w:tr>
      <w:tr w:rsidR="00220DDF" w14:paraId="02F22B2C"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55FB684"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13E9947D" w14:textId="77777777" w:rsidR="00220DDF" w:rsidRDefault="00220DDF">
            <w:pPr>
              <w:rPr>
                <w:rFonts w:ascii="Calibri" w:hAnsi="Calibri" w:cs="Calibri"/>
                <w:color w:val="000000"/>
                <w:sz w:val="22"/>
                <w:szCs w:val="22"/>
              </w:rPr>
            </w:pPr>
          </w:p>
        </w:tc>
      </w:tr>
      <w:tr w:rsidR="00220DDF" w14:paraId="5E0E6426"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F6EED7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D987D5D" w14:textId="77777777" w:rsidR="00220DDF" w:rsidRDefault="00220DDF">
            <w:pPr>
              <w:rPr>
                <w:rFonts w:ascii="Calibri" w:hAnsi="Calibri" w:cs="Calibri"/>
                <w:color w:val="000000"/>
                <w:sz w:val="22"/>
                <w:szCs w:val="22"/>
              </w:rPr>
            </w:pPr>
          </w:p>
        </w:tc>
      </w:tr>
    </w:tbl>
    <w:p w14:paraId="6925004F" w14:textId="77777777" w:rsidR="00220DDF" w:rsidRDefault="00220DDF" w:rsidP="00066F64">
      <w:pPr>
        <w:widowControl w:val="0"/>
        <w:tabs>
          <w:tab w:val="left" w:pos="708"/>
        </w:tabs>
        <w:spacing w:after="120"/>
        <w:jc w:val="center"/>
        <w:rPr>
          <w:rFonts w:asciiTheme="minorHAnsi" w:hAnsiTheme="minorHAnsi"/>
          <w:b/>
          <w:i/>
          <w:snapToGrid w:val="0"/>
        </w:rPr>
      </w:pPr>
    </w:p>
    <w:p w14:paraId="4B89D63A" w14:textId="77777777" w:rsidR="00220DDF" w:rsidRDefault="00220DDF" w:rsidP="00066F64">
      <w:pPr>
        <w:widowControl w:val="0"/>
        <w:tabs>
          <w:tab w:val="left" w:pos="708"/>
        </w:tabs>
        <w:spacing w:after="120"/>
        <w:jc w:val="center"/>
        <w:rPr>
          <w:rFonts w:asciiTheme="minorHAnsi" w:hAnsiTheme="minorHAnsi"/>
          <w:b/>
          <w:i/>
          <w:snapToGrid w:val="0"/>
        </w:rPr>
      </w:pPr>
    </w:p>
    <w:p w14:paraId="01EC4EC2" w14:textId="77777777" w:rsidR="00183695" w:rsidRDefault="00183695" w:rsidP="00066F64">
      <w:pPr>
        <w:widowControl w:val="0"/>
        <w:tabs>
          <w:tab w:val="left" w:pos="708"/>
        </w:tabs>
        <w:spacing w:after="120"/>
        <w:jc w:val="center"/>
        <w:rPr>
          <w:rFonts w:asciiTheme="minorHAnsi" w:hAnsiTheme="minorHAnsi"/>
          <w:b/>
          <w:i/>
          <w:snapToGrid w:val="0"/>
        </w:rPr>
      </w:pPr>
    </w:p>
    <w:p w14:paraId="61961A3A" w14:textId="77777777" w:rsidR="00183695" w:rsidRDefault="00183695" w:rsidP="00066F64">
      <w:pPr>
        <w:widowControl w:val="0"/>
        <w:tabs>
          <w:tab w:val="left" w:pos="708"/>
        </w:tabs>
        <w:spacing w:after="120"/>
        <w:jc w:val="center"/>
        <w:rPr>
          <w:rFonts w:asciiTheme="minorHAnsi" w:hAnsiTheme="minorHAnsi"/>
          <w:b/>
          <w:i/>
          <w:snapToGrid w:val="0"/>
        </w:rPr>
      </w:pPr>
    </w:p>
    <w:p w14:paraId="5679144A" w14:textId="77777777" w:rsidR="00183695" w:rsidRDefault="00183695" w:rsidP="00066F64">
      <w:pPr>
        <w:widowControl w:val="0"/>
        <w:tabs>
          <w:tab w:val="left" w:pos="708"/>
        </w:tabs>
        <w:spacing w:after="120"/>
        <w:jc w:val="center"/>
        <w:rPr>
          <w:rFonts w:asciiTheme="minorHAnsi" w:hAnsiTheme="minorHAnsi"/>
          <w:b/>
          <w:i/>
          <w:snapToGrid w:val="0"/>
        </w:rPr>
      </w:pPr>
    </w:p>
    <w:p w14:paraId="7E0C36F7" w14:textId="77777777" w:rsidR="00183695" w:rsidRDefault="00183695" w:rsidP="00066F64">
      <w:pPr>
        <w:widowControl w:val="0"/>
        <w:tabs>
          <w:tab w:val="left" w:pos="708"/>
        </w:tabs>
        <w:spacing w:after="120"/>
        <w:jc w:val="center"/>
        <w:rPr>
          <w:rFonts w:asciiTheme="minorHAnsi" w:hAnsiTheme="minorHAnsi"/>
          <w:b/>
          <w:i/>
          <w:snapToGrid w:val="0"/>
        </w:rPr>
      </w:pPr>
    </w:p>
    <w:p w14:paraId="35A5AB00" w14:textId="77777777" w:rsidR="00183695" w:rsidRDefault="00183695" w:rsidP="00066F64">
      <w:pPr>
        <w:widowControl w:val="0"/>
        <w:tabs>
          <w:tab w:val="left" w:pos="708"/>
        </w:tabs>
        <w:spacing w:after="120"/>
        <w:jc w:val="center"/>
        <w:rPr>
          <w:rFonts w:asciiTheme="minorHAnsi" w:hAnsiTheme="minorHAnsi"/>
          <w:b/>
          <w:i/>
          <w:snapToGrid w:val="0"/>
        </w:rPr>
      </w:pPr>
    </w:p>
    <w:p w14:paraId="2F9DEFD9"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226602F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907314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03FB05CF"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501A7777"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4A8CF3E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E8BDB46" w14:textId="77777777" w:rsidR="00BF4769" w:rsidRDefault="00BF4769" w:rsidP="00D72EB1">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1667F2B6"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CD6E146" w14:textId="77777777" w:rsidR="00BF4769" w:rsidRDefault="00BF4769">
            <w:pPr>
              <w:widowControl w:val="0"/>
              <w:rPr>
                <w:rFonts w:asciiTheme="minorHAnsi" w:hAnsiTheme="minorHAnsi"/>
                <w:snapToGrid w:val="0"/>
                <w:sz w:val="22"/>
              </w:rPr>
            </w:pPr>
          </w:p>
        </w:tc>
      </w:tr>
      <w:tr w:rsidR="00BF4769" w14:paraId="345E2EA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C75A49C"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6838B748"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62DC315A" w14:textId="77777777" w:rsidR="00BF4769" w:rsidRDefault="00BF4769">
            <w:pPr>
              <w:widowControl w:val="0"/>
              <w:rPr>
                <w:rFonts w:asciiTheme="minorHAnsi" w:hAnsiTheme="minorHAnsi"/>
                <w:snapToGrid w:val="0"/>
                <w:sz w:val="22"/>
              </w:rPr>
            </w:pPr>
          </w:p>
        </w:tc>
      </w:tr>
      <w:tr w:rsidR="00BF4769" w:rsidRPr="00D72EB1" w14:paraId="2417F329"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C2F7D4E" w14:textId="77777777" w:rsidR="00BF4769" w:rsidRPr="00D72EB1" w:rsidRDefault="00BF4769" w:rsidP="00D72EB1">
            <w:pPr>
              <w:widowControl w:val="0"/>
              <w:rPr>
                <w:rFonts w:asciiTheme="minorHAnsi" w:hAnsiTheme="minorHAnsi"/>
                <w:i/>
                <w:snapToGrid w:val="0"/>
                <w:sz w:val="22"/>
              </w:rPr>
            </w:pPr>
            <w:r w:rsidRPr="00D72EB1">
              <w:rPr>
                <w:rFonts w:asciiTheme="minorHAnsi" w:hAnsiTheme="minorHAnsi"/>
                <w:i/>
                <w:snapToGrid w:val="0"/>
                <w:sz w:val="22"/>
              </w:rPr>
              <w:t>Z toho: dotace z</w:t>
            </w:r>
            <w:r w:rsidR="00564C05" w:rsidRPr="00D72EB1">
              <w:rPr>
                <w:rFonts w:asciiTheme="minorHAnsi" w:hAnsiTheme="minorHAnsi"/>
                <w:i/>
                <w:snapToGrid w:val="0"/>
                <w:sz w:val="22"/>
              </w:rPr>
              <w:t>e státního</w:t>
            </w:r>
            <w:r w:rsidRPr="00D72EB1">
              <w:rPr>
                <w:rFonts w:asciiTheme="minorHAnsi" w:hAnsiTheme="minorHAnsi"/>
                <w:i/>
                <w:snapToGrid w:val="0"/>
                <w:sz w:val="22"/>
              </w:rPr>
              <w:t xml:space="preserve"> rozpočtu</w:t>
            </w:r>
            <w:r w:rsidRPr="00D72EB1">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4E6D042" w14:textId="77777777" w:rsidR="00BF4769" w:rsidRPr="00D72EB1"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5D0534A" w14:textId="77777777" w:rsidR="00BF4769" w:rsidRPr="00D72EB1" w:rsidRDefault="00BF4769">
            <w:pPr>
              <w:widowControl w:val="0"/>
              <w:rPr>
                <w:rFonts w:asciiTheme="minorHAnsi" w:hAnsiTheme="minorHAnsi"/>
                <w:snapToGrid w:val="0"/>
                <w:sz w:val="22"/>
              </w:rPr>
            </w:pPr>
          </w:p>
        </w:tc>
      </w:tr>
      <w:tr w:rsidR="00564C05" w14:paraId="52908FA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45D824FD" w14:textId="0A875546" w:rsidR="00564C05" w:rsidRPr="00D72EB1" w:rsidRDefault="00564C05" w:rsidP="00564C05">
            <w:pPr>
              <w:widowControl w:val="0"/>
              <w:rPr>
                <w:rFonts w:asciiTheme="minorHAnsi" w:hAnsiTheme="minorHAnsi"/>
                <w:i/>
                <w:snapToGrid w:val="0"/>
                <w:sz w:val="22"/>
              </w:rPr>
            </w:pPr>
            <w:r w:rsidRPr="00D72EB1">
              <w:rPr>
                <w:rFonts w:asciiTheme="minorHAnsi" w:hAnsiTheme="minorHAnsi"/>
                <w:i/>
                <w:snapToGrid w:val="0"/>
                <w:sz w:val="22"/>
              </w:rPr>
              <w:t>Z toho: dotace z ………………</w:t>
            </w:r>
            <w:r w:rsidR="00D61711">
              <w:rPr>
                <w:rFonts w:asciiTheme="minorHAnsi" w:hAnsiTheme="minorHAnsi"/>
                <w:i/>
                <w:snapToGrid w:val="0"/>
                <w:sz w:val="22"/>
              </w:rPr>
              <w:t xml:space="preserve"> </w:t>
            </w:r>
            <w:r w:rsidRPr="00D72EB1">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14:paraId="100FE77D" w14:textId="77777777" w:rsidR="00564C05" w:rsidRPr="00D72EB1"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D305743" w14:textId="77777777" w:rsidR="00564C05" w:rsidRPr="00D72EB1" w:rsidRDefault="00564C05">
            <w:pPr>
              <w:widowControl w:val="0"/>
              <w:rPr>
                <w:rFonts w:asciiTheme="minorHAnsi" w:hAnsiTheme="minorHAnsi"/>
                <w:snapToGrid w:val="0"/>
                <w:sz w:val="22"/>
              </w:rPr>
            </w:pPr>
          </w:p>
        </w:tc>
      </w:tr>
      <w:tr w:rsidR="00BF4769" w14:paraId="2A70BA6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EE43CEF"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65025DEF"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6DA941C" w14:textId="77777777" w:rsidR="00BF4769" w:rsidRDefault="00BF4769">
            <w:pPr>
              <w:widowControl w:val="0"/>
              <w:rPr>
                <w:rFonts w:asciiTheme="minorHAnsi" w:hAnsiTheme="minorHAnsi"/>
                <w:snapToGrid w:val="0"/>
                <w:sz w:val="22"/>
              </w:rPr>
            </w:pPr>
          </w:p>
        </w:tc>
      </w:tr>
      <w:tr w:rsidR="00BF4769" w14:paraId="7F0D0BD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1ACFA02"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23FFF5B8"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D826943"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328D76BA" w14:textId="77777777" w:rsidR="00220DDF" w:rsidRDefault="00220DDF" w:rsidP="00B66AE3">
      <w:pPr>
        <w:widowControl w:val="0"/>
        <w:tabs>
          <w:tab w:val="left" w:pos="426"/>
        </w:tabs>
        <w:spacing w:after="120"/>
        <w:ind w:right="180"/>
        <w:rPr>
          <w:rFonts w:asciiTheme="minorHAnsi" w:hAnsiTheme="minorHAnsi"/>
        </w:rPr>
      </w:pPr>
    </w:p>
    <w:p w14:paraId="78109C34" w14:textId="77777777" w:rsidR="004171F3" w:rsidRPr="00D72EB1" w:rsidRDefault="00584506" w:rsidP="00D72EB1">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3045608A" w14:textId="77777777" w:rsidR="00066F64" w:rsidRPr="00FC5595" w:rsidRDefault="00A736B4" w:rsidP="00D72EB1">
      <w:pPr>
        <w:pStyle w:val="Nadpis3"/>
        <w:spacing w:before="480" w:after="120"/>
        <w:rPr>
          <w:rFonts w:asciiTheme="minorHAnsi" w:hAnsiTheme="minorHAnsi"/>
          <w:i/>
        </w:rPr>
      </w:pPr>
      <w:r w:rsidRPr="00FC5595">
        <w:rPr>
          <w:rFonts w:asciiTheme="minorHAnsi" w:hAnsiTheme="minorHAnsi"/>
          <w:i/>
        </w:rPr>
        <w:t>Část III</w:t>
      </w:r>
    </w:p>
    <w:p w14:paraId="70956C77"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2F6F055F"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7108F9">
        <w:rPr>
          <w:rFonts w:asciiTheme="minorHAnsi" w:hAnsiTheme="minorHAnsi"/>
          <w:b w:val="0"/>
          <w:i w:val="0"/>
        </w:rPr>
        <w:t>ídicí orgán IR</w:t>
      </w:r>
      <w:r w:rsidRPr="00E206F5">
        <w:rPr>
          <w:rFonts w:asciiTheme="minorHAnsi" w:hAnsiTheme="minorHAnsi"/>
          <w:b w:val="0"/>
          <w:i w:val="0"/>
        </w:rPr>
        <w:t>O</w:t>
      </w:r>
      <w:r w:rsidR="007108F9">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512DD5F7"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358"/>
        <w:gridCol w:w="1682"/>
        <w:gridCol w:w="2198"/>
      </w:tblGrid>
      <w:tr w:rsidR="0036114D" w14:paraId="37409908" w14:textId="77777777" w:rsidTr="000913C6">
        <w:tc>
          <w:tcPr>
            <w:tcW w:w="1048" w:type="dxa"/>
          </w:tcPr>
          <w:p w14:paraId="6676575E" w14:textId="77777777" w:rsidR="0036114D" w:rsidRPr="00D920CA" w:rsidRDefault="0036114D" w:rsidP="00230465">
            <w:pPr>
              <w:spacing w:after="120"/>
              <w:rPr>
                <w:b/>
              </w:rPr>
            </w:pPr>
          </w:p>
        </w:tc>
        <w:tc>
          <w:tcPr>
            <w:tcW w:w="4358" w:type="dxa"/>
          </w:tcPr>
          <w:p w14:paraId="6502ADE7"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682" w:type="dxa"/>
          </w:tcPr>
          <w:p w14:paraId="32D66151"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98" w:type="dxa"/>
          </w:tcPr>
          <w:p w14:paraId="65603791"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67F8F379" w14:textId="77777777" w:rsidTr="000913C6">
        <w:tc>
          <w:tcPr>
            <w:tcW w:w="1048" w:type="dxa"/>
          </w:tcPr>
          <w:p w14:paraId="443B9C33"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358" w:type="dxa"/>
          </w:tcPr>
          <w:p w14:paraId="3DE437A1"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682" w:type="dxa"/>
          </w:tcPr>
          <w:p w14:paraId="7736F2ED"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12126D54" w14:textId="77777777" w:rsidR="00F271BA" w:rsidRPr="00811919" w:rsidRDefault="00EF6DD8" w:rsidP="00034C44">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8D09D6">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275AB508" w14:textId="77777777" w:rsidTr="000913C6">
        <w:tc>
          <w:tcPr>
            <w:tcW w:w="1048" w:type="dxa"/>
          </w:tcPr>
          <w:p w14:paraId="54A15F7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358" w:type="dxa"/>
          </w:tcPr>
          <w:p w14:paraId="4DD94C40" w14:textId="495F9C7A"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992B51">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F344F4">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F344F4">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992B51">
              <w:rPr>
                <w:rFonts w:asciiTheme="minorHAnsi" w:hAnsiTheme="minorHAnsi" w:cstheme="minorHAnsi"/>
                <w:snapToGrid w:val="0"/>
                <w:sz w:val="22"/>
                <w:szCs w:val="22"/>
              </w:rPr>
              <w:t>, nebo zákonem č. 134/2016 Sb., o zadávání veřejných zakázek</w:t>
            </w:r>
            <w:r w:rsidR="004364E8">
              <w:rPr>
                <w:rFonts w:asciiTheme="minorHAnsi" w:hAnsiTheme="minorHAnsi" w:cstheme="minorHAnsi"/>
                <w:snapToGrid w:val="0"/>
                <w:sz w:val="22"/>
                <w:szCs w:val="22"/>
              </w:rPr>
              <w:t>, v</w:t>
            </w:r>
            <w:r w:rsidR="000607E3">
              <w:rPr>
                <w:rFonts w:asciiTheme="minorHAnsi" w:hAnsiTheme="minorHAnsi" w:cstheme="minorHAnsi"/>
                <w:snapToGrid w:val="0"/>
                <w:sz w:val="22"/>
                <w:szCs w:val="22"/>
              </w:rPr>
              <w:t>e</w:t>
            </w:r>
            <w:r w:rsidR="004364E8">
              <w:rPr>
                <w:rFonts w:asciiTheme="minorHAnsi" w:hAnsiTheme="minorHAnsi" w:cstheme="minorHAnsi"/>
                <w:snapToGrid w:val="0"/>
                <w:sz w:val="22"/>
                <w:szCs w:val="22"/>
              </w:rPr>
              <w:t> znění</w:t>
            </w:r>
            <w:r w:rsidR="000607E3">
              <w:rPr>
                <w:rFonts w:asciiTheme="minorHAnsi" w:hAnsiTheme="minorHAnsi" w:cstheme="minorHAnsi"/>
                <w:snapToGrid w:val="0"/>
                <w:sz w:val="22"/>
                <w:szCs w:val="22"/>
              </w:rPr>
              <w:t xml:space="preserve"> </w:t>
            </w:r>
            <w:r w:rsidR="000607E3">
              <w:rPr>
                <w:rFonts w:asciiTheme="minorHAnsi" w:hAnsiTheme="minorHAnsi" w:cstheme="minorHAnsi"/>
                <w:snapToGrid w:val="0"/>
                <w:sz w:val="22"/>
                <w:szCs w:val="22"/>
              </w:rPr>
              <w:lastRenderedPageBreak/>
              <w:t>pozdějších předpisů</w:t>
            </w:r>
            <w:r w:rsidR="00992B51">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244F072C"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992B51">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F344F4">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682" w:type="dxa"/>
          </w:tcPr>
          <w:p w14:paraId="06D2E73F"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98" w:type="dxa"/>
          </w:tcPr>
          <w:p w14:paraId="63FE2191"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 xml:space="preserve">Finanční </w:t>
            </w:r>
            <w:r w:rsidRPr="00BA3C79">
              <w:rPr>
                <w:rFonts w:asciiTheme="minorHAnsi" w:hAnsiTheme="minorHAnsi"/>
                <w:i/>
                <w:snapToGrid w:val="0"/>
                <w:sz w:val="22"/>
                <w:szCs w:val="22"/>
              </w:rPr>
              <w:lastRenderedPageBreak/>
              <w:t>opravy za nedodržení postupu, stanoveného v ZVZ a 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48273D9A" w14:textId="77777777" w:rsidTr="000913C6">
        <w:trPr>
          <w:trHeight w:val="1273"/>
        </w:trPr>
        <w:tc>
          <w:tcPr>
            <w:tcW w:w="1048" w:type="dxa"/>
          </w:tcPr>
          <w:p w14:paraId="5DDFC953"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358" w:type="dxa"/>
          </w:tcPr>
          <w:p w14:paraId="6D3B51B0"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992B51">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682" w:type="dxa"/>
          </w:tcPr>
          <w:p w14:paraId="17B9B34B"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4A1FFC84"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46887311" w14:textId="77777777" w:rsidTr="000913C6">
        <w:trPr>
          <w:trHeight w:val="1273"/>
        </w:trPr>
        <w:tc>
          <w:tcPr>
            <w:tcW w:w="1048" w:type="dxa"/>
          </w:tcPr>
          <w:p w14:paraId="24731B22"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358" w:type="dxa"/>
          </w:tcPr>
          <w:p w14:paraId="6EE4A730"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682" w:type="dxa"/>
          </w:tcPr>
          <w:p w14:paraId="54EED359"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14:paraId="692EE15C"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3D1BE0B3" w14:textId="77777777" w:rsidTr="00043584">
        <w:trPr>
          <w:trHeight w:val="1344"/>
        </w:trPr>
        <w:tc>
          <w:tcPr>
            <w:tcW w:w="1048" w:type="dxa"/>
            <w:vMerge w:val="restart"/>
          </w:tcPr>
          <w:p w14:paraId="7BB33B8C"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358" w:type="dxa"/>
          </w:tcPr>
          <w:p w14:paraId="26006B0A"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682" w:type="dxa"/>
          </w:tcPr>
          <w:p w14:paraId="791717CD" w14:textId="77777777" w:rsidR="00D96A46" w:rsidRPr="00E206F5" w:rsidRDefault="00D96A46" w:rsidP="00230465">
            <w:pPr>
              <w:spacing w:after="120"/>
              <w:jc w:val="both"/>
              <w:rPr>
                <w:sz w:val="22"/>
                <w:szCs w:val="22"/>
              </w:rPr>
            </w:pPr>
          </w:p>
        </w:tc>
        <w:tc>
          <w:tcPr>
            <w:tcW w:w="2198" w:type="dxa"/>
          </w:tcPr>
          <w:p w14:paraId="05F90405"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4E48C75D" w14:textId="77777777" w:rsidTr="00043584">
        <w:trPr>
          <w:trHeight w:val="551"/>
        </w:trPr>
        <w:tc>
          <w:tcPr>
            <w:tcW w:w="1048" w:type="dxa"/>
            <w:vMerge/>
          </w:tcPr>
          <w:p w14:paraId="7188054C" w14:textId="77777777" w:rsidR="00D96A46" w:rsidRDefault="00D96A46" w:rsidP="00230465">
            <w:pPr>
              <w:spacing w:after="120"/>
              <w:jc w:val="both"/>
              <w:rPr>
                <w:rFonts w:asciiTheme="minorHAnsi" w:hAnsiTheme="minorHAnsi"/>
                <w:sz w:val="22"/>
                <w:szCs w:val="22"/>
              </w:rPr>
            </w:pPr>
          </w:p>
        </w:tc>
        <w:tc>
          <w:tcPr>
            <w:tcW w:w="4358" w:type="dxa"/>
            <w:shd w:val="clear" w:color="auto" w:fill="auto"/>
          </w:tcPr>
          <w:p w14:paraId="0A401F63"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5900C64C"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0DC42755"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39259390" w14:textId="77777777" w:rsidR="001666E6" w:rsidRPr="00C577F5" w:rsidRDefault="001666E6"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a </w:t>
            </w:r>
            <w:r w:rsidRPr="004A4593">
              <w:rPr>
                <w:rFonts w:asciiTheme="minorHAnsi" w:hAnsiTheme="minorHAnsi"/>
                <w:snapToGrid w:val="0"/>
                <w:sz w:val="22"/>
                <w:szCs w:val="22"/>
              </w:rPr>
              <w:lastRenderedPageBreak/>
              <w:t>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682" w:type="dxa"/>
          </w:tcPr>
          <w:p w14:paraId="719AD12D" w14:textId="184145E0"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5B57B1B1" w14:textId="106A544B"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585C354E" w14:textId="77777777" w:rsidTr="00213DE7">
        <w:trPr>
          <w:trHeight w:val="983"/>
        </w:trPr>
        <w:tc>
          <w:tcPr>
            <w:tcW w:w="1048" w:type="dxa"/>
            <w:vMerge/>
          </w:tcPr>
          <w:p w14:paraId="5915227C" w14:textId="77777777" w:rsidR="00D96A46" w:rsidRDefault="00D96A46" w:rsidP="00230465">
            <w:pPr>
              <w:spacing w:after="120"/>
              <w:jc w:val="both"/>
              <w:rPr>
                <w:rFonts w:asciiTheme="minorHAnsi" w:hAnsiTheme="minorHAnsi"/>
                <w:sz w:val="22"/>
                <w:szCs w:val="22"/>
              </w:rPr>
            </w:pPr>
          </w:p>
        </w:tc>
        <w:tc>
          <w:tcPr>
            <w:tcW w:w="4358" w:type="dxa"/>
          </w:tcPr>
          <w:p w14:paraId="1AD8D7E0"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0BDE6446"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6DB9983C"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04122897" w14:textId="77777777" w:rsidR="001666E6" w:rsidRPr="00385659" w:rsidRDefault="001666E6"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682" w:type="dxa"/>
          </w:tcPr>
          <w:p w14:paraId="47ABE6D2" w14:textId="2C88EBF0"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28C2E872" w14:textId="227D4E2E"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787634BC" w14:textId="77777777" w:rsidTr="000913C6">
        <w:trPr>
          <w:trHeight w:val="1492"/>
        </w:trPr>
        <w:tc>
          <w:tcPr>
            <w:tcW w:w="1048" w:type="dxa"/>
            <w:vMerge/>
          </w:tcPr>
          <w:p w14:paraId="6475CDA5" w14:textId="77777777" w:rsidR="00D96A46" w:rsidRDefault="00D96A46" w:rsidP="00230465">
            <w:pPr>
              <w:spacing w:after="120"/>
              <w:jc w:val="both"/>
              <w:rPr>
                <w:rFonts w:asciiTheme="minorHAnsi" w:hAnsiTheme="minorHAnsi"/>
                <w:sz w:val="22"/>
                <w:szCs w:val="22"/>
              </w:rPr>
            </w:pPr>
          </w:p>
        </w:tc>
        <w:tc>
          <w:tcPr>
            <w:tcW w:w="4358" w:type="dxa"/>
          </w:tcPr>
          <w:p w14:paraId="165F2AC1"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5BF7F299"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5222B22B"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682" w:type="dxa"/>
          </w:tcPr>
          <w:p w14:paraId="181A0C9E" w14:textId="435DC54D"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3A62B994" w14:textId="0D926532" w:rsidR="00D96A46" w:rsidRDefault="00040F1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w:t>
            </w:r>
            <w:r w:rsidR="004364E8">
              <w:rPr>
                <w:rFonts w:asciiTheme="minorHAnsi" w:hAnsiTheme="minorHAnsi"/>
                <w:snapToGrid w:val="0"/>
                <w:sz w:val="22"/>
                <w:szCs w:val="22"/>
              </w:rPr>
              <w:t> </w:t>
            </w:r>
            <w:r w:rsidRPr="00B821CC">
              <w:rPr>
                <w:rFonts w:asciiTheme="minorHAnsi" w:hAnsiTheme="minorHAnsi"/>
                <w:snapToGrid w:val="0"/>
                <w:sz w:val="22"/>
                <w:szCs w:val="22"/>
              </w:rPr>
              <w:t>1</w:t>
            </w:r>
            <w:r w:rsidR="00BC2185">
              <w:rPr>
                <w:rFonts w:asciiTheme="minorHAnsi" w:hAnsiTheme="minorHAnsi"/>
                <w:snapToGrid w:val="0"/>
                <w:sz w:val="22"/>
                <w:szCs w:val="22"/>
              </w:rPr>
              <w:t> </w:t>
            </w:r>
            <w:r w:rsidRPr="00B821CC">
              <w:rPr>
                <w:rFonts w:asciiTheme="minorHAnsi" w:hAnsiTheme="minorHAnsi"/>
                <w:snapToGrid w:val="0"/>
                <w:sz w:val="22"/>
                <w:szCs w:val="22"/>
              </w:rPr>
              <w:t xml:space="preserve">% </w:t>
            </w:r>
            <w:r w:rsidR="008D09D6">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4E51AA7A" w14:textId="77777777" w:rsidTr="00043584">
        <w:trPr>
          <w:trHeight w:val="2394"/>
        </w:trPr>
        <w:tc>
          <w:tcPr>
            <w:tcW w:w="1048" w:type="dxa"/>
            <w:vMerge w:val="restart"/>
          </w:tcPr>
          <w:p w14:paraId="69D2058F"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358" w:type="dxa"/>
          </w:tcPr>
          <w:p w14:paraId="392C2321" w14:textId="78AA3406"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 xml:space="preserve">prostřednictvím formuláře </w:t>
            </w:r>
            <w:r w:rsidR="00F57177">
              <w:rPr>
                <w:rFonts w:asciiTheme="minorHAnsi" w:hAnsiTheme="minorHAnsi"/>
                <w:snapToGrid w:val="0"/>
                <w:sz w:val="22"/>
                <w:szCs w:val="22"/>
              </w:rPr>
              <w:t>Ž</w:t>
            </w:r>
            <w:r w:rsidRPr="004A4DAE">
              <w:rPr>
                <w:rFonts w:asciiTheme="minorHAnsi" w:hAnsiTheme="minorHAnsi"/>
                <w:snapToGrid w:val="0"/>
                <w:sz w:val="22"/>
                <w:szCs w:val="22"/>
              </w:rPr>
              <w:t>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6D4C7D35"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A6C3A63"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508C39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termínu naplnění indikátorů,</w:t>
            </w:r>
          </w:p>
          <w:p w14:paraId="0C44CA68"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4615BAFE"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4AB3797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62489ABB"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1664EE79" w14:textId="2C7BDAA5"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B11067">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391D5912"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682" w:type="dxa"/>
            <w:shd w:val="clear" w:color="auto" w:fill="auto"/>
          </w:tcPr>
          <w:p w14:paraId="35EEDB76" w14:textId="77777777"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27660221"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0F6C71AD" w14:textId="77777777" w:rsidR="008E158F" w:rsidRDefault="008E158F" w:rsidP="00230465">
            <w:pPr>
              <w:spacing w:after="120"/>
              <w:jc w:val="both"/>
            </w:pPr>
          </w:p>
        </w:tc>
      </w:tr>
      <w:tr w:rsidR="008E158F" w14:paraId="38B8378E" w14:textId="77777777" w:rsidTr="00DF4689">
        <w:trPr>
          <w:trHeight w:val="1266"/>
        </w:trPr>
        <w:tc>
          <w:tcPr>
            <w:tcW w:w="1048" w:type="dxa"/>
            <w:vMerge/>
          </w:tcPr>
          <w:p w14:paraId="2E05DFBD" w14:textId="77777777" w:rsidR="008E158F" w:rsidRDefault="008E158F" w:rsidP="00230465">
            <w:pPr>
              <w:spacing w:after="120"/>
              <w:jc w:val="both"/>
              <w:rPr>
                <w:rFonts w:asciiTheme="minorHAnsi" w:hAnsiTheme="minorHAnsi"/>
                <w:sz w:val="22"/>
                <w:szCs w:val="22"/>
              </w:rPr>
            </w:pPr>
          </w:p>
        </w:tc>
        <w:tc>
          <w:tcPr>
            <w:tcW w:w="4358" w:type="dxa"/>
          </w:tcPr>
          <w:p w14:paraId="32653233"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6F438E83"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682" w:type="dxa"/>
          </w:tcPr>
          <w:p w14:paraId="0DBF3C71"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98" w:type="dxa"/>
          </w:tcPr>
          <w:p w14:paraId="7C7E7079"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19ADBF5B"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3992C107"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4E040182"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0ABABB83"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w:t>
            </w:r>
            <w:r w:rsidRPr="00AF7352">
              <w:rPr>
                <w:rFonts w:asciiTheme="minorHAnsi" w:hAnsiTheme="minorHAnsi"/>
                <w:snapToGrid w:val="0"/>
                <w:sz w:val="22"/>
                <w:szCs w:val="22"/>
              </w:rPr>
              <w:lastRenderedPageBreak/>
              <w:t xml:space="preserve">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076C48CA" w14:textId="77777777" w:rsidTr="000913C6">
        <w:trPr>
          <w:trHeight w:val="1538"/>
        </w:trPr>
        <w:tc>
          <w:tcPr>
            <w:tcW w:w="1048" w:type="dxa"/>
          </w:tcPr>
          <w:p w14:paraId="0B6B241D" w14:textId="3BED5622" w:rsidR="00015506" w:rsidRPr="00794895" w:rsidRDefault="007A50D4" w:rsidP="00230465">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358" w:type="dxa"/>
          </w:tcPr>
          <w:p w14:paraId="285533A5"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682" w:type="dxa"/>
          </w:tcPr>
          <w:p w14:paraId="67AB02E0" w14:textId="5B3281AB"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269A4596" w14:textId="0EC2067D"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4364E8">
              <w:rPr>
                <w:rFonts w:asciiTheme="minorHAnsi" w:hAnsiTheme="minorHAnsi" w:cstheme="minorHAnsi"/>
                <w:sz w:val="22"/>
                <w:szCs w:val="22"/>
                <w:lang w:eastAsia="ar-SA"/>
              </w:rPr>
              <w:t>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03C00DA9" w14:textId="77777777" w:rsidTr="000913C6">
        <w:trPr>
          <w:trHeight w:val="2010"/>
        </w:trPr>
        <w:tc>
          <w:tcPr>
            <w:tcW w:w="1048" w:type="dxa"/>
          </w:tcPr>
          <w:p w14:paraId="603110D2" w14:textId="67FB9936" w:rsidR="00624FEE" w:rsidRPr="00794895" w:rsidRDefault="007A50D4"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358" w:type="dxa"/>
          </w:tcPr>
          <w:p w14:paraId="555F4545" w14:textId="17A3A956"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1D2DE9">
              <w:rPr>
                <w:rFonts w:asciiTheme="minorHAnsi" w:hAnsiTheme="minorHAnsi"/>
                <w:snapToGrid w:val="0"/>
                <w:sz w:val="22"/>
                <w:szCs w:val="22"/>
              </w:rPr>
              <w:t>ž</w:t>
            </w:r>
            <w:r w:rsidRPr="00811919">
              <w:rPr>
                <w:rFonts w:asciiTheme="minorHAnsi" w:hAnsiTheme="minorHAnsi"/>
                <w:snapToGrid w:val="0"/>
                <w:sz w:val="22"/>
                <w:szCs w:val="22"/>
              </w:rPr>
              <w:t xml:space="preserve">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w:t>
            </w:r>
            <w:r w:rsidR="006B7EFC">
              <w:rPr>
                <w:rFonts w:asciiTheme="minorHAnsi" w:hAnsiTheme="minorHAnsi"/>
                <w:snapToGrid w:val="0"/>
                <w:sz w:val="22"/>
                <w:szCs w:val="22"/>
              </w:rPr>
              <w:t xml:space="preserve">I. – III. </w:t>
            </w:r>
            <w:r w:rsidRPr="008E3A48">
              <w:rPr>
                <w:rFonts w:asciiTheme="minorHAnsi" w:hAnsiTheme="minorHAnsi"/>
                <w:snapToGrid w:val="0"/>
                <w:sz w:val="22"/>
                <w:szCs w:val="22"/>
              </w:rPr>
              <w:t>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r w:rsidR="006B7EFC">
              <w:rPr>
                <w:rFonts w:asciiTheme="minorHAnsi" w:hAnsiTheme="minorHAnsi"/>
                <w:snapToGrid w:val="0"/>
                <w:sz w:val="22"/>
                <w:szCs w:val="22"/>
              </w:rPr>
              <w:t xml:space="preserve">Naplnění indikátoru IV. je příjemce </w:t>
            </w:r>
            <w:r w:rsidR="006B7EFC">
              <w:rPr>
                <w:rFonts w:asciiTheme="minorHAnsi" w:eastAsia="MS Mincho" w:hAnsiTheme="minorHAnsi"/>
                <w:sz w:val="22"/>
                <w:szCs w:val="22"/>
                <w:lang w:eastAsia="ja-JP"/>
              </w:rPr>
              <w:t>povinen vykázat nejpozději při podání první zprávy o udržitelnosti.</w:t>
            </w:r>
          </w:p>
          <w:p w14:paraId="42F14102"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3C57B481" w14:textId="77777777" w:rsidR="0023043B" w:rsidRPr="0023043B" w:rsidRDefault="0023043B" w:rsidP="0023043B">
            <w:pPr>
              <w:pStyle w:val="Odstavecseseznamem"/>
              <w:numPr>
                <w:ilvl w:val="0"/>
                <w:numId w:val="27"/>
              </w:numPr>
              <w:jc w:val="both"/>
              <w:rPr>
                <w:rFonts w:asciiTheme="minorHAnsi" w:hAnsiTheme="minorHAnsi"/>
                <w:sz w:val="22"/>
                <w:szCs w:val="22"/>
              </w:rPr>
            </w:pPr>
            <w:r w:rsidRPr="0023043B">
              <w:rPr>
                <w:rFonts w:asciiTheme="minorHAnsi" w:hAnsiTheme="minorHAnsi"/>
                <w:b/>
                <w:sz w:val="22"/>
                <w:szCs w:val="22"/>
              </w:rPr>
              <w:t>7 52 01</w:t>
            </w:r>
            <w:r w:rsidRPr="0023043B">
              <w:rPr>
                <w:rFonts w:asciiTheme="minorHAnsi" w:hAnsiTheme="minorHAnsi"/>
                <w:sz w:val="22"/>
                <w:szCs w:val="22"/>
              </w:rPr>
              <w:t xml:space="preserve"> – Počet nových nebo rekonstruovaných přestupních terminálů ve veřejné dopravě</w:t>
            </w:r>
            <w:r>
              <w:rPr>
                <w:rFonts w:asciiTheme="minorHAnsi" w:hAnsiTheme="minorHAnsi"/>
                <w:sz w:val="22"/>
                <w:szCs w:val="22"/>
              </w:rPr>
              <w:t>,</w:t>
            </w:r>
          </w:p>
          <w:p w14:paraId="0BB49D58" w14:textId="77777777" w:rsidR="0023043B" w:rsidRPr="0023043B" w:rsidRDefault="0023043B" w:rsidP="0023043B">
            <w:pPr>
              <w:pStyle w:val="Odstavecseseznamem"/>
              <w:numPr>
                <w:ilvl w:val="0"/>
                <w:numId w:val="27"/>
              </w:numPr>
              <w:jc w:val="both"/>
              <w:rPr>
                <w:rFonts w:asciiTheme="minorHAnsi" w:hAnsiTheme="minorHAnsi"/>
                <w:sz w:val="22"/>
                <w:szCs w:val="22"/>
              </w:rPr>
            </w:pPr>
            <w:r w:rsidRPr="0023043B">
              <w:rPr>
                <w:rFonts w:asciiTheme="minorHAnsi" w:hAnsiTheme="minorHAnsi"/>
                <w:b/>
                <w:sz w:val="22"/>
                <w:szCs w:val="22"/>
              </w:rPr>
              <w:t>7 40 01</w:t>
            </w:r>
            <w:r w:rsidRPr="0023043B">
              <w:rPr>
                <w:rFonts w:asciiTheme="minorHAnsi" w:hAnsiTheme="minorHAnsi"/>
                <w:sz w:val="22"/>
                <w:szCs w:val="22"/>
              </w:rPr>
              <w:t xml:space="preserve"> – Počet vytvořených parkovacích míst</w:t>
            </w:r>
            <w:r>
              <w:rPr>
                <w:rFonts w:asciiTheme="minorHAnsi" w:hAnsiTheme="minorHAnsi"/>
                <w:sz w:val="22"/>
                <w:szCs w:val="22"/>
              </w:rPr>
              <w:t>,</w:t>
            </w:r>
          </w:p>
          <w:p w14:paraId="2B0502B3" w14:textId="05A7FE0E" w:rsidR="00624FEE" w:rsidRDefault="0023043B" w:rsidP="0023043B">
            <w:pPr>
              <w:pStyle w:val="Odstavecseseznamem"/>
              <w:numPr>
                <w:ilvl w:val="0"/>
                <w:numId w:val="27"/>
              </w:numPr>
              <w:jc w:val="both"/>
              <w:rPr>
                <w:rFonts w:asciiTheme="minorHAnsi" w:hAnsiTheme="minorHAnsi"/>
                <w:sz w:val="22"/>
                <w:szCs w:val="22"/>
              </w:rPr>
            </w:pPr>
            <w:r w:rsidRPr="0023043B">
              <w:rPr>
                <w:rFonts w:asciiTheme="minorHAnsi" w:hAnsiTheme="minorHAnsi"/>
                <w:b/>
                <w:sz w:val="22"/>
                <w:szCs w:val="22"/>
              </w:rPr>
              <w:t>7 64 01</w:t>
            </w:r>
            <w:r w:rsidRPr="0023043B">
              <w:rPr>
                <w:rFonts w:asciiTheme="minorHAnsi" w:hAnsiTheme="minorHAnsi"/>
                <w:sz w:val="22"/>
                <w:szCs w:val="22"/>
              </w:rPr>
              <w:t xml:space="preserve"> – Počet parkovacích míst pro jízdní kola</w:t>
            </w:r>
            <w:r w:rsidR="00F5609D">
              <w:rPr>
                <w:rFonts w:asciiTheme="minorHAnsi" w:hAnsiTheme="minorHAnsi"/>
                <w:sz w:val="22"/>
                <w:szCs w:val="22"/>
              </w:rPr>
              <w:t>,</w:t>
            </w:r>
          </w:p>
          <w:p w14:paraId="1CB79313" w14:textId="4DC05924" w:rsidR="00216F75" w:rsidRDefault="00216F75" w:rsidP="0023043B">
            <w:pPr>
              <w:pStyle w:val="Odstavecseseznamem"/>
              <w:numPr>
                <w:ilvl w:val="0"/>
                <w:numId w:val="27"/>
              </w:numPr>
              <w:jc w:val="both"/>
              <w:rPr>
                <w:rFonts w:asciiTheme="minorHAnsi" w:hAnsiTheme="minorHAnsi"/>
                <w:sz w:val="22"/>
                <w:szCs w:val="22"/>
              </w:rPr>
            </w:pPr>
            <w:r w:rsidRPr="00D61711">
              <w:rPr>
                <w:rFonts w:asciiTheme="minorHAnsi" w:hAnsiTheme="minorHAnsi"/>
                <w:b/>
                <w:sz w:val="22"/>
                <w:szCs w:val="22"/>
              </w:rPr>
              <w:t xml:space="preserve">7 51 10 </w:t>
            </w:r>
            <w:r w:rsidRPr="00D61711">
              <w:rPr>
                <w:rFonts w:asciiTheme="minorHAnsi" w:hAnsiTheme="minorHAnsi"/>
                <w:sz w:val="22"/>
                <w:szCs w:val="22"/>
              </w:rPr>
              <w:t>–</w:t>
            </w:r>
            <w:r>
              <w:rPr>
                <w:rFonts w:asciiTheme="minorHAnsi" w:hAnsiTheme="minorHAnsi"/>
                <w:sz w:val="22"/>
                <w:szCs w:val="22"/>
              </w:rPr>
              <w:t xml:space="preserve"> Počet osob přepravených veřejnou dopravou.</w:t>
            </w:r>
          </w:p>
          <w:p w14:paraId="520135E8" w14:textId="4C990F07" w:rsidR="00216F75" w:rsidRPr="001B1F8B" w:rsidRDefault="00216F75" w:rsidP="00216F75">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682" w:type="dxa"/>
          </w:tcPr>
          <w:p w14:paraId="137DF634" w14:textId="5B558CA2"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625AD219" w14:textId="12A9C715" w:rsidR="00624FEE" w:rsidRPr="00075EC6" w:rsidRDefault="00E566C3" w:rsidP="00230465">
            <w:pPr>
              <w:widowControl w:val="0"/>
              <w:spacing w:after="120"/>
              <w:jc w:val="both"/>
              <w:rPr>
                <w:rFonts w:asciiTheme="minorHAnsi" w:hAnsiTheme="minorHAnsi"/>
                <w:snapToGrid w:val="0"/>
                <w:sz w:val="22"/>
                <w:szCs w:val="22"/>
              </w:rPr>
            </w:pPr>
            <w:r w:rsidRPr="00075EC6">
              <w:rPr>
                <w:rFonts w:asciiTheme="minorHAnsi" w:hAnsiTheme="minorHAnsi"/>
                <w:snapToGrid w:val="0"/>
                <w:sz w:val="22"/>
                <w:szCs w:val="22"/>
              </w:rPr>
              <w:t>Za opožděné odevzdání dokumentů</w:t>
            </w:r>
            <w:r w:rsidR="00A03A1B" w:rsidRPr="00075EC6">
              <w:rPr>
                <w:rFonts w:asciiTheme="minorHAnsi" w:hAnsiTheme="minorHAnsi"/>
                <w:snapToGrid w:val="0"/>
                <w:sz w:val="22"/>
                <w:szCs w:val="22"/>
              </w:rPr>
              <w:t xml:space="preserve"> prokazujících naplnění účelu projektu</w:t>
            </w:r>
            <w:r w:rsidRPr="00075EC6">
              <w:rPr>
                <w:rFonts w:asciiTheme="minorHAnsi" w:hAnsiTheme="minorHAnsi"/>
                <w:snapToGrid w:val="0"/>
                <w:sz w:val="22"/>
                <w:szCs w:val="22"/>
              </w:rPr>
              <w:t xml:space="preserve"> po uplynutí dodatečné lhůty, stanovené </w:t>
            </w:r>
            <w:r w:rsidRPr="00075EC6">
              <w:rPr>
                <w:rFonts w:asciiTheme="minorHAnsi" w:hAnsiTheme="minorHAnsi" w:cstheme="minorHAnsi"/>
                <w:sz w:val="22"/>
                <w:szCs w:val="22"/>
                <w:lang w:eastAsia="ar-SA"/>
              </w:rPr>
              <w:t>podle odst. 1, §</w:t>
            </w:r>
            <w:r w:rsidR="004364E8">
              <w:rPr>
                <w:rFonts w:asciiTheme="minorHAnsi" w:hAnsiTheme="minorHAnsi" w:cstheme="minorHAnsi"/>
                <w:sz w:val="22"/>
                <w:szCs w:val="22"/>
                <w:lang w:eastAsia="ar-SA"/>
              </w:rPr>
              <w:t> </w:t>
            </w:r>
            <w:r w:rsidRPr="00075EC6">
              <w:rPr>
                <w:rFonts w:asciiTheme="minorHAnsi" w:hAnsiTheme="minorHAnsi" w:cstheme="minorHAnsi"/>
                <w:sz w:val="22"/>
                <w:szCs w:val="22"/>
                <w:lang w:eastAsia="ar-SA"/>
              </w:rPr>
              <w:t xml:space="preserve">14f  zákona č. </w:t>
            </w:r>
            <w:r w:rsidR="00043584" w:rsidRPr="00075EC6">
              <w:rPr>
                <w:rFonts w:asciiTheme="minorHAnsi" w:hAnsiTheme="minorHAnsi" w:cstheme="minorHAnsi"/>
                <w:sz w:val="22"/>
                <w:szCs w:val="22"/>
                <w:lang w:eastAsia="ar-SA"/>
              </w:rPr>
              <w:t>218/2000 Sb., o </w:t>
            </w:r>
            <w:r w:rsidRPr="00075EC6">
              <w:rPr>
                <w:rFonts w:asciiTheme="minorHAnsi" w:hAnsiTheme="minorHAnsi" w:cstheme="minorHAnsi"/>
                <w:sz w:val="22"/>
                <w:szCs w:val="22"/>
                <w:lang w:eastAsia="ar-SA"/>
              </w:rPr>
              <w:t>rozpočtových pravidlech,</w:t>
            </w:r>
            <w:r w:rsidRPr="00075EC6">
              <w:rPr>
                <w:rFonts w:asciiTheme="minorHAnsi" w:hAnsiTheme="minorHAnsi"/>
                <w:snapToGrid w:val="0"/>
                <w:sz w:val="22"/>
                <w:szCs w:val="22"/>
              </w:rPr>
              <w:t xml:space="preserve"> d</w:t>
            </w:r>
            <w:r w:rsidR="000C56B5" w:rsidRPr="00075EC6">
              <w:rPr>
                <w:rFonts w:asciiTheme="minorHAnsi" w:hAnsiTheme="minorHAnsi"/>
                <w:snapToGrid w:val="0"/>
                <w:sz w:val="22"/>
                <w:szCs w:val="22"/>
              </w:rPr>
              <w:t>otace nebude vyplacena.</w:t>
            </w:r>
          </w:p>
          <w:p w14:paraId="513B058A" w14:textId="77777777" w:rsidR="00230465" w:rsidRDefault="00230465" w:rsidP="00230465">
            <w:pPr>
              <w:widowControl w:val="0"/>
              <w:spacing w:after="120"/>
              <w:jc w:val="both"/>
              <w:rPr>
                <w:rFonts w:asciiTheme="minorHAnsi" w:hAnsiTheme="minorHAnsi"/>
                <w:snapToGrid w:val="0"/>
                <w:sz w:val="22"/>
                <w:szCs w:val="22"/>
              </w:rPr>
            </w:pPr>
            <w:r w:rsidRPr="00075EC6">
              <w:rPr>
                <w:rFonts w:asciiTheme="minorHAnsi" w:hAnsiTheme="minorHAnsi"/>
                <w:snapToGrid w:val="0"/>
                <w:sz w:val="22"/>
                <w:szCs w:val="22"/>
              </w:rPr>
              <w:t>V případě nena</w:t>
            </w:r>
            <w:r w:rsidR="00AC5065">
              <w:rPr>
                <w:rFonts w:asciiTheme="minorHAnsi" w:hAnsiTheme="minorHAnsi"/>
                <w:snapToGrid w:val="0"/>
                <w:sz w:val="22"/>
                <w:szCs w:val="22"/>
              </w:rPr>
              <w:t>plnění cílové hodnoty indikátorů</w:t>
            </w:r>
            <w:r w:rsidR="00075EC6" w:rsidRPr="00075EC6">
              <w:rPr>
                <w:rFonts w:asciiTheme="minorHAnsi" w:hAnsiTheme="minorHAnsi"/>
                <w:snapToGrid w:val="0"/>
                <w:sz w:val="22"/>
                <w:szCs w:val="22"/>
              </w:rPr>
              <w:t xml:space="preserve"> I. – III. na 100 % nebude dotace vyplacena</w:t>
            </w:r>
            <w:r w:rsidR="00AC5065">
              <w:rPr>
                <w:rFonts w:asciiTheme="minorHAnsi" w:hAnsiTheme="minorHAnsi"/>
                <w:snapToGrid w:val="0"/>
                <w:sz w:val="22"/>
                <w:szCs w:val="22"/>
              </w:rPr>
              <w:t>.</w:t>
            </w:r>
          </w:p>
          <w:p w14:paraId="60504DA8" w14:textId="1B2CDC69" w:rsidR="00E67F44" w:rsidRPr="00075EC6" w:rsidRDefault="00216F75" w:rsidP="00E67F44">
            <w:pPr>
              <w:widowControl w:val="0"/>
              <w:spacing w:after="120"/>
              <w:jc w:val="both"/>
              <w:rPr>
                <w:rFonts w:asciiTheme="minorHAnsi" w:hAnsiTheme="minorHAnsi"/>
                <w:snapToGrid w:val="0"/>
                <w:sz w:val="22"/>
                <w:szCs w:val="22"/>
              </w:rPr>
            </w:pPr>
            <w:r>
              <w:rPr>
                <w:rFonts w:asciiTheme="minorHAnsi" w:hAnsiTheme="minorHAnsi"/>
                <w:snapToGrid w:val="0"/>
                <w:sz w:val="22"/>
                <w:szCs w:val="22"/>
              </w:rPr>
              <w:t>Nenaplnění resp. překročení cílové hodnoty indikátoru IV. nepodléhá sankcím.</w:t>
            </w:r>
          </w:p>
        </w:tc>
      </w:tr>
      <w:tr w:rsidR="002E782C" w14:paraId="565C1B21" w14:textId="77777777" w:rsidTr="00980767">
        <w:trPr>
          <w:trHeight w:val="983"/>
        </w:trPr>
        <w:tc>
          <w:tcPr>
            <w:tcW w:w="1048" w:type="dxa"/>
          </w:tcPr>
          <w:p w14:paraId="79D8C7E2" w14:textId="2FE2B613" w:rsidR="002E782C" w:rsidRPr="00333B51" w:rsidRDefault="007A50D4" w:rsidP="00937A6E">
            <w:pPr>
              <w:spacing w:after="120"/>
              <w:jc w:val="both"/>
              <w:rPr>
                <w:rFonts w:asciiTheme="minorHAnsi" w:hAnsiTheme="minorHAnsi"/>
                <w:sz w:val="22"/>
                <w:szCs w:val="22"/>
              </w:rPr>
            </w:pPr>
            <w:r>
              <w:rPr>
                <w:rFonts w:asciiTheme="minorHAnsi" w:hAnsiTheme="minorHAnsi"/>
                <w:sz w:val="22"/>
                <w:szCs w:val="22"/>
              </w:rPr>
              <w:t>9</w:t>
            </w:r>
            <w:r w:rsidR="002E782C" w:rsidRPr="00333B51">
              <w:rPr>
                <w:rFonts w:asciiTheme="minorHAnsi" w:hAnsiTheme="minorHAnsi"/>
                <w:sz w:val="22"/>
                <w:szCs w:val="22"/>
              </w:rPr>
              <w:t>.</w:t>
            </w:r>
          </w:p>
        </w:tc>
        <w:tc>
          <w:tcPr>
            <w:tcW w:w="4358" w:type="dxa"/>
          </w:tcPr>
          <w:p w14:paraId="0C7931D9" w14:textId="77777777" w:rsidR="002E782C" w:rsidRPr="00333B51" w:rsidRDefault="002E782C" w:rsidP="00937A6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682" w:type="dxa"/>
          </w:tcPr>
          <w:p w14:paraId="207A1858" w14:textId="77777777" w:rsidR="002E782C" w:rsidRPr="00333B51" w:rsidRDefault="002E782C" w:rsidP="00937A6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98" w:type="dxa"/>
            <w:shd w:val="clear" w:color="auto" w:fill="auto"/>
          </w:tcPr>
          <w:p w14:paraId="07049887" w14:textId="77777777" w:rsidR="002E782C" w:rsidRPr="00075EC6" w:rsidRDefault="002E782C" w:rsidP="00937A6E">
            <w:pPr>
              <w:spacing w:after="120"/>
              <w:ind w:right="-2"/>
              <w:jc w:val="both"/>
              <w:rPr>
                <w:rFonts w:asciiTheme="minorHAnsi" w:hAnsiTheme="minorHAnsi"/>
                <w:snapToGrid w:val="0"/>
                <w:sz w:val="22"/>
                <w:szCs w:val="22"/>
              </w:rPr>
            </w:pPr>
            <w:r w:rsidRPr="00075EC6">
              <w:rPr>
                <w:rFonts w:asciiTheme="minorHAnsi" w:hAnsiTheme="minorHAnsi"/>
                <w:sz w:val="22"/>
                <w:szCs w:val="22"/>
              </w:rPr>
              <w:t>Bude vrácena celková částka vyplacené dotace.</w:t>
            </w:r>
          </w:p>
        </w:tc>
      </w:tr>
      <w:tr w:rsidR="00624FEE" w14:paraId="6FC6CDA7" w14:textId="77777777" w:rsidTr="007B46B8">
        <w:trPr>
          <w:trHeight w:val="1503"/>
        </w:trPr>
        <w:tc>
          <w:tcPr>
            <w:tcW w:w="1048" w:type="dxa"/>
          </w:tcPr>
          <w:p w14:paraId="2689A1A6" w14:textId="3435E3B9" w:rsidR="00624FEE" w:rsidRDefault="00023916" w:rsidP="00230465">
            <w:pPr>
              <w:spacing w:after="120"/>
              <w:jc w:val="both"/>
              <w:rPr>
                <w:rFonts w:asciiTheme="minorHAnsi" w:hAnsiTheme="minorHAnsi"/>
                <w:sz w:val="22"/>
                <w:szCs w:val="22"/>
              </w:rPr>
            </w:pPr>
            <w:r>
              <w:rPr>
                <w:rFonts w:asciiTheme="minorHAnsi" w:hAnsiTheme="minorHAnsi"/>
                <w:sz w:val="22"/>
                <w:szCs w:val="22"/>
              </w:rPr>
              <w:lastRenderedPageBreak/>
              <w:t>1</w:t>
            </w:r>
            <w:r w:rsidR="007A50D4">
              <w:rPr>
                <w:rFonts w:asciiTheme="minorHAnsi" w:hAnsiTheme="minorHAnsi"/>
                <w:sz w:val="22"/>
                <w:szCs w:val="22"/>
              </w:rPr>
              <w:t>0</w:t>
            </w:r>
            <w:r w:rsidR="00385659">
              <w:rPr>
                <w:rFonts w:asciiTheme="minorHAnsi" w:hAnsiTheme="minorHAnsi"/>
                <w:sz w:val="22"/>
                <w:szCs w:val="22"/>
              </w:rPr>
              <w:t>.</w:t>
            </w:r>
          </w:p>
        </w:tc>
        <w:tc>
          <w:tcPr>
            <w:tcW w:w="4358" w:type="dxa"/>
          </w:tcPr>
          <w:p w14:paraId="090B1CEC"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0A614562"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0AF6431" w14:textId="77777777" w:rsidR="0023043B" w:rsidRPr="0023043B" w:rsidRDefault="0023043B" w:rsidP="0023043B">
            <w:pPr>
              <w:pStyle w:val="Odstavecseseznamem"/>
              <w:numPr>
                <w:ilvl w:val="0"/>
                <w:numId w:val="28"/>
              </w:numPr>
              <w:jc w:val="both"/>
              <w:rPr>
                <w:rFonts w:asciiTheme="minorHAnsi" w:hAnsiTheme="minorHAnsi"/>
                <w:sz w:val="22"/>
                <w:szCs w:val="22"/>
              </w:rPr>
            </w:pPr>
            <w:r w:rsidRPr="0023043B">
              <w:rPr>
                <w:rFonts w:asciiTheme="minorHAnsi" w:hAnsiTheme="minorHAnsi"/>
                <w:b/>
                <w:sz w:val="22"/>
                <w:szCs w:val="22"/>
              </w:rPr>
              <w:t>7 52 01</w:t>
            </w:r>
            <w:r w:rsidRPr="0023043B">
              <w:rPr>
                <w:rFonts w:asciiTheme="minorHAnsi" w:hAnsiTheme="minorHAnsi"/>
                <w:sz w:val="22"/>
                <w:szCs w:val="22"/>
              </w:rPr>
              <w:t xml:space="preserve"> – Počet nových nebo rekonstruovaných přestupních terminálů ve veřejné dopravě</w:t>
            </w:r>
            <w:r>
              <w:rPr>
                <w:rFonts w:asciiTheme="minorHAnsi" w:hAnsiTheme="minorHAnsi"/>
                <w:sz w:val="22"/>
                <w:szCs w:val="22"/>
              </w:rPr>
              <w:t>,</w:t>
            </w:r>
          </w:p>
          <w:p w14:paraId="73A3905A" w14:textId="77777777" w:rsidR="0023043B" w:rsidRPr="0023043B" w:rsidRDefault="0023043B" w:rsidP="0023043B">
            <w:pPr>
              <w:pStyle w:val="Odstavecseseznamem"/>
              <w:numPr>
                <w:ilvl w:val="0"/>
                <w:numId w:val="28"/>
              </w:numPr>
              <w:jc w:val="both"/>
              <w:rPr>
                <w:rFonts w:asciiTheme="minorHAnsi" w:hAnsiTheme="minorHAnsi"/>
                <w:sz w:val="22"/>
                <w:szCs w:val="22"/>
              </w:rPr>
            </w:pPr>
            <w:r w:rsidRPr="0023043B">
              <w:rPr>
                <w:rFonts w:asciiTheme="minorHAnsi" w:hAnsiTheme="minorHAnsi"/>
                <w:b/>
                <w:sz w:val="22"/>
                <w:szCs w:val="22"/>
              </w:rPr>
              <w:t>7 40 01</w:t>
            </w:r>
            <w:r w:rsidRPr="0023043B">
              <w:rPr>
                <w:rFonts w:asciiTheme="minorHAnsi" w:hAnsiTheme="minorHAnsi"/>
                <w:sz w:val="22"/>
                <w:szCs w:val="22"/>
              </w:rPr>
              <w:t xml:space="preserve"> – Počet vytvořených parkovacích míst</w:t>
            </w:r>
            <w:r>
              <w:rPr>
                <w:rFonts w:asciiTheme="minorHAnsi" w:hAnsiTheme="minorHAnsi"/>
                <w:sz w:val="22"/>
                <w:szCs w:val="22"/>
              </w:rPr>
              <w:t>,</w:t>
            </w:r>
          </w:p>
          <w:p w14:paraId="64E5C3C1" w14:textId="4A103E6D" w:rsidR="00230465" w:rsidRDefault="0023043B" w:rsidP="00C05BB3">
            <w:pPr>
              <w:pStyle w:val="Odstavecseseznamem"/>
              <w:numPr>
                <w:ilvl w:val="0"/>
                <w:numId w:val="28"/>
              </w:numPr>
              <w:ind w:left="714" w:hanging="357"/>
              <w:jc w:val="both"/>
              <w:rPr>
                <w:rFonts w:asciiTheme="minorHAnsi" w:hAnsiTheme="minorHAnsi"/>
                <w:sz w:val="22"/>
                <w:szCs w:val="22"/>
              </w:rPr>
            </w:pPr>
            <w:r w:rsidRPr="0023043B">
              <w:rPr>
                <w:rFonts w:asciiTheme="minorHAnsi" w:hAnsiTheme="minorHAnsi"/>
                <w:b/>
                <w:sz w:val="22"/>
                <w:szCs w:val="22"/>
              </w:rPr>
              <w:t>7 64 01</w:t>
            </w:r>
            <w:r w:rsidRPr="0023043B">
              <w:rPr>
                <w:rFonts w:asciiTheme="minorHAnsi" w:hAnsiTheme="minorHAnsi"/>
                <w:sz w:val="22"/>
                <w:szCs w:val="22"/>
              </w:rPr>
              <w:t xml:space="preserve"> – Počet parkovacích míst pro jízdní kola</w:t>
            </w:r>
            <w:r w:rsidR="00F5609D">
              <w:rPr>
                <w:rFonts w:asciiTheme="minorHAnsi" w:hAnsiTheme="minorHAnsi"/>
                <w:sz w:val="22"/>
                <w:szCs w:val="22"/>
              </w:rPr>
              <w:t>,</w:t>
            </w:r>
          </w:p>
          <w:p w14:paraId="5EC68961" w14:textId="77777777" w:rsidR="00216F75" w:rsidRDefault="00216F75" w:rsidP="00216F75">
            <w:pPr>
              <w:pStyle w:val="Odstavecseseznamem"/>
              <w:numPr>
                <w:ilvl w:val="0"/>
                <w:numId w:val="28"/>
              </w:numPr>
              <w:ind w:left="714" w:hanging="357"/>
              <w:jc w:val="both"/>
              <w:rPr>
                <w:rFonts w:asciiTheme="minorHAnsi" w:hAnsiTheme="minorHAnsi"/>
                <w:sz w:val="22"/>
                <w:szCs w:val="22"/>
              </w:rPr>
            </w:pPr>
            <w:r w:rsidRPr="00A4799D">
              <w:rPr>
                <w:rFonts w:asciiTheme="minorHAnsi" w:hAnsiTheme="minorHAnsi"/>
                <w:b/>
                <w:sz w:val="22"/>
                <w:szCs w:val="22"/>
              </w:rPr>
              <w:t>7 51 10</w:t>
            </w:r>
            <w:r>
              <w:rPr>
                <w:rFonts w:asciiTheme="minorHAnsi" w:hAnsiTheme="minorHAnsi"/>
                <w:sz w:val="22"/>
                <w:szCs w:val="22"/>
              </w:rPr>
              <w:t xml:space="preserve"> – Počet osob přepravených veřejnou dopravou.</w:t>
            </w:r>
          </w:p>
          <w:p w14:paraId="5D93B514" w14:textId="01912562" w:rsidR="00216F75" w:rsidRPr="00216F75" w:rsidRDefault="00216F75" w:rsidP="00216F75">
            <w:pPr>
              <w:spacing w:before="120"/>
              <w:jc w:val="both"/>
              <w:rPr>
                <w:rFonts w:asciiTheme="minorHAnsi" w:hAnsiTheme="minorHAnsi"/>
                <w:sz w:val="22"/>
                <w:szCs w:val="22"/>
              </w:rPr>
            </w:pPr>
            <w:r w:rsidRPr="00216F75">
              <w:rPr>
                <w:rFonts w:asciiTheme="minorHAnsi" w:hAnsiTheme="minorHAnsi"/>
                <w:sz w:val="22"/>
                <w:szCs w:val="22"/>
              </w:rPr>
              <w:t>Pro příjemce jsou závazné pouze indikátory uvedené v Rozhodnutí</w:t>
            </w:r>
          </w:p>
        </w:tc>
        <w:tc>
          <w:tcPr>
            <w:tcW w:w="1682" w:type="dxa"/>
          </w:tcPr>
          <w:p w14:paraId="0696A4AC"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07F191EB" w14:textId="77777777" w:rsidR="00624FEE" w:rsidRDefault="00230465" w:rsidP="00230465">
            <w:pPr>
              <w:spacing w:after="120"/>
              <w:ind w:right="-2"/>
              <w:jc w:val="both"/>
              <w:rPr>
                <w:rFonts w:asciiTheme="minorHAnsi" w:hAnsiTheme="minorHAnsi"/>
                <w:snapToGrid w:val="0"/>
                <w:sz w:val="22"/>
                <w:szCs w:val="22"/>
              </w:rPr>
            </w:pPr>
            <w:r w:rsidRPr="00075EC6">
              <w:rPr>
                <w:rFonts w:asciiTheme="minorHAnsi" w:hAnsiTheme="minorHAnsi"/>
                <w:snapToGrid w:val="0"/>
                <w:sz w:val="22"/>
                <w:szCs w:val="22"/>
              </w:rPr>
              <w:t>V případě neu</w:t>
            </w:r>
            <w:r w:rsidR="00AC5065">
              <w:rPr>
                <w:rFonts w:asciiTheme="minorHAnsi" w:hAnsiTheme="minorHAnsi"/>
                <w:snapToGrid w:val="0"/>
                <w:sz w:val="22"/>
                <w:szCs w:val="22"/>
              </w:rPr>
              <w:t>držení cílové hodnoty indikátorů</w:t>
            </w:r>
            <w:r w:rsidR="00075EC6" w:rsidRPr="00075EC6">
              <w:rPr>
                <w:rFonts w:asciiTheme="minorHAnsi" w:hAnsiTheme="minorHAnsi"/>
                <w:snapToGrid w:val="0"/>
                <w:sz w:val="22"/>
                <w:szCs w:val="22"/>
              </w:rPr>
              <w:t xml:space="preserve"> I. – III. na 100 % bude vrácena celková částka vyplacené dotace.</w:t>
            </w:r>
          </w:p>
          <w:p w14:paraId="5C381D3E" w14:textId="25658B7F" w:rsidR="00A4799D" w:rsidRPr="00075EC6" w:rsidRDefault="00216F75" w:rsidP="00D72F0F">
            <w:pPr>
              <w:spacing w:after="120"/>
              <w:ind w:right="-2"/>
              <w:jc w:val="both"/>
            </w:pPr>
            <w:r>
              <w:rPr>
                <w:rFonts w:asciiTheme="minorHAnsi" w:hAnsiTheme="minorHAnsi"/>
                <w:snapToGrid w:val="0"/>
                <w:sz w:val="22"/>
                <w:szCs w:val="22"/>
              </w:rPr>
              <w:t>Neudržení cílové hodnoty indikátoru IV. nepodléhá sankcím.</w:t>
            </w:r>
          </w:p>
        </w:tc>
      </w:tr>
      <w:tr w:rsidR="002E782C" w14:paraId="1947B4FC" w14:textId="77777777" w:rsidTr="00980767">
        <w:trPr>
          <w:trHeight w:val="720"/>
        </w:trPr>
        <w:tc>
          <w:tcPr>
            <w:tcW w:w="1048" w:type="dxa"/>
          </w:tcPr>
          <w:p w14:paraId="38CC82B8" w14:textId="7EDC708E" w:rsidR="002E782C" w:rsidRPr="00DF6F9B" w:rsidRDefault="002E782C" w:rsidP="00023916">
            <w:pPr>
              <w:spacing w:after="120"/>
              <w:jc w:val="both"/>
              <w:rPr>
                <w:rFonts w:asciiTheme="minorHAnsi" w:hAnsiTheme="minorHAnsi"/>
                <w:sz w:val="22"/>
                <w:szCs w:val="22"/>
              </w:rPr>
            </w:pPr>
            <w:r w:rsidRPr="00DF6F9B">
              <w:rPr>
                <w:rFonts w:asciiTheme="minorHAnsi" w:hAnsiTheme="minorHAnsi"/>
                <w:sz w:val="22"/>
                <w:szCs w:val="22"/>
              </w:rPr>
              <w:t>1</w:t>
            </w:r>
            <w:r w:rsidR="007A50D4">
              <w:rPr>
                <w:rFonts w:asciiTheme="minorHAnsi" w:hAnsiTheme="minorHAnsi"/>
                <w:sz w:val="22"/>
                <w:szCs w:val="22"/>
              </w:rPr>
              <w:t>1</w:t>
            </w:r>
            <w:r w:rsidRPr="00DF6F9B">
              <w:rPr>
                <w:rFonts w:asciiTheme="minorHAnsi" w:hAnsiTheme="minorHAnsi"/>
                <w:sz w:val="22"/>
                <w:szCs w:val="22"/>
              </w:rPr>
              <w:t>.</w:t>
            </w:r>
          </w:p>
        </w:tc>
        <w:tc>
          <w:tcPr>
            <w:tcW w:w="4358" w:type="dxa"/>
          </w:tcPr>
          <w:p w14:paraId="18BF9AD9" w14:textId="77777777" w:rsidR="002E782C" w:rsidRPr="00DF6F9B" w:rsidRDefault="002E782C" w:rsidP="00937A6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682" w:type="dxa"/>
          </w:tcPr>
          <w:p w14:paraId="09A42DAF" w14:textId="5E10712B" w:rsidR="002E782C" w:rsidRPr="00DF6F9B" w:rsidRDefault="002E782C" w:rsidP="007108F9">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4364E8">
              <w:rPr>
                <w:rFonts w:asciiTheme="minorHAnsi" w:hAnsiTheme="minorHAnsi"/>
                <w:sz w:val="22"/>
                <w:szCs w:val="22"/>
              </w:rPr>
              <w:t> </w:t>
            </w:r>
            <w:r>
              <w:rPr>
                <w:rFonts w:asciiTheme="minorHAnsi" w:hAnsiTheme="minorHAnsi"/>
                <w:sz w:val="22"/>
                <w:szCs w:val="22"/>
              </w:rPr>
              <w:t>14f z</w:t>
            </w:r>
            <w:r w:rsidR="007108F9">
              <w:rPr>
                <w:rFonts w:asciiTheme="minorHAnsi" w:hAnsiTheme="minorHAnsi"/>
                <w:sz w:val="22"/>
                <w:szCs w:val="22"/>
              </w:rPr>
              <w:t>ákona č</w:t>
            </w:r>
            <w:r>
              <w:rPr>
                <w:rFonts w:asciiTheme="minorHAnsi" w:hAnsiTheme="minorHAnsi"/>
                <w:sz w:val="22"/>
                <w:szCs w:val="22"/>
              </w:rPr>
              <w:t>. </w:t>
            </w:r>
            <w:r w:rsidRPr="00DF6F9B">
              <w:rPr>
                <w:rFonts w:asciiTheme="minorHAnsi" w:hAnsiTheme="minorHAnsi"/>
                <w:sz w:val="22"/>
                <w:szCs w:val="22"/>
              </w:rPr>
              <w:t>218/2000 Sb., o rozpočtových pravidlech.</w:t>
            </w:r>
          </w:p>
        </w:tc>
        <w:tc>
          <w:tcPr>
            <w:tcW w:w="2198" w:type="dxa"/>
          </w:tcPr>
          <w:p w14:paraId="7A79448C" w14:textId="77777777" w:rsidR="002E782C" w:rsidRPr="00DF6F9B" w:rsidRDefault="002E782C" w:rsidP="00937A6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282C933B" w14:textId="77777777" w:rsidTr="000913C6">
        <w:trPr>
          <w:trHeight w:val="720"/>
        </w:trPr>
        <w:tc>
          <w:tcPr>
            <w:tcW w:w="1048" w:type="dxa"/>
            <w:vMerge w:val="restart"/>
          </w:tcPr>
          <w:p w14:paraId="6EF6E06A" w14:textId="5E637004"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7A50D4">
              <w:rPr>
                <w:rFonts w:asciiTheme="minorHAnsi" w:hAnsiTheme="minorHAnsi"/>
                <w:sz w:val="22"/>
                <w:szCs w:val="22"/>
              </w:rPr>
              <w:t>2</w:t>
            </w:r>
            <w:r>
              <w:rPr>
                <w:rFonts w:asciiTheme="minorHAnsi" w:hAnsiTheme="minorHAnsi"/>
                <w:sz w:val="22"/>
                <w:szCs w:val="22"/>
              </w:rPr>
              <w:t>.</w:t>
            </w:r>
          </w:p>
          <w:p w14:paraId="100C3D8B" w14:textId="77777777" w:rsidR="00B331BD" w:rsidRPr="00794895" w:rsidRDefault="00B331BD" w:rsidP="00230465">
            <w:pPr>
              <w:spacing w:after="120"/>
              <w:jc w:val="both"/>
              <w:rPr>
                <w:rFonts w:asciiTheme="minorHAnsi" w:hAnsiTheme="minorHAnsi"/>
                <w:sz w:val="22"/>
                <w:szCs w:val="22"/>
              </w:rPr>
            </w:pPr>
          </w:p>
        </w:tc>
        <w:tc>
          <w:tcPr>
            <w:tcW w:w="4358" w:type="dxa"/>
          </w:tcPr>
          <w:p w14:paraId="40A1BADD" w14:textId="77777777" w:rsidR="00B331BD" w:rsidRPr="00043584" w:rsidRDefault="00B331BD" w:rsidP="007108F9">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682" w:type="dxa"/>
          </w:tcPr>
          <w:p w14:paraId="178A8110" w14:textId="77777777" w:rsidR="00B331BD" w:rsidRPr="00117CEC" w:rsidRDefault="00B331BD" w:rsidP="00230465">
            <w:pPr>
              <w:spacing w:after="120"/>
              <w:jc w:val="both"/>
            </w:pPr>
          </w:p>
        </w:tc>
        <w:tc>
          <w:tcPr>
            <w:tcW w:w="2198" w:type="dxa"/>
          </w:tcPr>
          <w:p w14:paraId="3785EEF2" w14:textId="77777777" w:rsidR="00B331BD" w:rsidRPr="001B112F" w:rsidRDefault="00B331BD" w:rsidP="00230465">
            <w:pPr>
              <w:widowControl w:val="0"/>
              <w:spacing w:after="120"/>
              <w:jc w:val="both"/>
              <w:rPr>
                <w:snapToGrid w:val="0"/>
              </w:rPr>
            </w:pPr>
          </w:p>
        </w:tc>
      </w:tr>
      <w:tr w:rsidR="00B331BD" w14:paraId="3E84A656" w14:textId="77777777" w:rsidTr="000913C6">
        <w:trPr>
          <w:trHeight w:val="720"/>
        </w:trPr>
        <w:tc>
          <w:tcPr>
            <w:tcW w:w="1048" w:type="dxa"/>
            <w:vMerge/>
          </w:tcPr>
          <w:p w14:paraId="511905B1" w14:textId="77777777" w:rsidR="00B331BD" w:rsidRDefault="00B331BD" w:rsidP="00230465">
            <w:pPr>
              <w:spacing w:after="120"/>
              <w:jc w:val="both"/>
              <w:rPr>
                <w:rFonts w:asciiTheme="minorHAnsi" w:hAnsiTheme="minorHAnsi"/>
                <w:sz w:val="22"/>
                <w:szCs w:val="22"/>
              </w:rPr>
            </w:pPr>
          </w:p>
        </w:tc>
        <w:tc>
          <w:tcPr>
            <w:tcW w:w="4358" w:type="dxa"/>
          </w:tcPr>
          <w:p w14:paraId="47FC272D"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682" w:type="dxa"/>
          </w:tcPr>
          <w:p w14:paraId="2F77B4F4"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98" w:type="dxa"/>
          </w:tcPr>
          <w:p w14:paraId="1E65B2AF" w14:textId="77777777" w:rsidR="00552781" w:rsidRDefault="00FA5A6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00958A89" w14:textId="77777777" w:rsidTr="000913C6">
        <w:trPr>
          <w:trHeight w:val="1174"/>
        </w:trPr>
        <w:tc>
          <w:tcPr>
            <w:tcW w:w="1048" w:type="dxa"/>
            <w:vMerge/>
          </w:tcPr>
          <w:p w14:paraId="01EE0504" w14:textId="77777777" w:rsidR="00B331BD" w:rsidRDefault="00B331BD" w:rsidP="00230465">
            <w:pPr>
              <w:spacing w:after="120"/>
              <w:jc w:val="both"/>
              <w:rPr>
                <w:rFonts w:asciiTheme="minorHAnsi" w:hAnsiTheme="minorHAnsi"/>
                <w:sz w:val="22"/>
                <w:szCs w:val="22"/>
              </w:rPr>
            </w:pPr>
          </w:p>
        </w:tc>
        <w:tc>
          <w:tcPr>
            <w:tcW w:w="4358" w:type="dxa"/>
          </w:tcPr>
          <w:p w14:paraId="234320C7" w14:textId="77777777"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F344F4">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614D4038"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6BA59196"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682" w:type="dxa"/>
          </w:tcPr>
          <w:p w14:paraId="49CF2140"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2A3B7489"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14:paraId="45F26EE8" w14:textId="77777777" w:rsidR="00DE695E" w:rsidRDefault="00DE695E" w:rsidP="00230465">
            <w:pPr>
              <w:widowControl w:val="0"/>
              <w:spacing w:after="120"/>
              <w:jc w:val="both"/>
              <w:rPr>
                <w:rFonts w:asciiTheme="minorHAnsi" w:hAnsiTheme="minorHAnsi"/>
                <w:snapToGrid w:val="0"/>
                <w:sz w:val="22"/>
                <w:szCs w:val="22"/>
              </w:rPr>
            </w:pPr>
          </w:p>
        </w:tc>
      </w:tr>
      <w:tr w:rsidR="00B331BD" w14:paraId="1DE2B9CD" w14:textId="77777777" w:rsidTr="000913C6">
        <w:trPr>
          <w:trHeight w:val="1119"/>
        </w:trPr>
        <w:tc>
          <w:tcPr>
            <w:tcW w:w="1048" w:type="dxa"/>
            <w:vMerge/>
          </w:tcPr>
          <w:p w14:paraId="03F04B7E" w14:textId="77777777" w:rsidR="00B331BD" w:rsidRPr="00794895" w:rsidRDefault="00B331BD" w:rsidP="00230465">
            <w:pPr>
              <w:spacing w:after="120"/>
              <w:jc w:val="both"/>
              <w:rPr>
                <w:rFonts w:asciiTheme="minorHAnsi" w:hAnsiTheme="minorHAnsi"/>
                <w:sz w:val="22"/>
                <w:szCs w:val="22"/>
              </w:rPr>
            </w:pPr>
          </w:p>
        </w:tc>
        <w:tc>
          <w:tcPr>
            <w:tcW w:w="4358" w:type="dxa"/>
          </w:tcPr>
          <w:p w14:paraId="348CCA36"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183649C0"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682" w:type="dxa"/>
          </w:tcPr>
          <w:p w14:paraId="75B813EA"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14:paraId="31E0F34E" w14:textId="77777777"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76E91CDA" w14:textId="77777777" w:rsidTr="00DB1707">
        <w:trPr>
          <w:trHeight w:val="1949"/>
        </w:trPr>
        <w:tc>
          <w:tcPr>
            <w:tcW w:w="1048" w:type="dxa"/>
          </w:tcPr>
          <w:p w14:paraId="1DFEA55F" w14:textId="452E560F" w:rsidR="00DB1707" w:rsidRPr="00794895" w:rsidRDefault="00DB1707" w:rsidP="007B4B13">
            <w:pPr>
              <w:spacing w:after="120"/>
              <w:jc w:val="both"/>
              <w:rPr>
                <w:rFonts w:asciiTheme="minorHAnsi" w:hAnsiTheme="minorHAnsi"/>
                <w:sz w:val="22"/>
                <w:szCs w:val="22"/>
              </w:rPr>
            </w:pPr>
            <w:r>
              <w:rPr>
                <w:rFonts w:asciiTheme="minorHAnsi" w:hAnsiTheme="minorHAnsi"/>
                <w:sz w:val="22"/>
                <w:szCs w:val="22"/>
              </w:rPr>
              <w:t>1</w:t>
            </w:r>
            <w:r w:rsidR="007A50D4">
              <w:rPr>
                <w:rFonts w:asciiTheme="minorHAnsi" w:hAnsiTheme="minorHAnsi"/>
                <w:sz w:val="22"/>
                <w:szCs w:val="22"/>
              </w:rPr>
              <w:t>3</w:t>
            </w:r>
            <w:r>
              <w:rPr>
                <w:rFonts w:asciiTheme="minorHAnsi" w:hAnsiTheme="minorHAnsi"/>
                <w:sz w:val="22"/>
                <w:szCs w:val="22"/>
              </w:rPr>
              <w:t>.</w:t>
            </w:r>
          </w:p>
        </w:tc>
        <w:tc>
          <w:tcPr>
            <w:tcW w:w="4358" w:type="dxa"/>
          </w:tcPr>
          <w:p w14:paraId="4D1AF452"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682" w:type="dxa"/>
          </w:tcPr>
          <w:p w14:paraId="1E1BBA38"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198" w:type="dxa"/>
          </w:tcPr>
          <w:p w14:paraId="28C3B450" w14:textId="3AEF3F71" w:rsidR="00DB1707" w:rsidRDefault="00DB1707" w:rsidP="00034C44">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 xml:space="preserve">zákona č. 218/2000 Sb., o rozpočtových pravidlech </w:t>
            </w:r>
            <w:r w:rsidR="008D09D6">
              <w:rPr>
                <w:rFonts w:asciiTheme="minorHAnsi" w:hAnsiTheme="minorHAnsi"/>
                <w:snapToGrid w:val="0"/>
                <w:sz w:val="22"/>
                <w:szCs w:val="22"/>
              </w:rPr>
              <w:t xml:space="preserve">nebude </w:t>
            </w:r>
            <w:r>
              <w:rPr>
                <w:rFonts w:asciiTheme="minorHAnsi" w:hAnsiTheme="minorHAnsi"/>
                <w:snapToGrid w:val="0"/>
                <w:sz w:val="22"/>
                <w:szCs w:val="22"/>
              </w:rPr>
              <w:t>dotace vyplacena</w:t>
            </w:r>
            <w:r w:rsidR="008D09D6">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3B97B019" w14:textId="77777777" w:rsidTr="000913C6">
        <w:trPr>
          <w:trHeight w:val="1948"/>
        </w:trPr>
        <w:tc>
          <w:tcPr>
            <w:tcW w:w="1048" w:type="dxa"/>
          </w:tcPr>
          <w:p w14:paraId="6804D573" w14:textId="308B4D68"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7A50D4">
              <w:rPr>
                <w:rFonts w:asciiTheme="minorHAnsi" w:hAnsiTheme="minorHAnsi"/>
                <w:sz w:val="22"/>
                <w:szCs w:val="22"/>
              </w:rPr>
              <w:t>4</w:t>
            </w:r>
            <w:r>
              <w:rPr>
                <w:rFonts w:asciiTheme="minorHAnsi" w:hAnsiTheme="minorHAnsi"/>
                <w:sz w:val="22"/>
                <w:szCs w:val="22"/>
              </w:rPr>
              <w:t>.</w:t>
            </w:r>
          </w:p>
        </w:tc>
        <w:tc>
          <w:tcPr>
            <w:tcW w:w="4358" w:type="dxa"/>
          </w:tcPr>
          <w:p w14:paraId="1C7D792B"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149E18AD"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682" w:type="dxa"/>
          </w:tcPr>
          <w:p w14:paraId="10256537" w14:textId="54412E78" w:rsidR="00DB1707" w:rsidRPr="00117CEC" w:rsidRDefault="00DB1707" w:rsidP="007108F9">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7108F9">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05A8A396"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8D09D6">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8D09D6">
              <w:rPr>
                <w:rFonts w:asciiTheme="minorHAnsi" w:hAnsiTheme="minorHAnsi"/>
                <w:snapToGrid w:val="0"/>
                <w:sz w:val="22"/>
                <w:szCs w:val="22"/>
              </w:rPr>
              <w:t> </w:t>
            </w:r>
            <w:r w:rsidRPr="00811919">
              <w:rPr>
                <w:rFonts w:asciiTheme="minorHAnsi" w:hAnsiTheme="minorHAnsi"/>
                <w:snapToGrid w:val="0"/>
                <w:sz w:val="22"/>
                <w:szCs w:val="22"/>
              </w:rPr>
              <w:t>proplacení</w:t>
            </w:r>
            <w:r w:rsidR="008D09D6">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3198523D" w14:textId="77777777" w:rsidR="00DB1707" w:rsidRDefault="00DB1707" w:rsidP="00230465">
            <w:pPr>
              <w:widowControl w:val="0"/>
              <w:spacing w:after="120"/>
              <w:jc w:val="both"/>
              <w:rPr>
                <w:rFonts w:asciiTheme="minorHAnsi" w:hAnsiTheme="minorHAnsi"/>
                <w:snapToGrid w:val="0"/>
                <w:sz w:val="22"/>
                <w:szCs w:val="22"/>
              </w:rPr>
            </w:pPr>
          </w:p>
        </w:tc>
      </w:tr>
      <w:tr w:rsidR="00F271BA" w14:paraId="38559DB9" w14:textId="77777777" w:rsidTr="000913C6">
        <w:tc>
          <w:tcPr>
            <w:tcW w:w="1048" w:type="dxa"/>
          </w:tcPr>
          <w:p w14:paraId="454B82ED" w14:textId="52AEDF5D"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7A50D4">
              <w:rPr>
                <w:rFonts w:asciiTheme="minorHAnsi" w:hAnsiTheme="minorHAnsi"/>
                <w:sz w:val="22"/>
                <w:szCs w:val="22"/>
              </w:rPr>
              <w:t>5</w:t>
            </w:r>
            <w:r w:rsidR="00215EE9">
              <w:rPr>
                <w:rFonts w:asciiTheme="minorHAnsi" w:hAnsiTheme="minorHAnsi"/>
                <w:sz w:val="22"/>
                <w:szCs w:val="22"/>
              </w:rPr>
              <w:t>.</w:t>
            </w:r>
          </w:p>
        </w:tc>
        <w:tc>
          <w:tcPr>
            <w:tcW w:w="4358" w:type="dxa"/>
          </w:tcPr>
          <w:p w14:paraId="7CEAA1C0"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682" w:type="dxa"/>
          </w:tcPr>
          <w:p w14:paraId="504C32EB" w14:textId="6BCCDC93" w:rsidR="00F271BA" w:rsidRPr="003F54A3" w:rsidRDefault="00B23C42" w:rsidP="007108F9">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7108F9">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164A3811"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3B47C214" w14:textId="77777777" w:rsidTr="000913C6">
        <w:tc>
          <w:tcPr>
            <w:tcW w:w="1048" w:type="dxa"/>
          </w:tcPr>
          <w:p w14:paraId="479088DD" w14:textId="5DD22676"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7A50D4">
              <w:rPr>
                <w:rFonts w:asciiTheme="minorHAnsi" w:hAnsiTheme="minorHAnsi"/>
                <w:sz w:val="22"/>
                <w:szCs w:val="22"/>
              </w:rPr>
              <w:t>6</w:t>
            </w:r>
            <w:r w:rsidR="00215EE9">
              <w:rPr>
                <w:rFonts w:asciiTheme="minorHAnsi" w:hAnsiTheme="minorHAnsi"/>
                <w:sz w:val="22"/>
                <w:szCs w:val="22"/>
              </w:rPr>
              <w:t>.</w:t>
            </w:r>
          </w:p>
        </w:tc>
        <w:tc>
          <w:tcPr>
            <w:tcW w:w="4358" w:type="dxa"/>
          </w:tcPr>
          <w:p w14:paraId="0EDF6B24"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w:t>
            </w:r>
            <w:r w:rsidRPr="00811919">
              <w:rPr>
                <w:rFonts w:asciiTheme="minorHAnsi" w:hAnsiTheme="minorHAnsi"/>
                <w:snapToGrid w:val="0"/>
                <w:sz w:val="22"/>
                <w:szCs w:val="22"/>
              </w:rPr>
              <w:lastRenderedPageBreak/>
              <w:t xml:space="preserve">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 xml:space="preserve">ajících vliv na realizaci projektu, především pak povinnost informovat o jakýchkoli kontrolách a auditech provedených v souvislosti s projektem; dále též povinnost na žádost poskytovatele dotace, </w:t>
            </w:r>
            <w:r w:rsidR="007108F9">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 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2C1E0A4A"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682" w:type="dxa"/>
          </w:tcPr>
          <w:p w14:paraId="177D73EE"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98" w:type="dxa"/>
          </w:tcPr>
          <w:p w14:paraId="42D52A08"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8D09D6">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8D09D6">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8D09D6">
              <w:rPr>
                <w:rFonts w:asciiTheme="minorHAnsi" w:hAnsiTheme="minorHAnsi"/>
                <w:snapToGrid w:val="0"/>
                <w:sz w:val="22"/>
                <w:szCs w:val="22"/>
              </w:rPr>
              <w:t xml:space="preserve"> nebo </w:t>
            </w:r>
            <w:r w:rsidR="008D09D6">
              <w:rPr>
                <w:rFonts w:asciiTheme="minorHAnsi" w:hAnsiTheme="minorHAnsi"/>
                <w:snapToGrid w:val="0"/>
                <w:sz w:val="22"/>
                <w:szCs w:val="22"/>
              </w:rPr>
              <w:lastRenderedPageBreak/>
              <w:t>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06BA5412" w14:textId="77777777" w:rsidR="00F271BA" w:rsidRPr="00811919" w:rsidRDefault="00F271BA" w:rsidP="00230465">
            <w:pPr>
              <w:widowControl w:val="0"/>
              <w:spacing w:after="120"/>
              <w:jc w:val="both"/>
              <w:rPr>
                <w:rFonts w:asciiTheme="minorHAnsi" w:hAnsiTheme="minorHAnsi"/>
                <w:snapToGrid w:val="0"/>
                <w:sz w:val="22"/>
                <w:szCs w:val="22"/>
              </w:rPr>
            </w:pPr>
          </w:p>
          <w:p w14:paraId="3537DDE1" w14:textId="77777777" w:rsidR="00F271BA" w:rsidRPr="00811919" w:rsidRDefault="00F271BA" w:rsidP="00230465">
            <w:pPr>
              <w:spacing w:after="120"/>
              <w:jc w:val="both"/>
              <w:rPr>
                <w:rFonts w:asciiTheme="minorHAnsi" w:hAnsiTheme="minorHAnsi"/>
                <w:sz w:val="22"/>
                <w:szCs w:val="22"/>
              </w:rPr>
            </w:pPr>
          </w:p>
        </w:tc>
      </w:tr>
      <w:tr w:rsidR="00F271BA" w14:paraId="0EF2C446" w14:textId="77777777" w:rsidTr="000913C6">
        <w:tc>
          <w:tcPr>
            <w:tcW w:w="1048" w:type="dxa"/>
          </w:tcPr>
          <w:p w14:paraId="4AED3BBA" w14:textId="0BDB1EFD"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7A50D4">
              <w:rPr>
                <w:rFonts w:asciiTheme="minorHAnsi" w:hAnsiTheme="minorHAnsi"/>
                <w:sz w:val="22"/>
                <w:szCs w:val="22"/>
              </w:rPr>
              <w:t>7</w:t>
            </w:r>
            <w:r w:rsidR="00215EE9">
              <w:rPr>
                <w:rFonts w:asciiTheme="minorHAnsi" w:hAnsiTheme="minorHAnsi"/>
                <w:sz w:val="22"/>
                <w:szCs w:val="22"/>
              </w:rPr>
              <w:t>.</w:t>
            </w:r>
          </w:p>
        </w:tc>
        <w:tc>
          <w:tcPr>
            <w:tcW w:w="4358" w:type="dxa"/>
          </w:tcPr>
          <w:p w14:paraId="0A192CD5"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02D9AE31" w14:textId="77777777" w:rsidR="00F271BA" w:rsidRPr="00811919" w:rsidRDefault="00F271BA" w:rsidP="006F7739">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73FC33DD"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2D5E899E"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1ED24532"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03B55DFE"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 xml:space="preserve">uskutečněné příjmy a výdaje jsou vedeny s jednoznačnou vazbou k příslušnému projektu, ke kterému se </w:t>
            </w:r>
            <w:r>
              <w:rPr>
                <w:rFonts w:asciiTheme="minorHAnsi" w:hAnsiTheme="minorHAnsi"/>
                <w:snapToGrid w:val="0"/>
                <w:sz w:val="22"/>
                <w:szCs w:val="22"/>
              </w:rPr>
              <w:lastRenderedPageBreak/>
              <w:t>vážou.</w:t>
            </w:r>
          </w:p>
        </w:tc>
        <w:tc>
          <w:tcPr>
            <w:tcW w:w="1682" w:type="dxa"/>
          </w:tcPr>
          <w:p w14:paraId="5FE3900B" w14:textId="2173596D" w:rsidR="00F271BA" w:rsidRDefault="003E0392" w:rsidP="007108F9">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7108F9">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198" w:type="dxa"/>
          </w:tcPr>
          <w:p w14:paraId="3819EDBB"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034C44">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55C202D0" w14:textId="77777777" w:rsidR="00F271BA" w:rsidRPr="00811919" w:rsidRDefault="00F271BA" w:rsidP="00230465">
            <w:pPr>
              <w:widowControl w:val="0"/>
              <w:spacing w:after="120"/>
              <w:jc w:val="both"/>
              <w:rPr>
                <w:rFonts w:asciiTheme="minorHAnsi" w:hAnsiTheme="minorHAnsi"/>
                <w:sz w:val="22"/>
                <w:szCs w:val="22"/>
              </w:rPr>
            </w:pPr>
          </w:p>
        </w:tc>
      </w:tr>
      <w:tr w:rsidR="00F271BA" w14:paraId="199FC848" w14:textId="77777777" w:rsidTr="000913C6">
        <w:tc>
          <w:tcPr>
            <w:tcW w:w="1048" w:type="dxa"/>
          </w:tcPr>
          <w:p w14:paraId="12607BB0" w14:textId="6CC33954"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7A50D4">
              <w:rPr>
                <w:rFonts w:asciiTheme="minorHAnsi" w:hAnsiTheme="minorHAnsi"/>
                <w:sz w:val="22"/>
                <w:szCs w:val="22"/>
              </w:rPr>
              <w:t>8</w:t>
            </w:r>
            <w:r w:rsidR="00215EE9">
              <w:rPr>
                <w:rFonts w:asciiTheme="minorHAnsi" w:hAnsiTheme="minorHAnsi"/>
                <w:sz w:val="22"/>
                <w:szCs w:val="22"/>
              </w:rPr>
              <w:t>.</w:t>
            </w:r>
          </w:p>
        </w:tc>
        <w:tc>
          <w:tcPr>
            <w:tcW w:w="4358" w:type="dxa"/>
          </w:tcPr>
          <w:p w14:paraId="1A75C2A4"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682" w:type="dxa"/>
          </w:tcPr>
          <w:p w14:paraId="32B8CDCB" w14:textId="77777777" w:rsidR="00F271BA" w:rsidRDefault="00BB4D83" w:rsidP="00230465">
            <w:pPr>
              <w:spacing w:after="120"/>
              <w:jc w:val="both"/>
            </w:pPr>
            <w:r w:rsidRPr="00BB4D83">
              <w:rPr>
                <w:rFonts w:asciiTheme="minorHAnsi" w:hAnsiTheme="minorHAnsi"/>
                <w:sz w:val="22"/>
                <w:szCs w:val="22"/>
              </w:rPr>
              <w:t>Není možné</w:t>
            </w:r>
            <w:r>
              <w:t>.</w:t>
            </w:r>
          </w:p>
        </w:tc>
        <w:tc>
          <w:tcPr>
            <w:tcW w:w="2198" w:type="dxa"/>
          </w:tcPr>
          <w:p w14:paraId="76BBB1C5"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2AB501DA" w14:textId="77777777" w:rsidTr="00AA4D46">
        <w:trPr>
          <w:trHeight w:val="75"/>
        </w:trPr>
        <w:tc>
          <w:tcPr>
            <w:tcW w:w="1048" w:type="dxa"/>
            <w:vMerge w:val="restart"/>
          </w:tcPr>
          <w:p w14:paraId="21D3336C" w14:textId="455C3855" w:rsidR="00DB1707" w:rsidRDefault="007A50D4" w:rsidP="007B4B13">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358" w:type="dxa"/>
          </w:tcPr>
          <w:p w14:paraId="3E6871BA"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682" w:type="dxa"/>
          </w:tcPr>
          <w:p w14:paraId="47DFCEF3" w14:textId="77777777" w:rsidR="00DB1707" w:rsidRPr="00BB4D83" w:rsidDel="00717CC7" w:rsidRDefault="00DB1707" w:rsidP="00230465">
            <w:pPr>
              <w:spacing w:after="120"/>
              <w:jc w:val="both"/>
              <w:rPr>
                <w:rFonts w:asciiTheme="minorHAnsi" w:hAnsiTheme="minorHAnsi"/>
                <w:sz w:val="22"/>
                <w:szCs w:val="22"/>
              </w:rPr>
            </w:pPr>
          </w:p>
        </w:tc>
        <w:tc>
          <w:tcPr>
            <w:tcW w:w="2198" w:type="dxa"/>
          </w:tcPr>
          <w:p w14:paraId="70132D12"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439A868A" w14:textId="77777777" w:rsidTr="00DB1707">
        <w:trPr>
          <w:trHeight w:val="1542"/>
        </w:trPr>
        <w:tc>
          <w:tcPr>
            <w:tcW w:w="1048" w:type="dxa"/>
            <w:vMerge/>
          </w:tcPr>
          <w:p w14:paraId="7D14DAD6" w14:textId="77777777" w:rsidR="00DB1707" w:rsidRDefault="00DB1707" w:rsidP="00230465">
            <w:pPr>
              <w:spacing w:after="120"/>
              <w:jc w:val="both"/>
              <w:rPr>
                <w:rFonts w:asciiTheme="minorHAnsi" w:hAnsiTheme="minorHAnsi"/>
                <w:sz w:val="22"/>
                <w:szCs w:val="22"/>
              </w:rPr>
            </w:pPr>
          </w:p>
        </w:tc>
        <w:tc>
          <w:tcPr>
            <w:tcW w:w="4358" w:type="dxa"/>
          </w:tcPr>
          <w:p w14:paraId="241C515C"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D69F595" w14:textId="77777777" w:rsidR="00DB1707" w:rsidRDefault="00DB1707" w:rsidP="00230465">
            <w:pPr>
              <w:widowControl w:val="0"/>
              <w:spacing w:after="120"/>
              <w:ind w:left="720"/>
              <w:jc w:val="both"/>
              <w:rPr>
                <w:rFonts w:asciiTheme="minorHAnsi" w:hAnsiTheme="minorHAnsi"/>
                <w:snapToGrid w:val="0"/>
                <w:sz w:val="22"/>
                <w:szCs w:val="22"/>
              </w:rPr>
            </w:pPr>
          </w:p>
          <w:p w14:paraId="14FF5A0E" w14:textId="77777777" w:rsidR="00DB1707" w:rsidRDefault="00DB1707" w:rsidP="00230465">
            <w:pPr>
              <w:widowControl w:val="0"/>
              <w:spacing w:after="120"/>
              <w:jc w:val="both"/>
              <w:rPr>
                <w:rFonts w:asciiTheme="minorHAnsi" w:hAnsiTheme="minorHAnsi"/>
                <w:snapToGrid w:val="0"/>
                <w:sz w:val="22"/>
                <w:szCs w:val="22"/>
              </w:rPr>
            </w:pPr>
          </w:p>
          <w:p w14:paraId="232E878E" w14:textId="77777777" w:rsidR="00DB1707" w:rsidRDefault="00DB1707" w:rsidP="00230465">
            <w:pPr>
              <w:widowControl w:val="0"/>
              <w:spacing w:after="120"/>
              <w:jc w:val="both"/>
              <w:rPr>
                <w:rFonts w:asciiTheme="minorHAnsi" w:hAnsiTheme="minorHAnsi"/>
                <w:snapToGrid w:val="0"/>
                <w:sz w:val="22"/>
                <w:szCs w:val="22"/>
              </w:rPr>
            </w:pPr>
          </w:p>
          <w:p w14:paraId="4B131C77"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682" w:type="dxa"/>
          </w:tcPr>
          <w:p w14:paraId="3737DED1" w14:textId="324A37BC" w:rsidR="00DB1707" w:rsidRPr="00117CEC" w:rsidRDefault="00DB1707" w:rsidP="007108F9">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364E8">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7108F9">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198" w:type="dxa"/>
          </w:tcPr>
          <w:p w14:paraId="756BCCBE" w14:textId="77777777" w:rsidR="00DB1707" w:rsidDel="00717CC7" w:rsidRDefault="00DB1707" w:rsidP="007108F9">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7108F9">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1A283D2B" w14:textId="77777777" w:rsidR="00F271BA" w:rsidRPr="000627F8" w:rsidRDefault="00F271BA" w:rsidP="000627F8">
      <w:pPr>
        <w:widowControl w:val="0"/>
        <w:spacing w:after="120"/>
        <w:ind w:right="-2"/>
        <w:jc w:val="both"/>
        <w:rPr>
          <w:snapToGrid w:val="0"/>
        </w:rPr>
      </w:pPr>
    </w:p>
    <w:p w14:paraId="14BF56B7" w14:textId="77777777"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0B6E77E3" w14:textId="1A92E450"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992B51">
        <w:rPr>
          <w:rFonts w:asciiTheme="minorHAnsi" w:hAnsiTheme="minorHAnsi"/>
          <w:sz w:val="24"/>
        </w:rPr>
        <w:t>nebo ZZVZ nebo</w:t>
      </w:r>
      <w:r w:rsidR="00992B51"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27F9E4EE" w14:textId="77777777" w:rsidR="002A1163" w:rsidRPr="0070094A" w:rsidRDefault="002A1163" w:rsidP="0070094A">
      <w:pPr>
        <w:pStyle w:val="Prosttext"/>
        <w:ind w:left="720"/>
        <w:jc w:val="both"/>
        <w:rPr>
          <w:rFonts w:asciiTheme="minorHAnsi" w:hAnsiTheme="minorHAnsi"/>
          <w:sz w:val="24"/>
        </w:rPr>
      </w:pPr>
    </w:p>
    <w:p w14:paraId="38D05168"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992B51">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2ACFDF8B" w14:textId="77777777" w:rsidR="002A1163" w:rsidRDefault="002A1163" w:rsidP="00255B26">
      <w:pPr>
        <w:pStyle w:val="Prosttext"/>
        <w:ind w:left="708"/>
        <w:jc w:val="both"/>
        <w:rPr>
          <w:rFonts w:asciiTheme="minorHAnsi" w:hAnsiTheme="minorHAnsi"/>
          <w:sz w:val="24"/>
        </w:rPr>
      </w:pPr>
    </w:p>
    <w:p w14:paraId="03BFAC65"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6B454A72" w14:textId="77777777" w:rsidR="00A67442" w:rsidRPr="00717FDE" w:rsidRDefault="00A67442" w:rsidP="00F579B1">
      <w:pPr>
        <w:widowControl w:val="0"/>
        <w:jc w:val="both"/>
        <w:rPr>
          <w:rFonts w:ascii="Arial" w:hAnsi="Arial"/>
        </w:rPr>
      </w:pPr>
    </w:p>
    <w:p w14:paraId="5C45FA9D"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3AC34FA"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0079096E" w14:textId="5F616EBF"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B8238F">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3E6B73B0"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7108F9">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3B41FFA8"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6DF9915E"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1A4AABFA"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3DB44DCB" w14:textId="77777777" w:rsidR="009B32D1" w:rsidRPr="009B32D1" w:rsidRDefault="009B32D1" w:rsidP="00B77379">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49193285" w14:textId="77777777" w:rsidR="009B32D1" w:rsidRPr="009B32D1" w:rsidRDefault="009B32D1" w:rsidP="00B77379">
      <w:pPr>
        <w:keepNext/>
        <w:spacing w:after="240"/>
        <w:jc w:val="center"/>
        <w:rPr>
          <w:rFonts w:asciiTheme="minorHAnsi" w:hAnsiTheme="minorHAnsi"/>
          <w:b/>
          <w:i/>
          <w:snapToGrid w:val="0"/>
        </w:rPr>
      </w:pPr>
      <w:r w:rsidRPr="009B32D1">
        <w:rPr>
          <w:rFonts w:asciiTheme="minorHAnsi" w:hAnsiTheme="minorHAnsi"/>
          <w:b/>
          <w:i/>
          <w:snapToGrid w:val="0"/>
        </w:rPr>
        <w:t>Veřejná podpora</w:t>
      </w:r>
    </w:p>
    <w:p w14:paraId="66B406FC" w14:textId="77777777" w:rsidR="009B32D1" w:rsidRPr="00FC6C07" w:rsidRDefault="009B32D1" w:rsidP="00FC6C07">
      <w:pPr>
        <w:numPr>
          <w:ilvl w:val="0"/>
          <w:numId w:val="15"/>
        </w:numPr>
        <w:spacing w:after="240"/>
        <w:ind w:left="357" w:hanging="357"/>
        <w:jc w:val="both"/>
        <w:rPr>
          <w:rFonts w:asciiTheme="minorHAnsi" w:hAnsiTheme="minorHAnsi"/>
          <w:snapToGrid w:val="0"/>
        </w:rPr>
      </w:pPr>
      <w:r w:rsidRPr="009B32D1">
        <w:rPr>
          <w:rFonts w:ascii="Calibri" w:hAnsi="Calibri"/>
          <w:snapToGrid w:val="0"/>
        </w:rPr>
        <w:t>Dotace je udělena v </w:t>
      </w:r>
      <w:r w:rsidRPr="005D1B1A">
        <w:rPr>
          <w:rFonts w:asciiTheme="minorHAnsi" w:hAnsiTheme="minorHAnsi"/>
          <w:snapToGrid w:val="0"/>
        </w:rPr>
        <w:t>souladu s </w:t>
      </w:r>
      <w:r w:rsidR="005D1B1A" w:rsidRPr="005D1B1A">
        <w:rPr>
          <w:rFonts w:asciiTheme="minorHAnsi" w:hAnsiTheme="minorHAnsi"/>
        </w:rPr>
        <w:t>nařízením Evropské komise č. 651/2014</w:t>
      </w:r>
      <w:r w:rsidR="005D1B1A">
        <w:rPr>
          <w:rStyle w:val="Znakapoznpodarou"/>
          <w:rFonts w:asciiTheme="minorHAnsi" w:hAnsiTheme="minorHAnsi"/>
        </w:rPr>
        <w:footnoteReference w:id="7"/>
      </w:r>
      <w:r w:rsidR="005D1B1A" w:rsidRPr="005D1B1A">
        <w:rPr>
          <w:rFonts w:asciiTheme="minorHAnsi" w:hAnsiTheme="minorHAnsi"/>
        </w:rPr>
        <w:t xml:space="preserve"> ze dne 17. června 2014, kterým se v souladu s články 107 a 108 Smlouvy prohlašují určité kategorie podpory za slučitelné s vnitřním trhem</w:t>
      </w:r>
      <w:r w:rsidR="005D1B1A">
        <w:rPr>
          <w:rFonts w:asciiTheme="minorHAnsi" w:hAnsiTheme="minorHAnsi"/>
          <w:snapToGrid w:val="0"/>
        </w:rPr>
        <w:t>.</w:t>
      </w:r>
    </w:p>
    <w:p w14:paraId="237CD641" w14:textId="77777777"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 xml:space="preserve">vrácení podpory a nedošlo-li k vyplacení celé hodnoty dotace, nebude doposud </w:t>
      </w:r>
      <w:r w:rsidRPr="00D12B1E">
        <w:rPr>
          <w:rFonts w:asciiTheme="minorHAnsi" w:hAnsiTheme="minorHAnsi"/>
          <w:snapToGrid w:val="0"/>
        </w:rPr>
        <w:lastRenderedPageBreak/>
        <w:t>nevyplacená část hodnoty dotace příjemci vyplacena.  </w:t>
      </w:r>
    </w:p>
    <w:p w14:paraId="073433E3" w14:textId="77777777" w:rsidR="009B32D1" w:rsidRPr="00D12B1E" w:rsidRDefault="009B32D1" w:rsidP="00D12B1E">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14:paraId="78B74EBF"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2B54F9F0"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6052C19"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3F79B8F6"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3BB99533" w14:textId="3C978568"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w:t>
      </w:r>
      <w:r w:rsidR="003109B7">
        <w:rPr>
          <w:rFonts w:asciiTheme="minorHAnsi" w:hAnsiTheme="minorHAnsi"/>
          <w:snapToGrid w:val="0"/>
        </w:rPr>
        <w:t>ve znění pozdějších předpisů</w:t>
      </w:r>
      <w:r w:rsidRPr="008D107A">
        <w:rPr>
          <w:rFonts w:asciiTheme="minorHAnsi" w:hAnsiTheme="minorHAnsi"/>
          <w:snapToGrid w:val="0"/>
        </w:rPr>
        <w:t xml:space="preserve">. </w:t>
      </w:r>
    </w:p>
    <w:p w14:paraId="599DAB94"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10CC35BE"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FFFC" w14:textId="77777777" w:rsidR="00915264" w:rsidRDefault="00915264">
      <w:r>
        <w:separator/>
      </w:r>
    </w:p>
  </w:endnote>
  <w:endnote w:type="continuationSeparator" w:id="0">
    <w:p w14:paraId="7DFCAA6C" w14:textId="77777777" w:rsidR="00915264" w:rsidRDefault="00915264">
      <w:r>
        <w:continuationSeparator/>
      </w:r>
    </w:p>
  </w:endnote>
  <w:endnote w:type="continuationNotice" w:id="1">
    <w:p w14:paraId="13EB8EFE" w14:textId="77777777" w:rsidR="00915264" w:rsidRDefault="00915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F6D4" w14:textId="3AF94B7B"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77358D">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77358D">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14:paraId="207F2A5B"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5B2B121" w14:textId="77777777"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4225CA" w14:textId="77777777"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B09850" w14:textId="77777777"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0D01E69" w14:textId="77777777"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B2B8AF9" w14:textId="4FBEE8DC"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77358D">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77358D">
            <w:rPr>
              <w:rFonts w:ascii="Arial" w:hAnsi="Arial" w:cs="Arial"/>
              <w:noProof/>
              <w:sz w:val="20"/>
            </w:rPr>
            <w:t>13</w:t>
          </w:r>
          <w:r w:rsidRPr="00456D35">
            <w:rPr>
              <w:rFonts w:ascii="Arial" w:hAnsi="Arial" w:cs="Arial"/>
              <w:sz w:val="20"/>
            </w:rPr>
            <w:fldChar w:fldCharType="end"/>
          </w:r>
        </w:p>
      </w:tc>
    </w:tr>
  </w:tbl>
  <w:p w14:paraId="4988ABDE" w14:textId="77777777" w:rsidR="00AF7352" w:rsidRDefault="00AF7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2711" w14:textId="77777777" w:rsidR="00915264" w:rsidRDefault="00915264">
      <w:r>
        <w:separator/>
      </w:r>
    </w:p>
  </w:footnote>
  <w:footnote w:type="continuationSeparator" w:id="0">
    <w:p w14:paraId="30907CA7" w14:textId="77777777" w:rsidR="00915264" w:rsidRDefault="00915264">
      <w:r>
        <w:continuationSeparator/>
      </w:r>
    </w:p>
  </w:footnote>
  <w:footnote w:type="continuationNotice" w:id="1">
    <w:p w14:paraId="66AD3994" w14:textId="77777777" w:rsidR="00915264" w:rsidRDefault="00915264"/>
  </w:footnote>
  <w:footnote w:id="2">
    <w:p w14:paraId="2E0335C6" w14:textId="77777777"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4C32C56B" w14:textId="77777777"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52CC8791" w14:textId="77777777"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0B799C85" w14:textId="77777777" w:rsidR="001666E6" w:rsidRPr="00D35A82" w:rsidRDefault="001666E6" w:rsidP="001666E6">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537661CC" w14:textId="77777777" w:rsidR="001666E6" w:rsidRDefault="001666E6" w:rsidP="001666E6">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14:paraId="7F92B3E2" w14:textId="5D307716" w:rsidR="005D1B1A" w:rsidRDefault="005D1B1A">
      <w:pPr>
        <w:pStyle w:val="Textpoznpodarou"/>
      </w:pPr>
      <w:r>
        <w:rPr>
          <w:rStyle w:val="Znakapoznpodarou"/>
        </w:rPr>
        <w:footnoteRef/>
      </w:r>
      <w:r>
        <w:t xml:space="preserve"> </w:t>
      </w:r>
      <w:r w:rsidRPr="005D1B1A">
        <w:rPr>
          <w:rFonts w:asciiTheme="minorHAnsi" w:hAnsiTheme="minorHAnsi"/>
          <w:sz w:val="16"/>
        </w:rPr>
        <w:t>Ú</w:t>
      </w:r>
      <w:r w:rsidR="00831C41">
        <w:rPr>
          <w:rFonts w:asciiTheme="minorHAnsi" w:hAnsiTheme="minorHAnsi"/>
          <w:sz w:val="16"/>
        </w:rPr>
        <w:t>ř</w:t>
      </w:r>
      <w:r w:rsidRPr="005D1B1A">
        <w:rPr>
          <w:rFonts w:asciiTheme="minorHAnsi" w:hAnsiTheme="minorHAnsi"/>
          <w:sz w:val="16"/>
        </w:rPr>
        <w:t>. věst. L 187, 26. 06. 2014,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4E36" w14:textId="77777777" w:rsidR="00AF7352" w:rsidRDefault="00AF7352">
    <w:pPr>
      <w:pStyle w:val="Zhlav"/>
    </w:pPr>
    <w:r>
      <w:rPr>
        <w:noProof/>
      </w:rPr>
      <w:drawing>
        <wp:inline distT="0" distB="0" distL="0" distR="0" wp14:anchorId="74D71296" wp14:editId="79F102B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4E568F"/>
    <w:multiLevelType w:val="hybridMultilevel"/>
    <w:tmpl w:val="93025C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1" w15:restartNumberingAfterBreak="0">
    <w:nsid w:val="65AD589B"/>
    <w:multiLevelType w:val="hybridMultilevel"/>
    <w:tmpl w:val="BBCCF040"/>
    <w:lvl w:ilvl="0" w:tplc="44C216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CF287C"/>
    <w:multiLevelType w:val="hybridMultilevel"/>
    <w:tmpl w:val="93025C6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7"/>
  </w:num>
  <w:num w:numId="7">
    <w:abstractNumId w:val="17"/>
  </w:num>
  <w:num w:numId="8">
    <w:abstractNumId w:val="22"/>
  </w:num>
  <w:num w:numId="9">
    <w:abstractNumId w:val="9"/>
  </w:num>
  <w:num w:numId="10">
    <w:abstractNumId w:val="11"/>
  </w:num>
  <w:num w:numId="11">
    <w:abstractNumId w:val="15"/>
  </w:num>
  <w:num w:numId="12">
    <w:abstractNumId w:val="3"/>
  </w:num>
  <w:num w:numId="13">
    <w:abstractNumId w:val="23"/>
  </w:num>
  <w:num w:numId="14">
    <w:abstractNumId w:val="13"/>
  </w:num>
  <w:num w:numId="15">
    <w:abstractNumId w:val="12"/>
  </w:num>
  <w:num w:numId="16">
    <w:abstractNumId w:val="26"/>
  </w:num>
  <w:num w:numId="17">
    <w:abstractNumId w:val="16"/>
  </w:num>
  <w:num w:numId="18">
    <w:abstractNumId w:val="25"/>
  </w:num>
  <w:num w:numId="19">
    <w:abstractNumId w:val="27"/>
  </w:num>
  <w:num w:numId="20">
    <w:abstractNumId w:val="5"/>
  </w:num>
  <w:num w:numId="21">
    <w:abstractNumId w:val="2"/>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19"/>
  </w:num>
  <w:num w:numId="26">
    <w:abstractNumId w:val="21"/>
  </w:num>
  <w:num w:numId="27">
    <w:abstractNumId w:val="24"/>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3916"/>
    <w:rsid w:val="000247E7"/>
    <w:rsid w:val="00026677"/>
    <w:rsid w:val="00026B2A"/>
    <w:rsid w:val="0002769B"/>
    <w:rsid w:val="00031DC8"/>
    <w:rsid w:val="00031F0B"/>
    <w:rsid w:val="000332F0"/>
    <w:rsid w:val="00033558"/>
    <w:rsid w:val="00034A45"/>
    <w:rsid w:val="00034C44"/>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07E3"/>
    <w:rsid w:val="000625DA"/>
    <w:rsid w:val="000627F8"/>
    <w:rsid w:val="000641D1"/>
    <w:rsid w:val="000647F1"/>
    <w:rsid w:val="00065A83"/>
    <w:rsid w:val="00065D2C"/>
    <w:rsid w:val="0006619D"/>
    <w:rsid w:val="00066F64"/>
    <w:rsid w:val="00067DCE"/>
    <w:rsid w:val="00071567"/>
    <w:rsid w:val="00071E26"/>
    <w:rsid w:val="00072597"/>
    <w:rsid w:val="00072E08"/>
    <w:rsid w:val="000730D3"/>
    <w:rsid w:val="0007499C"/>
    <w:rsid w:val="00075EC6"/>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4757"/>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66E6"/>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F8B"/>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2DE9"/>
    <w:rsid w:val="001D6B5E"/>
    <w:rsid w:val="001D7F3B"/>
    <w:rsid w:val="001D7FB6"/>
    <w:rsid w:val="001E1D90"/>
    <w:rsid w:val="001E22FB"/>
    <w:rsid w:val="001E353B"/>
    <w:rsid w:val="001E36DE"/>
    <w:rsid w:val="001E3C32"/>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6FD9"/>
    <w:rsid w:val="00207099"/>
    <w:rsid w:val="002106A5"/>
    <w:rsid w:val="00210B60"/>
    <w:rsid w:val="00210C05"/>
    <w:rsid w:val="00210CAD"/>
    <w:rsid w:val="002110ED"/>
    <w:rsid w:val="002114FB"/>
    <w:rsid w:val="002118A4"/>
    <w:rsid w:val="002134D4"/>
    <w:rsid w:val="00213DE7"/>
    <w:rsid w:val="00214EEA"/>
    <w:rsid w:val="00215EE9"/>
    <w:rsid w:val="00216D78"/>
    <w:rsid w:val="00216F75"/>
    <w:rsid w:val="00220D5D"/>
    <w:rsid w:val="00220DDF"/>
    <w:rsid w:val="00221348"/>
    <w:rsid w:val="00221924"/>
    <w:rsid w:val="00221A84"/>
    <w:rsid w:val="00221C91"/>
    <w:rsid w:val="00221F40"/>
    <w:rsid w:val="002233D3"/>
    <w:rsid w:val="0022369E"/>
    <w:rsid w:val="002248F5"/>
    <w:rsid w:val="00225810"/>
    <w:rsid w:val="00226A82"/>
    <w:rsid w:val="0023043B"/>
    <w:rsid w:val="00230465"/>
    <w:rsid w:val="00231043"/>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42D"/>
    <w:rsid w:val="002F3650"/>
    <w:rsid w:val="002F420F"/>
    <w:rsid w:val="002F4740"/>
    <w:rsid w:val="003018C5"/>
    <w:rsid w:val="00302A0C"/>
    <w:rsid w:val="0030353D"/>
    <w:rsid w:val="00303D6B"/>
    <w:rsid w:val="003042F7"/>
    <w:rsid w:val="0030485D"/>
    <w:rsid w:val="00305484"/>
    <w:rsid w:val="00305E8C"/>
    <w:rsid w:val="00306BD1"/>
    <w:rsid w:val="00306EA1"/>
    <w:rsid w:val="003109B7"/>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3B5A"/>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0E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0AB"/>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E8"/>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47764"/>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022"/>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109B"/>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B1A"/>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3F21"/>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6EEF"/>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B7EFC"/>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6F7739"/>
    <w:rsid w:val="007005CF"/>
    <w:rsid w:val="0070094A"/>
    <w:rsid w:val="00701B1A"/>
    <w:rsid w:val="00702212"/>
    <w:rsid w:val="007035F1"/>
    <w:rsid w:val="00703D58"/>
    <w:rsid w:val="007045BB"/>
    <w:rsid w:val="0070569B"/>
    <w:rsid w:val="00706239"/>
    <w:rsid w:val="007064FF"/>
    <w:rsid w:val="00706ED1"/>
    <w:rsid w:val="007073DA"/>
    <w:rsid w:val="007077CC"/>
    <w:rsid w:val="00707B8C"/>
    <w:rsid w:val="007108F9"/>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3E94"/>
    <w:rsid w:val="00744ED7"/>
    <w:rsid w:val="0074536D"/>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4FF"/>
    <w:rsid w:val="0077352B"/>
    <w:rsid w:val="0077358D"/>
    <w:rsid w:val="00775284"/>
    <w:rsid w:val="007775D6"/>
    <w:rsid w:val="0078068A"/>
    <w:rsid w:val="0078137E"/>
    <w:rsid w:val="00784295"/>
    <w:rsid w:val="007849AF"/>
    <w:rsid w:val="00785183"/>
    <w:rsid w:val="007869AD"/>
    <w:rsid w:val="00787832"/>
    <w:rsid w:val="00790B9F"/>
    <w:rsid w:val="00791482"/>
    <w:rsid w:val="00792EAC"/>
    <w:rsid w:val="00793403"/>
    <w:rsid w:val="00794895"/>
    <w:rsid w:val="00795FEA"/>
    <w:rsid w:val="007964A5"/>
    <w:rsid w:val="00796DA4"/>
    <w:rsid w:val="007A048C"/>
    <w:rsid w:val="007A18D8"/>
    <w:rsid w:val="007A361C"/>
    <w:rsid w:val="007A3717"/>
    <w:rsid w:val="007A45EF"/>
    <w:rsid w:val="007A47F0"/>
    <w:rsid w:val="007A4C9D"/>
    <w:rsid w:val="007A4FE7"/>
    <w:rsid w:val="007A50D4"/>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1C41"/>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9D6"/>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264"/>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2B51"/>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490"/>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99D"/>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5065"/>
    <w:rsid w:val="00AC7A7E"/>
    <w:rsid w:val="00AD053D"/>
    <w:rsid w:val="00AD0F57"/>
    <w:rsid w:val="00AD2020"/>
    <w:rsid w:val="00AD5736"/>
    <w:rsid w:val="00AD604F"/>
    <w:rsid w:val="00AD7C6A"/>
    <w:rsid w:val="00AE1C74"/>
    <w:rsid w:val="00AE29D0"/>
    <w:rsid w:val="00AE2E73"/>
    <w:rsid w:val="00AF1702"/>
    <w:rsid w:val="00AF2842"/>
    <w:rsid w:val="00AF2A45"/>
    <w:rsid w:val="00AF3101"/>
    <w:rsid w:val="00AF37D9"/>
    <w:rsid w:val="00AF49C2"/>
    <w:rsid w:val="00AF4D5D"/>
    <w:rsid w:val="00AF7352"/>
    <w:rsid w:val="00B00676"/>
    <w:rsid w:val="00B02AEC"/>
    <w:rsid w:val="00B03C1F"/>
    <w:rsid w:val="00B044B4"/>
    <w:rsid w:val="00B050E9"/>
    <w:rsid w:val="00B0626C"/>
    <w:rsid w:val="00B10278"/>
    <w:rsid w:val="00B11067"/>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3657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77379"/>
    <w:rsid w:val="00B81961"/>
    <w:rsid w:val="00B81A72"/>
    <w:rsid w:val="00B821CC"/>
    <w:rsid w:val="00B8238F"/>
    <w:rsid w:val="00B83419"/>
    <w:rsid w:val="00B84210"/>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185"/>
    <w:rsid w:val="00BC2C66"/>
    <w:rsid w:val="00BC2F54"/>
    <w:rsid w:val="00BC369B"/>
    <w:rsid w:val="00BC3809"/>
    <w:rsid w:val="00BC4EE0"/>
    <w:rsid w:val="00BC50D2"/>
    <w:rsid w:val="00BC5A13"/>
    <w:rsid w:val="00BC5E0B"/>
    <w:rsid w:val="00BC76E5"/>
    <w:rsid w:val="00BD0154"/>
    <w:rsid w:val="00BD112A"/>
    <w:rsid w:val="00BD4733"/>
    <w:rsid w:val="00BD4B13"/>
    <w:rsid w:val="00BD4BA9"/>
    <w:rsid w:val="00BD5550"/>
    <w:rsid w:val="00BD642B"/>
    <w:rsid w:val="00BD7ECB"/>
    <w:rsid w:val="00BE2154"/>
    <w:rsid w:val="00BE34AD"/>
    <w:rsid w:val="00BE3F4A"/>
    <w:rsid w:val="00BE49A7"/>
    <w:rsid w:val="00BE4C9C"/>
    <w:rsid w:val="00BE57FC"/>
    <w:rsid w:val="00BF0B09"/>
    <w:rsid w:val="00BF1A9B"/>
    <w:rsid w:val="00BF1EDB"/>
    <w:rsid w:val="00BF3DDD"/>
    <w:rsid w:val="00BF426D"/>
    <w:rsid w:val="00BF4769"/>
    <w:rsid w:val="00BF7040"/>
    <w:rsid w:val="00BF7C9A"/>
    <w:rsid w:val="00C00073"/>
    <w:rsid w:val="00C01376"/>
    <w:rsid w:val="00C020A2"/>
    <w:rsid w:val="00C02AF2"/>
    <w:rsid w:val="00C03337"/>
    <w:rsid w:val="00C05809"/>
    <w:rsid w:val="00C058A0"/>
    <w:rsid w:val="00C059CD"/>
    <w:rsid w:val="00C05BB3"/>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5CE0"/>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D7862"/>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264B0"/>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711"/>
    <w:rsid w:val="00D61B0F"/>
    <w:rsid w:val="00D633FF"/>
    <w:rsid w:val="00D669D3"/>
    <w:rsid w:val="00D66B91"/>
    <w:rsid w:val="00D712CF"/>
    <w:rsid w:val="00D713CD"/>
    <w:rsid w:val="00D7196B"/>
    <w:rsid w:val="00D72B21"/>
    <w:rsid w:val="00D72EB1"/>
    <w:rsid w:val="00D72F0F"/>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4689"/>
    <w:rsid w:val="00DF670D"/>
    <w:rsid w:val="00DF71C8"/>
    <w:rsid w:val="00DF7BFF"/>
    <w:rsid w:val="00E01829"/>
    <w:rsid w:val="00E023B4"/>
    <w:rsid w:val="00E03E4B"/>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37734"/>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67F44"/>
    <w:rsid w:val="00E71B2C"/>
    <w:rsid w:val="00E71B48"/>
    <w:rsid w:val="00E726E3"/>
    <w:rsid w:val="00E73DED"/>
    <w:rsid w:val="00E75264"/>
    <w:rsid w:val="00E75B49"/>
    <w:rsid w:val="00E76DFA"/>
    <w:rsid w:val="00E7778D"/>
    <w:rsid w:val="00E778A9"/>
    <w:rsid w:val="00E80560"/>
    <w:rsid w:val="00E806B9"/>
    <w:rsid w:val="00E80DAD"/>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83C"/>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88A"/>
    <w:rsid w:val="00F279A5"/>
    <w:rsid w:val="00F27AEC"/>
    <w:rsid w:val="00F27F75"/>
    <w:rsid w:val="00F30190"/>
    <w:rsid w:val="00F3030F"/>
    <w:rsid w:val="00F30C65"/>
    <w:rsid w:val="00F30F29"/>
    <w:rsid w:val="00F32D69"/>
    <w:rsid w:val="00F332BE"/>
    <w:rsid w:val="00F344F4"/>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609D"/>
    <w:rsid w:val="00F57177"/>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5A61"/>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C07"/>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DD71DF3"/>
  <w15:docId w15:val="{D621D1BE-9E0C-4099-ABEF-DAF0F92A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8CFB-2551-4930-97B6-8C8110BC5543}">
  <ds:schemaRefs>
    <ds:schemaRef ds:uri="http://schemas.openxmlformats.org/officeDocument/2006/bibliography"/>
  </ds:schemaRefs>
</ds:datastoreItem>
</file>

<file path=customXml/itemProps10.xml><?xml version="1.0" encoding="utf-8"?>
<ds:datastoreItem xmlns:ds="http://schemas.openxmlformats.org/officeDocument/2006/customXml" ds:itemID="{286D255C-3632-4C56-9D39-5BDA88D5CA0D}">
  <ds:schemaRefs>
    <ds:schemaRef ds:uri="http://schemas.openxmlformats.org/officeDocument/2006/bibliography"/>
  </ds:schemaRefs>
</ds:datastoreItem>
</file>

<file path=customXml/itemProps11.xml><?xml version="1.0" encoding="utf-8"?>
<ds:datastoreItem xmlns:ds="http://schemas.openxmlformats.org/officeDocument/2006/customXml" ds:itemID="{3CB09003-572B-4D6B-8BFA-41B242FBB36C}">
  <ds:schemaRefs>
    <ds:schemaRef ds:uri="http://schemas.openxmlformats.org/officeDocument/2006/bibliography"/>
  </ds:schemaRefs>
</ds:datastoreItem>
</file>

<file path=customXml/itemProps12.xml><?xml version="1.0" encoding="utf-8"?>
<ds:datastoreItem xmlns:ds="http://schemas.openxmlformats.org/officeDocument/2006/customXml" ds:itemID="{BA1217E7-AB2A-474B-838E-5130F72B766A}">
  <ds:schemaRefs>
    <ds:schemaRef ds:uri="http://schemas.openxmlformats.org/officeDocument/2006/bibliography"/>
  </ds:schemaRefs>
</ds:datastoreItem>
</file>

<file path=customXml/itemProps13.xml><?xml version="1.0" encoding="utf-8"?>
<ds:datastoreItem xmlns:ds="http://schemas.openxmlformats.org/officeDocument/2006/customXml" ds:itemID="{E5B920FC-DBF3-4DFB-979B-5C9DFBBD0E64}">
  <ds:schemaRefs>
    <ds:schemaRef ds:uri="http://schemas.openxmlformats.org/officeDocument/2006/bibliography"/>
  </ds:schemaRefs>
</ds:datastoreItem>
</file>

<file path=customXml/itemProps14.xml><?xml version="1.0" encoding="utf-8"?>
<ds:datastoreItem xmlns:ds="http://schemas.openxmlformats.org/officeDocument/2006/customXml" ds:itemID="{D288F4A9-BFE5-4BFD-A538-A4098D350B5C}">
  <ds:schemaRefs>
    <ds:schemaRef ds:uri="http://schemas.openxmlformats.org/officeDocument/2006/bibliography"/>
  </ds:schemaRefs>
</ds:datastoreItem>
</file>

<file path=customXml/itemProps15.xml><?xml version="1.0" encoding="utf-8"?>
<ds:datastoreItem xmlns:ds="http://schemas.openxmlformats.org/officeDocument/2006/customXml" ds:itemID="{9F443E56-1C7C-43C1-A8C7-251F2BE27786}">
  <ds:schemaRefs>
    <ds:schemaRef ds:uri="http://schemas.openxmlformats.org/officeDocument/2006/bibliography"/>
  </ds:schemaRefs>
</ds:datastoreItem>
</file>

<file path=customXml/itemProps16.xml><?xml version="1.0" encoding="utf-8"?>
<ds:datastoreItem xmlns:ds="http://schemas.openxmlformats.org/officeDocument/2006/customXml" ds:itemID="{664410B7-26C5-4F75-8918-29E45825EE2B}">
  <ds:schemaRefs>
    <ds:schemaRef ds:uri="http://schemas.openxmlformats.org/officeDocument/2006/bibliography"/>
  </ds:schemaRefs>
</ds:datastoreItem>
</file>

<file path=customXml/itemProps17.xml><?xml version="1.0" encoding="utf-8"?>
<ds:datastoreItem xmlns:ds="http://schemas.openxmlformats.org/officeDocument/2006/customXml" ds:itemID="{D251351B-8BFA-4F54-9887-CC19E4F4F026}">
  <ds:schemaRefs>
    <ds:schemaRef ds:uri="http://schemas.openxmlformats.org/officeDocument/2006/bibliography"/>
  </ds:schemaRefs>
</ds:datastoreItem>
</file>

<file path=customXml/itemProps18.xml><?xml version="1.0" encoding="utf-8"?>
<ds:datastoreItem xmlns:ds="http://schemas.openxmlformats.org/officeDocument/2006/customXml" ds:itemID="{A5A00096-6158-49C6-A6A2-047BBE9C984D}">
  <ds:schemaRefs>
    <ds:schemaRef ds:uri="http://schemas.openxmlformats.org/officeDocument/2006/bibliography"/>
  </ds:schemaRefs>
</ds:datastoreItem>
</file>

<file path=customXml/itemProps19.xml><?xml version="1.0" encoding="utf-8"?>
<ds:datastoreItem xmlns:ds="http://schemas.openxmlformats.org/officeDocument/2006/customXml" ds:itemID="{8711BBD8-A8F5-42D3-8DC4-C42218DC6694}">
  <ds:schemaRefs>
    <ds:schemaRef ds:uri="http://schemas.openxmlformats.org/officeDocument/2006/bibliography"/>
  </ds:schemaRefs>
</ds:datastoreItem>
</file>

<file path=customXml/itemProps2.xml><?xml version="1.0" encoding="utf-8"?>
<ds:datastoreItem xmlns:ds="http://schemas.openxmlformats.org/officeDocument/2006/customXml" ds:itemID="{C593DEA9-8417-4CF6-8A7C-F7F8B2441EB1}">
  <ds:schemaRefs>
    <ds:schemaRef ds:uri="http://schemas.openxmlformats.org/officeDocument/2006/bibliography"/>
  </ds:schemaRefs>
</ds:datastoreItem>
</file>

<file path=customXml/itemProps20.xml><?xml version="1.0" encoding="utf-8"?>
<ds:datastoreItem xmlns:ds="http://schemas.openxmlformats.org/officeDocument/2006/customXml" ds:itemID="{92E74229-A5A5-4CE8-B17A-FEA0480AC9AB}">
  <ds:schemaRefs>
    <ds:schemaRef ds:uri="http://schemas.openxmlformats.org/officeDocument/2006/bibliography"/>
  </ds:schemaRefs>
</ds:datastoreItem>
</file>

<file path=customXml/itemProps21.xml><?xml version="1.0" encoding="utf-8"?>
<ds:datastoreItem xmlns:ds="http://schemas.openxmlformats.org/officeDocument/2006/customXml" ds:itemID="{F9795301-928E-4609-AC47-2B5800C63575}">
  <ds:schemaRefs>
    <ds:schemaRef ds:uri="http://schemas.openxmlformats.org/officeDocument/2006/bibliography"/>
  </ds:schemaRefs>
</ds:datastoreItem>
</file>

<file path=customXml/itemProps22.xml><?xml version="1.0" encoding="utf-8"?>
<ds:datastoreItem xmlns:ds="http://schemas.openxmlformats.org/officeDocument/2006/customXml" ds:itemID="{19B6F46D-2B13-4802-A4E1-D8BBA2D7A39F}">
  <ds:schemaRefs>
    <ds:schemaRef ds:uri="http://schemas.openxmlformats.org/officeDocument/2006/bibliography"/>
  </ds:schemaRefs>
</ds:datastoreItem>
</file>

<file path=customXml/itemProps3.xml><?xml version="1.0" encoding="utf-8"?>
<ds:datastoreItem xmlns:ds="http://schemas.openxmlformats.org/officeDocument/2006/customXml" ds:itemID="{60AD2E53-4E82-4640-BD5F-E81DB44AE296}">
  <ds:schemaRefs>
    <ds:schemaRef ds:uri="http://schemas.openxmlformats.org/officeDocument/2006/bibliography"/>
  </ds:schemaRefs>
</ds:datastoreItem>
</file>

<file path=customXml/itemProps4.xml><?xml version="1.0" encoding="utf-8"?>
<ds:datastoreItem xmlns:ds="http://schemas.openxmlformats.org/officeDocument/2006/customXml" ds:itemID="{5E3B83FF-6154-4A15-B515-5D132BFB3652}">
  <ds:schemaRefs>
    <ds:schemaRef ds:uri="http://schemas.openxmlformats.org/officeDocument/2006/bibliography"/>
  </ds:schemaRefs>
</ds:datastoreItem>
</file>

<file path=customXml/itemProps5.xml><?xml version="1.0" encoding="utf-8"?>
<ds:datastoreItem xmlns:ds="http://schemas.openxmlformats.org/officeDocument/2006/customXml" ds:itemID="{8AE82636-8491-4B35-AF98-33A20548CB60}">
  <ds:schemaRefs>
    <ds:schemaRef ds:uri="http://schemas.openxmlformats.org/officeDocument/2006/bibliography"/>
  </ds:schemaRefs>
</ds:datastoreItem>
</file>

<file path=customXml/itemProps6.xml><?xml version="1.0" encoding="utf-8"?>
<ds:datastoreItem xmlns:ds="http://schemas.openxmlformats.org/officeDocument/2006/customXml" ds:itemID="{11D6EEE4-787F-4C53-8ED4-4BBEB6225EC2}">
  <ds:schemaRefs>
    <ds:schemaRef ds:uri="http://schemas.openxmlformats.org/officeDocument/2006/bibliography"/>
  </ds:schemaRefs>
</ds:datastoreItem>
</file>

<file path=customXml/itemProps7.xml><?xml version="1.0" encoding="utf-8"?>
<ds:datastoreItem xmlns:ds="http://schemas.openxmlformats.org/officeDocument/2006/customXml" ds:itemID="{83088800-3980-413C-8BA5-28A83226B02F}">
  <ds:schemaRefs>
    <ds:schemaRef ds:uri="http://schemas.openxmlformats.org/officeDocument/2006/bibliography"/>
  </ds:schemaRefs>
</ds:datastoreItem>
</file>

<file path=customXml/itemProps8.xml><?xml version="1.0" encoding="utf-8"?>
<ds:datastoreItem xmlns:ds="http://schemas.openxmlformats.org/officeDocument/2006/customXml" ds:itemID="{40AF38F6-620C-4221-8EAB-A1E567D47A92}">
  <ds:schemaRefs>
    <ds:schemaRef ds:uri="http://schemas.openxmlformats.org/officeDocument/2006/bibliography"/>
  </ds:schemaRefs>
</ds:datastoreItem>
</file>

<file path=customXml/itemProps9.xml><?xml version="1.0" encoding="utf-8"?>
<ds:datastoreItem xmlns:ds="http://schemas.openxmlformats.org/officeDocument/2006/customXml" ds:itemID="{D61C6527-7F1C-493C-8D3A-40D10362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3183</Words>
  <Characters>18786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54</cp:revision>
  <cp:lastPrinted>2014-05-14T09:54:00Z</cp:lastPrinted>
  <dcterms:created xsi:type="dcterms:W3CDTF">2016-05-16T09:48:00Z</dcterms:created>
  <dcterms:modified xsi:type="dcterms:W3CDTF">2019-10-07T08:41:00Z</dcterms:modified>
</cp:coreProperties>
</file>