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1147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4AC18372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7CDC7E2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1E0CB41" w14:textId="77777777"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17E246DF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256611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5EC58CB6" w14:textId="77777777"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5BB408B1" w14:textId="77777777" w:rsidR="00C0286A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671E54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A75695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14:paraId="24BE61B1" w14:textId="77777777" w:rsidR="007C0ABF" w:rsidRDefault="00E77AD6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A75695">
        <w:rPr>
          <w:rFonts w:asciiTheme="majorHAnsi" w:hAnsiTheme="majorHAnsi" w:cs="MyriadPro-Black"/>
          <w:caps/>
          <w:color w:val="A6A6A6"/>
          <w:sz w:val="40"/>
          <w:szCs w:val="40"/>
        </w:rPr>
        <w:t>PRŮBĚŽN</w:t>
      </w:r>
      <w:r w:rsidR="0082753C" w:rsidRPr="00A75695">
        <w:rPr>
          <w:rFonts w:asciiTheme="majorHAnsi" w:hAnsiTheme="majorHAnsi" w:cs="MyriadPro-Black"/>
          <w:caps/>
          <w:color w:val="A6A6A6"/>
          <w:sz w:val="40"/>
          <w:szCs w:val="40"/>
        </w:rPr>
        <w:t>á</w:t>
      </w:r>
      <w:r w:rsidR="007C0ABF" w:rsidRPr="00A7569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 č. </w:t>
      </w:r>
      <w:r w:rsidR="00A75695" w:rsidRPr="00A75695">
        <w:rPr>
          <w:rFonts w:asciiTheme="majorHAnsi" w:hAnsiTheme="majorHAnsi" w:cs="MyriadPro-Black"/>
          <w:caps/>
          <w:color w:val="A6A6A6"/>
          <w:sz w:val="40"/>
          <w:szCs w:val="40"/>
        </w:rPr>
        <w:t>68</w:t>
      </w:r>
    </w:p>
    <w:p w14:paraId="36B692A7" w14:textId="77777777"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1524D1DC" w14:textId="77777777"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77AD6">
        <w:rPr>
          <w:rFonts w:asciiTheme="majorHAnsi" w:hAnsiTheme="majorHAnsi" w:cs="MyriadPro-Black"/>
          <w:caps/>
          <w:sz w:val="40"/>
          <w:szCs w:val="40"/>
        </w:rPr>
        <w:t>5a</w:t>
      </w:r>
    </w:p>
    <w:p w14:paraId="4093997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797290EA" w14:textId="77777777" w:rsidR="00C0286A" w:rsidRDefault="00FF5E5B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seznam </w:t>
      </w:r>
      <w:r w:rsidR="001472A0" w:rsidRPr="001472A0">
        <w:rPr>
          <w:rFonts w:asciiTheme="majorHAnsi" w:hAnsiTheme="majorHAnsi" w:cs="MyriadPro-Black"/>
          <w:b/>
          <w:caps/>
          <w:sz w:val="46"/>
          <w:szCs w:val="40"/>
        </w:rPr>
        <w:t xml:space="preserve">správních obvodů </w:t>
      </w:r>
      <w:r>
        <w:rPr>
          <w:rFonts w:asciiTheme="majorHAnsi" w:hAnsiTheme="majorHAnsi" w:cs="MyriadPro-Black"/>
          <w:b/>
          <w:caps/>
          <w:sz w:val="46"/>
          <w:szCs w:val="40"/>
        </w:rPr>
        <w:t>obcí s rozšířenou působností</w:t>
      </w:r>
      <w:r w:rsidR="00BD4B38">
        <w:rPr>
          <w:rFonts w:asciiTheme="majorHAnsi" w:hAnsiTheme="majorHAnsi" w:cs="MyriadPro-Black"/>
          <w:b/>
          <w:caps/>
          <w:sz w:val="46"/>
          <w:szCs w:val="40"/>
        </w:rPr>
        <w:t xml:space="preserve"> se sociálně vyloučenými lokalitami</w:t>
      </w:r>
    </w:p>
    <w:p w14:paraId="3B2E4D6E" w14:textId="77777777" w:rsidR="001472A0" w:rsidRDefault="001472A0" w:rsidP="00E02B8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7A5D4881" w14:textId="77777777" w:rsidR="001472A0" w:rsidRPr="00E02B8E" w:rsidRDefault="001472A0" w:rsidP="00E02B8E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bookmarkStart w:id="0" w:name="_GoBack"/>
      <w:bookmarkEnd w:id="0"/>
    </w:p>
    <w:p w14:paraId="67B36B01" w14:textId="77777777" w:rsidR="00A75695" w:rsidRDefault="00A75695" w:rsidP="00484E45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691D062A" w14:textId="49F73872" w:rsidR="00FF5E5B" w:rsidRDefault="00DA795B" w:rsidP="00484E45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AD182F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39123C">
        <w:rPr>
          <w:rFonts w:asciiTheme="majorHAnsi" w:hAnsiTheme="majorHAnsi" w:cs="MyriadPro-Black"/>
          <w:caps/>
          <w:sz w:val="32"/>
          <w:szCs w:val="40"/>
        </w:rPr>
        <w:t>2</w:t>
      </w:r>
      <w:r w:rsidR="00A75695" w:rsidRPr="00AD182F">
        <w:rPr>
          <w:rFonts w:asciiTheme="majorHAnsi" w:hAnsiTheme="majorHAnsi" w:cs="MyriadPro-Black"/>
          <w:caps/>
          <w:sz w:val="32"/>
          <w:szCs w:val="40"/>
        </w:rPr>
        <w:t>.</w:t>
      </w:r>
      <w:r w:rsidR="00760AFB" w:rsidRPr="00AD182F">
        <w:rPr>
          <w:rFonts w:asciiTheme="majorHAnsi" w:hAnsiTheme="majorHAnsi" w:cs="MyriadPro-Black"/>
          <w:caps/>
          <w:sz w:val="32"/>
          <w:szCs w:val="40"/>
        </w:rPr>
        <w:t xml:space="preserve"> </w:t>
      </w:r>
      <w:r w:rsidR="0039123C">
        <w:rPr>
          <w:rFonts w:asciiTheme="majorHAnsi" w:hAnsiTheme="majorHAnsi" w:cs="MyriadPro-Black"/>
          <w:caps/>
          <w:sz w:val="32"/>
          <w:szCs w:val="40"/>
        </w:rPr>
        <w:t>10</w:t>
      </w:r>
      <w:r w:rsidR="00A75695" w:rsidRPr="00AD182F">
        <w:rPr>
          <w:rFonts w:asciiTheme="majorHAnsi" w:hAnsiTheme="majorHAnsi" w:cs="MyriadPro-Black"/>
          <w:caps/>
          <w:sz w:val="32"/>
          <w:szCs w:val="40"/>
        </w:rPr>
        <w:t>.</w:t>
      </w:r>
      <w:r w:rsidR="00760AFB" w:rsidRPr="00AD182F">
        <w:rPr>
          <w:rFonts w:asciiTheme="majorHAnsi" w:hAnsiTheme="majorHAnsi" w:cs="MyriadPro-Black"/>
          <w:caps/>
          <w:sz w:val="32"/>
          <w:szCs w:val="40"/>
        </w:rPr>
        <w:t xml:space="preserve"> </w:t>
      </w:r>
      <w:r w:rsidR="00A75695" w:rsidRPr="00AD182F">
        <w:rPr>
          <w:rFonts w:asciiTheme="majorHAnsi" w:hAnsiTheme="majorHAnsi" w:cs="MyriadPro-Black"/>
          <w:caps/>
          <w:sz w:val="32"/>
          <w:szCs w:val="40"/>
        </w:rPr>
        <w:t>201</w:t>
      </w:r>
      <w:r w:rsidR="008B7F47">
        <w:rPr>
          <w:rFonts w:asciiTheme="majorHAnsi" w:hAnsiTheme="majorHAnsi" w:cs="MyriadPro-Black"/>
          <w:caps/>
          <w:sz w:val="32"/>
          <w:szCs w:val="40"/>
        </w:rPr>
        <w:t>9</w:t>
      </w:r>
    </w:p>
    <w:p w14:paraId="19825C51" w14:textId="77777777" w:rsidR="001472A0" w:rsidRPr="00484E45" w:rsidRDefault="001472A0" w:rsidP="00484E45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391C47D9" w14:textId="77777777" w:rsidR="00484E45" w:rsidRDefault="00FF5E5B" w:rsidP="00FF5E5B">
      <w:pPr>
        <w:jc w:val="center"/>
        <w:rPr>
          <w:rFonts w:asciiTheme="majorHAnsi" w:hAnsiTheme="majorHAnsi" w:cs="Arial"/>
          <w:b/>
          <w:u w:val="single"/>
        </w:rPr>
      </w:pPr>
      <w:r w:rsidRPr="0096357A">
        <w:rPr>
          <w:rFonts w:asciiTheme="majorHAnsi" w:hAnsiTheme="majorHAnsi" w:cs="Arial"/>
          <w:b/>
          <w:u w:val="single"/>
        </w:rPr>
        <w:lastRenderedPageBreak/>
        <w:t xml:space="preserve">Seznam </w:t>
      </w:r>
      <w:r w:rsidR="00484E45">
        <w:rPr>
          <w:rFonts w:asciiTheme="majorHAnsi" w:hAnsiTheme="majorHAnsi" w:cs="Arial"/>
          <w:b/>
          <w:u w:val="single"/>
        </w:rPr>
        <w:t xml:space="preserve">správních obvodů </w:t>
      </w:r>
      <w:r w:rsidRPr="0096357A">
        <w:rPr>
          <w:rFonts w:asciiTheme="majorHAnsi" w:hAnsiTheme="majorHAnsi" w:cs="Arial"/>
          <w:b/>
          <w:u w:val="single"/>
        </w:rPr>
        <w:t xml:space="preserve">obcí s rozšířenou působností </w:t>
      </w:r>
    </w:p>
    <w:p w14:paraId="0CFD210F" w14:textId="77777777" w:rsidR="00FF5E5B" w:rsidRDefault="00FF5E5B" w:rsidP="00FF5E5B">
      <w:pPr>
        <w:jc w:val="center"/>
        <w:rPr>
          <w:rFonts w:asciiTheme="majorHAnsi" w:hAnsiTheme="majorHAnsi" w:cs="Arial"/>
          <w:b/>
          <w:u w:val="single"/>
        </w:rPr>
      </w:pPr>
      <w:r w:rsidRPr="0096357A">
        <w:rPr>
          <w:rFonts w:asciiTheme="majorHAnsi" w:hAnsiTheme="majorHAnsi" w:cs="Arial"/>
          <w:b/>
          <w:u w:val="single"/>
        </w:rPr>
        <w:t>se sociálně vyloučenými lokalitami</w:t>
      </w:r>
    </w:p>
    <w:p w14:paraId="65E9EC07" w14:textId="77777777" w:rsidR="00484E45" w:rsidRPr="0096357A" w:rsidRDefault="00484E45" w:rsidP="00FF5E5B">
      <w:pPr>
        <w:jc w:val="center"/>
        <w:rPr>
          <w:rFonts w:asciiTheme="majorHAnsi" w:hAnsiTheme="majorHAnsi" w:cs="Arial"/>
          <w:b/>
          <w:u w:val="single"/>
        </w:r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473"/>
        <w:gridCol w:w="2622"/>
        <w:gridCol w:w="2077"/>
      </w:tblGrid>
      <w:tr w:rsidR="00FF5E5B" w:rsidRPr="0096357A" w14:paraId="0E718849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AF7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Aš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64A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Chotěboř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C8A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Moravská Třebová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CB0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Slaný</w:t>
            </w:r>
          </w:p>
        </w:tc>
      </w:tr>
      <w:tr w:rsidR="00FF5E5B" w:rsidRPr="0096357A" w14:paraId="219E95BA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FE5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Bílina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DED9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Chrudim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2F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Moravské Budějovice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AA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Sokolov</w:t>
            </w:r>
          </w:p>
        </w:tc>
      </w:tr>
      <w:tr w:rsidR="00FF5E5B" w:rsidRPr="0096357A" w14:paraId="36A339BD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C31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Blansko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C80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EA5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Most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189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Stod</w:t>
            </w:r>
          </w:p>
        </w:tc>
      </w:tr>
      <w:tr w:rsidR="00FF5E5B" w:rsidRPr="0096357A" w14:paraId="08354401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C2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Bohumín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A65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Jaroměř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BC23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Náchod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64B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Strakonice</w:t>
            </w:r>
          </w:p>
        </w:tc>
      </w:tr>
      <w:tr w:rsidR="00FF5E5B" w:rsidRPr="0096357A" w14:paraId="2C256097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27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F36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Jeseník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5B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Neratovice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006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Stříbro</w:t>
            </w:r>
          </w:p>
        </w:tc>
      </w:tr>
      <w:tr w:rsidR="00FF5E5B" w:rsidRPr="0096357A" w14:paraId="3ECA9251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5886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Broumov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D41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Jičín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2DC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Nový Bor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FB32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Svitavy</w:t>
            </w:r>
          </w:p>
        </w:tc>
      </w:tr>
      <w:tr w:rsidR="00FF5E5B" w:rsidRPr="0096357A" w14:paraId="720203AC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0F8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Bruntál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BF2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Jihlava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F53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Nový Bydžov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F64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Šternberk</w:t>
            </w:r>
          </w:p>
        </w:tc>
      </w:tr>
      <w:tr w:rsidR="00FF5E5B" w:rsidRPr="0096357A" w14:paraId="591D2D88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C88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Břeclav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DF2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Jindřichův Hradec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C6C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Nový Jičín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0C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Šumperk</w:t>
            </w:r>
          </w:p>
        </w:tc>
      </w:tr>
      <w:tr w:rsidR="00FF5E5B" w:rsidRPr="0096357A" w14:paraId="3F829B37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4B2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Bučovice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45C8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Kadaň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0A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Nymburk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3A1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Tábor</w:t>
            </w:r>
          </w:p>
        </w:tc>
      </w:tr>
      <w:tr w:rsidR="00FF5E5B" w:rsidRPr="0096357A" w14:paraId="7364AA71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72A9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Bystřice pod Hostýnem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8388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Kaplice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AC7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Nýřany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CDB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Tachov</w:t>
            </w:r>
          </w:p>
        </w:tc>
      </w:tr>
      <w:tr w:rsidR="00FF5E5B" w:rsidRPr="0096357A" w14:paraId="30B6D65F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A8A2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Čáslav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B29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Karlovy Vary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48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Odry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26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Tanvald</w:t>
            </w:r>
          </w:p>
        </w:tc>
      </w:tr>
      <w:tr w:rsidR="00FF5E5B" w:rsidRPr="0096357A" w14:paraId="584A7CC7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CBF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Černošice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0D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Karviná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65E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Olomouc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5A6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Telč</w:t>
            </w:r>
          </w:p>
        </w:tc>
      </w:tr>
      <w:tr w:rsidR="00FF5E5B" w:rsidRPr="0096357A" w14:paraId="51DDDF09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EF3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Česká Lípa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642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Kladno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DD9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Opava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6B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Teplice</w:t>
            </w:r>
          </w:p>
        </w:tc>
      </w:tr>
      <w:tr w:rsidR="00FF5E5B" w:rsidRPr="0096357A" w14:paraId="2283FC7D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2CF8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Česká Třebová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19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Klatovy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3E32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Orlová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F17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Tišnov</w:t>
            </w:r>
          </w:p>
        </w:tc>
      </w:tr>
      <w:tr w:rsidR="00FF5E5B" w:rsidRPr="0096357A" w14:paraId="5902F17B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041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České Budějovice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383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00A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Ostrava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02F9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Trutnov</w:t>
            </w:r>
          </w:p>
        </w:tc>
      </w:tr>
      <w:tr w:rsidR="00FF5E5B" w:rsidRPr="0096357A" w14:paraId="22A71EE6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F28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Český Krumlov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54D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Konice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4C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Ostrov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5B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Třebíč</w:t>
            </w:r>
          </w:p>
        </w:tc>
      </w:tr>
      <w:tr w:rsidR="00FF5E5B" w:rsidRPr="0096357A" w14:paraId="741F0A20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2ED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Děčín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3E1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Kopřivnice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74A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Otrokovice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FE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Třeboň</w:t>
            </w:r>
          </w:p>
        </w:tc>
      </w:tr>
      <w:tr w:rsidR="00FF5E5B" w:rsidRPr="0096357A" w14:paraId="1FFB278C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7338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Dobruška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267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Kostelec nad Orlicí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45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Pardubice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F93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Třinec</w:t>
            </w:r>
          </w:p>
        </w:tc>
      </w:tr>
      <w:tr w:rsidR="00FF5E5B" w:rsidRPr="0096357A" w14:paraId="03117955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AE8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Domažlice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FF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Kralupy nad Vltavou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E6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Pelhřimov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109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Uherské Hradiště</w:t>
            </w:r>
          </w:p>
        </w:tc>
      </w:tr>
      <w:tr w:rsidR="00FF5E5B" w:rsidRPr="0096357A" w14:paraId="25226B58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75FD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Frenštát pod Radhoštěm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4906" w14:textId="77777777" w:rsidR="00FF5E5B" w:rsidRPr="00D76882" w:rsidRDefault="00FF5E5B" w:rsidP="00527D85">
            <w:pPr>
              <w:ind w:left="-3" w:right="-495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Kraslice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3B0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Písek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53B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Uherský Brod</w:t>
            </w:r>
          </w:p>
        </w:tc>
      </w:tr>
      <w:tr w:rsidR="00FF5E5B" w:rsidRPr="0096357A" w14:paraId="2BD68B0B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1B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Frýdek-Místek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C6B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Krnov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413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Plzeň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0132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Uničov</w:t>
            </w:r>
          </w:p>
        </w:tc>
      </w:tr>
      <w:tr w:rsidR="00FF5E5B" w:rsidRPr="0096357A" w14:paraId="0809E767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017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Frýdlant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C4E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Kroměříž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1B1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Podbořany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5CE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Ústí nad Labem</w:t>
            </w:r>
          </w:p>
        </w:tc>
      </w:tr>
      <w:tr w:rsidR="00FF5E5B" w:rsidRPr="0096357A" w14:paraId="4B75749B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0EB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Havířov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7A7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Kutná Hora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38B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Poděbrady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BB2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Ústí nad Orlicí</w:t>
            </w:r>
          </w:p>
        </w:tc>
      </w:tr>
      <w:tr w:rsidR="00FF5E5B" w:rsidRPr="0096357A" w14:paraId="6646F589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2E2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Havlíčkův Brod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8CAD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Lanškroun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D5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Prachatice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393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Valašské Klobouky</w:t>
            </w:r>
          </w:p>
        </w:tc>
      </w:tr>
      <w:tr w:rsidR="00FF5E5B" w:rsidRPr="0096357A" w14:paraId="44FBC0ED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65D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Hodonín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66C8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Liberec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EEA9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Prostějov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815D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Valašské Meziříčí</w:t>
            </w:r>
          </w:p>
        </w:tc>
      </w:tr>
      <w:tr w:rsidR="00FF5E5B" w:rsidRPr="0096357A" w14:paraId="3AED01E7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0C8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Holešov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FD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Lipník nad Bečvou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47A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Přerov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25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Varnsdorf</w:t>
            </w:r>
          </w:p>
        </w:tc>
      </w:tr>
      <w:tr w:rsidR="00FF5E5B" w:rsidRPr="0096357A" w14:paraId="54F97F03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BF5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Horažďovice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D2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Litoměřice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67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Přeštice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96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Veselí nad Moravou</w:t>
            </w:r>
          </w:p>
        </w:tc>
      </w:tr>
      <w:tr w:rsidR="00FF5E5B" w:rsidRPr="0096357A" w14:paraId="40676C6B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719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Horšovský Týn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0C4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Litvínov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3E5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Příbram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6B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Vimperk</w:t>
            </w:r>
          </w:p>
        </w:tc>
      </w:tr>
      <w:tr w:rsidR="00FF5E5B" w:rsidRPr="0096357A" w14:paraId="0CAC4DC4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718B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Hořice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823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Louny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F08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Rokycany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F4E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Vítkov</w:t>
            </w:r>
          </w:p>
        </w:tc>
      </w:tr>
      <w:tr w:rsidR="00FF5E5B" w:rsidRPr="0096357A" w14:paraId="660754E1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230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Hořovice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B88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Lovosice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C6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Rosice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254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Vsetín</w:t>
            </w:r>
          </w:p>
        </w:tc>
      </w:tr>
      <w:tr w:rsidR="00FF5E5B" w:rsidRPr="0096357A" w14:paraId="265E8CF7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17E6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Hradec Králové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BC6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Lysá nad Labem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94B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Roudnice nad Labem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DC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Vysoké Mýto</w:t>
            </w:r>
          </w:p>
        </w:tc>
      </w:tr>
      <w:tr w:rsidR="00FF5E5B" w:rsidRPr="0096357A" w14:paraId="040280AF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2B91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Hranice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A87D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Mariánské Lázně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8F2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Rožnov pod Radhoštěm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0A3D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Vyškov</w:t>
            </w:r>
          </w:p>
        </w:tc>
      </w:tr>
      <w:tr w:rsidR="00FF5E5B" w:rsidRPr="0096357A" w14:paraId="78974026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67B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Humpolec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69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Mělník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6E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Rumburk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65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Zábřeh</w:t>
            </w:r>
          </w:p>
        </w:tc>
      </w:tr>
      <w:tr w:rsidR="00FF5E5B" w:rsidRPr="0096357A" w14:paraId="60346969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4F7A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Cheb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9ED9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Milevsko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CFF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Rychnov nad Kněžnou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D8A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Zlín</w:t>
            </w:r>
          </w:p>
        </w:tc>
      </w:tr>
      <w:tr w:rsidR="00FF5E5B" w:rsidRPr="0096357A" w14:paraId="536E62E7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CC194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Chomutov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1BD7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Mladá Boleslav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F1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Rýmařov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45F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Znojmo</w:t>
            </w:r>
          </w:p>
        </w:tc>
      </w:tr>
      <w:tr w:rsidR="00FF5E5B" w:rsidRPr="0096357A" w14:paraId="4FAD8B8F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5201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1873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Mnichovo Hradiště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B95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Semily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B1D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Žatec</w:t>
            </w:r>
          </w:p>
        </w:tc>
      </w:tr>
      <w:tr w:rsidR="00FF5E5B" w:rsidRPr="0096357A" w14:paraId="49CB4DD0" w14:textId="77777777" w:rsidTr="00527D8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C8E3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16E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586A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34C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Žďár nad Sázavou</w:t>
            </w:r>
          </w:p>
        </w:tc>
      </w:tr>
      <w:tr w:rsidR="00FF5E5B" w:rsidRPr="0096357A" w14:paraId="07E77E51" w14:textId="77777777" w:rsidTr="00527D85">
        <w:trPr>
          <w:trHeight w:val="7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1149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681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330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EB5" w14:textId="77777777" w:rsidR="00FF5E5B" w:rsidRPr="00D76882" w:rsidRDefault="00FF5E5B" w:rsidP="00527D85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D76882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Židlochovice</w:t>
            </w:r>
          </w:p>
        </w:tc>
      </w:tr>
    </w:tbl>
    <w:p w14:paraId="56E5A6F1" w14:textId="77777777" w:rsidR="00FF5E5B" w:rsidRPr="00186898" w:rsidRDefault="00FF5E5B" w:rsidP="00FF5E5B">
      <w:pPr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43424A43" w14:textId="1FCE1F56" w:rsidR="0096357A" w:rsidRDefault="0096357A" w:rsidP="00FF5E5B">
      <w:pPr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6127B698" w14:textId="77777777" w:rsidR="00A61BC2" w:rsidRPr="00ED3E7A" w:rsidRDefault="00FF5E5B" w:rsidP="00FF5E5B">
      <w:pPr>
        <w:jc w:val="both"/>
        <w:rPr>
          <w:rFonts w:asciiTheme="majorHAnsi" w:hAnsiTheme="majorHAnsi" w:cs="Arial"/>
          <w:i/>
          <w:sz w:val="18"/>
          <w:szCs w:val="18"/>
          <w:u w:val="single"/>
        </w:rPr>
      </w:pPr>
      <w:r w:rsidRPr="00F85E27">
        <w:rPr>
          <w:rFonts w:asciiTheme="majorHAnsi" w:hAnsiTheme="majorHAnsi" w:cs="Arial"/>
          <w:i/>
          <w:sz w:val="18"/>
          <w:szCs w:val="18"/>
          <w:u w:val="single"/>
        </w:rPr>
        <w:t>Zdroj: Analýza sociálně vyloučených lokalit v ČR, MPSV 2015</w:t>
      </w:r>
    </w:p>
    <w:p w14:paraId="4B94BF48" w14:textId="77777777" w:rsidR="0096357A" w:rsidRDefault="0096357A" w:rsidP="00FF5E5B">
      <w:pPr>
        <w:jc w:val="both"/>
        <w:rPr>
          <w:rFonts w:ascii="Arial" w:hAnsi="Arial" w:cs="Arial"/>
          <w:b/>
          <w:u w:val="single"/>
        </w:rPr>
      </w:pPr>
    </w:p>
    <w:p w14:paraId="247B13BC" w14:textId="77777777" w:rsidR="00E02B8E" w:rsidRDefault="006A1E95" w:rsidP="00FF5E5B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Arial"/>
          <w:b/>
          <w:u w:val="single"/>
        </w:rPr>
        <w:br w:type="page"/>
      </w:r>
      <w:r w:rsidR="00E02B8E">
        <w:rPr>
          <w:rFonts w:ascii="Arial" w:hAnsi="Arial" w:cs="Arial"/>
          <w:b/>
          <w:noProof/>
          <w:sz w:val="40"/>
          <w:szCs w:val="40"/>
        </w:rPr>
        <w:lastRenderedPageBreak/>
        <w:drawing>
          <wp:inline distT="0" distB="0" distL="0" distR="0" wp14:anchorId="20B0E053" wp14:editId="3C9A9F80">
            <wp:extent cx="5760720" cy="75336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vylouc_lok_2015_UPRA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B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4BE04" w14:textId="77777777" w:rsidR="00F258BA" w:rsidRDefault="00F258BA" w:rsidP="00634381">
      <w:r>
        <w:separator/>
      </w:r>
    </w:p>
  </w:endnote>
  <w:endnote w:type="continuationSeparator" w:id="0">
    <w:p w14:paraId="5D1D8FC2" w14:textId="77777777" w:rsidR="00F258BA" w:rsidRDefault="00F258BA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C0ABF" w:rsidRPr="00E47FC1" w14:paraId="2700FAB6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25C48" w14:textId="77777777" w:rsidR="007C0ABF" w:rsidRPr="00E47FC1" w:rsidRDefault="007C0ABF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E8B287F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B9D712B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20B6128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99AE99C" w14:textId="44343BDC" w:rsidR="007C0ABF" w:rsidRPr="00E47FC1" w:rsidRDefault="007C0ABF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B7F47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B7F47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B9EE750" w14:textId="77777777" w:rsidR="007C0ABF" w:rsidRDefault="007C0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2F015" w14:textId="77777777" w:rsidR="00F258BA" w:rsidRDefault="00F258BA" w:rsidP="00634381">
      <w:r>
        <w:separator/>
      </w:r>
    </w:p>
  </w:footnote>
  <w:footnote w:type="continuationSeparator" w:id="0">
    <w:p w14:paraId="470EBD08" w14:textId="77777777" w:rsidR="00F258BA" w:rsidRDefault="00F258BA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6FD54" w14:textId="77777777"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 wp14:anchorId="31E9E098" wp14:editId="7459F451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14FD6" w14:textId="77777777"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0DB1"/>
    <w:rsid w:val="00014F63"/>
    <w:rsid w:val="000501D6"/>
    <w:rsid w:val="0005220C"/>
    <w:rsid w:val="00057399"/>
    <w:rsid w:val="00057C7F"/>
    <w:rsid w:val="00070FE9"/>
    <w:rsid w:val="000F75B7"/>
    <w:rsid w:val="00113C12"/>
    <w:rsid w:val="00141C5B"/>
    <w:rsid w:val="001472A0"/>
    <w:rsid w:val="00155A3F"/>
    <w:rsid w:val="001707EC"/>
    <w:rsid w:val="00174CA1"/>
    <w:rsid w:val="00183291"/>
    <w:rsid w:val="00183A50"/>
    <w:rsid w:val="001A46E0"/>
    <w:rsid w:val="001A59EA"/>
    <w:rsid w:val="001C0370"/>
    <w:rsid w:val="001C1713"/>
    <w:rsid w:val="001C37DF"/>
    <w:rsid w:val="001E18AA"/>
    <w:rsid w:val="001E65E4"/>
    <w:rsid w:val="00202E76"/>
    <w:rsid w:val="002045BA"/>
    <w:rsid w:val="00204D9A"/>
    <w:rsid w:val="00213558"/>
    <w:rsid w:val="0021750B"/>
    <w:rsid w:val="00221B02"/>
    <w:rsid w:val="002265AB"/>
    <w:rsid w:val="00230395"/>
    <w:rsid w:val="00231F50"/>
    <w:rsid w:val="0025243F"/>
    <w:rsid w:val="00256611"/>
    <w:rsid w:val="002748BB"/>
    <w:rsid w:val="00286C01"/>
    <w:rsid w:val="002B0146"/>
    <w:rsid w:val="002B6138"/>
    <w:rsid w:val="002B655E"/>
    <w:rsid w:val="002C177C"/>
    <w:rsid w:val="002C2DE2"/>
    <w:rsid w:val="002D6282"/>
    <w:rsid w:val="002F1B07"/>
    <w:rsid w:val="00303E42"/>
    <w:rsid w:val="00304473"/>
    <w:rsid w:val="00320082"/>
    <w:rsid w:val="003229C3"/>
    <w:rsid w:val="00324CD8"/>
    <w:rsid w:val="00331484"/>
    <w:rsid w:val="0033728D"/>
    <w:rsid w:val="00346D17"/>
    <w:rsid w:val="0035247B"/>
    <w:rsid w:val="0035453C"/>
    <w:rsid w:val="0035491B"/>
    <w:rsid w:val="00390EA9"/>
    <w:rsid w:val="0039123C"/>
    <w:rsid w:val="003A27CD"/>
    <w:rsid w:val="003A442E"/>
    <w:rsid w:val="003A775F"/>
    <w:rsid w:val="003A7A28"/>
    <w:rsid w:val="003B5DB0"/>
    <w:rsid w:val="003D0BAE"/>
    <w:rsid w:val="00401FEB"/>
    <w:rsid w:val="004106D5"/>
    <w:rsid w:val="00412AF3"/>
    <w:rsid w:val="00430DDA"/>
    <w:rsid w:val="00466B46"/>
    <w:rsid w:val="00482EA1"/>
    <w:rsid w:val="00482F73"/>
    <w:rsid w:val="004849AE"/>
    <w:rsid w:val="00484E45"/>
    <w:rsid w:val="00486EE4"/>
    <w:rsid w:val="004A1556"/>
    <w:rsid w:val="004A323F"/>
    <w:rsid w:val="004C1F8F"/>
    <w:rsid w:val="0050037F"/>
    <w:rsid w:val="00506035"/>
    <w:rsid w:val="005211DB"/>
    <w:rsid w:val="00526EDC"/>
    <w:rsid w:val="00556F14"/>
    <w:rsid w:val="0056072C"/>
    <w:rsid w:val="00574B9B"/>
    <w:rsid w:val="00585341"/>
    <w:rsid w:val="00596086"/>
    <w:rsid w:val="005A4DB6"/>
    <w:rsid w:val="005C649D"/>
    <w:rsid w:val="005E42F6"/>
    <w:rsid w:val="005E5702"/>
    <w:rsid w:val="005E5868"/>
    <w:rsid w:val="005E7F63"/>
    <w:rsid w:val="0060205B"/>
    <w:rsid w:val="00607EF5"/>
    <w:rsid w:val="006221F8"/>
    <w:rsid w:val="00632B48"/>
    <w:rsid w:val="00634381"/>
    <w:rsid w:val="006501F0"/>
    <w:rsid w:val="006532D6"/>
    <w:rsid w:val="00656702"/>
    <w:rsid w:val="00662F45"/>
    <w:rsid w:val="00673D7B"/>
    <w:rsid w:val="0067736D"/>
    <w:rsid w:val="006803CD"/>
    <w:rsid w:val="00682BB7"/>
    <w:rsid w:val="0069719B"/>
    <w:rsid w:val="006A1E95"/>
    <w:rsid w:val="006A260D"/>
    <w:rsid w:val="006B500B"/>
    <w:rsid w:val="006E5C82"/>
    <w:rsid w:val="006E5F30"/>
    <w:rsid w:val="006E72F1"/>
    <w:rsid w:val="00714EBA"/>
    <w:rsid w:val="00722201"/>
    <w:rsid w:val="00730129"/>
    <w:rsid w:val="00760AFB"/>
    <w:rsid w:val="0076431E"/>
    <w:rsid w:val="00774BD9"/>
    <w:rsid w:val="0078425E"/>
    <w:rsid w:val="007852CE"/>
    <w:rsid w:val="0078659D"/>
    <w:rsid w:val="007B25E9"/>
    <w:rsid w:val="007C0AB0"/>
    <w:rsid w:val="007C0ABF"/>
    <w:rsid w:val="007C2ADF"/>
    <w:rsid w:val="007D5110"/>
    <w:rsid w:val="007D6374"/>
    <w:rsid w:val="008044C6"/>
    <w:rsid w:val="0082753C"/>
    <w:rsid w:val="00832FA4"/>
    <w:rsid w:val="00844F3C"/>
    <w:rsid w:val="00863444"/>
    <w:rsid w:val="00870BB3"/>
    <w:rsid w:val="00895CD7"/>
    <w:rsid w:val="008A5F96"/>
    <w:rsid w:val="008B28B2"/>
    <w:rsid w:val="008B7F47"/>
    <w:rsid w:val="008D70BE"/>
    <w:rsid w:val="008D7839"/>
    <w:rsid w:val="008E260A"/>
    <w:rsid w:val="0090025B"/>
    <w:rsid w:val="00900F86"/>
    <w:rsid w:val="00902FC2"/>
    <w:rsid w:val="00922D6D"/>
    <w:rsid w:val="00925642"/>
    <w:rsid w:val="00932786"/>
    <w:rsid w:val="009343D5"/>
    <w:rsid w:val="00952FC0"/>
    <w:rsid w:val="0096357A"/>
    <w:rsid w:val="00980D86"/>
    <w:rsid w:val="0099148C"/>
    <w:rsid w:val="00991CCA"/>
    <w:rsid w:val="00995E11"/>
    <w:rsid w:val="009C51B5"/>
    <w:rsid w:val="009C7FCD"/>
    <w:rsid w:val="009D1161"/>
    <w:rsid w:val="009D5E0D"/>
    <w:rsid w:val="009E4F57"/>
    <w:rsid w:val="009F35CD"/>
    <w:rsid w:val="00A24831"/>
    <w:rsid w:val="00A61BC2"/>
    <w:rsid w:val="00A67C37"/>
    <w:rsid w:val="00A75695"/>
    <w:rsid w:val="00A87D82"/>
    <w:rsid w:val="00AA6E68"/>
    <w:rsid w:val="00AC26B5"/>
    <w:rsid w:val="00AC4029"/>
    <w:rsid w:val="00AC5CEC"/>
    <w:rsid w:val="00AD182F"/>
    <w:rsid w:val="00B03A23"/>
    <w:rsid w:val="00B23AA9"/>
    <w:rsid w:val="00B32019"/>
    <w:rsid w:val="00B32AB8"/>
    <w:rsid w:val="00B55EB2"/>
    <w:rsid w:val="00B7197B"/>
    <w:rsid w:val="00B8276E"/>
    <w:rsid w:val="00BD4B38"/>
    <w:rsid w:val="00C0286A"/>
    <w:rsid w:val="00C053B0"/>
    <w:rsid w:val="00C05D7F"/>
    <w:rsid w:val="00C23F14"/>
    <w:rsid w:val="00C24678"/>
    <w:rsid w:val="00C24C75"/>
    <w:rsid w:val="00C85696"/>
    <w:rsid w:val="00CA5CBC"/>
    <w:rsid w:val="00CC21DF"/>
    <w:rsid w:val="00CF4451"/>
    <w:rsid w:val="00CF5985"/>
    <w:rsid w:val="00D04B31"/>
    <w:rsid w:val="00D07CEC"/>
    <w:rsid w:val="00D33570"/>
    <w:rsid w:val="00D76882"/>
    <w:rsid w:val="00D77E91"/>
    <w:rsid w:val="00D83BA5"/>
    <w:rsid w:val="00D9574E"/>
    <w:rsid w:val="00DA1946"/>
    <w:rsid w:val="00DA4909"/>
    <w:rsid w:val="00DA5275"/>
    <w:rsid w:val="00DA67EE"/>
    <w:rsid w:val="00DA795B"/>
    <w:rsid w:val="00DB6166"/>
    <w:rsid w:val="00DC0DD9"/>
    <w:rsid w:val="00DE03BE"/>
    <w:rsid w:val="00DF0CF6"/>
    <w:rsid w:val="00DF5C3A"/>
    <w:rsid w:val="00E02B8E"/>
    <w:rsid w:val="00E11701"/>
    <w:rsid w:val="00E20FDB"/>
    <w:rsid w:val="00E616B5"/>
    <w:rsid w:val="00E77AD6"/>
    <w:rsid w:val="00E86085"/>
    <w:rsid w:val="00E92956"/>
    <w:rsid w:val="00E96EFC"/>
    <w:rsid w:val="00EA419C"/>
    <w:rsid w:val="00EB0EA0"/>
    <w:rsid w:val="00EB4303"/>
    <w:rsid w:val="00EC190D"/>
    <w:rsid w:val="00ED3E7A"/>
    <w:rsid w:val="00ED69FA"/>
    <w:rsid w:val="00EE16C7"/>
    <w:rsid w:val="00F02008"/>
    <w:rsid w:val="00F11638"/>
    <w:rsid w:val="00F258BA"/>
    <w:rsid w:val="00F31A70"/>
    <w:rsid w:val="00F31F10"/>
    <w:rsid w:val="00F33CAB"/>
    <w:rsid w:val="00F3793A"/>
    <w:rsid w:val="00F45CCF"/>
    <w:rsid w:val="00F63713"/>
    <w:rsid w:val="00F70BB4"/>
    <w:rsid w:val="00F85E27"/>
    <w:rsid w:val="00FB0D2C"/>
    <w:rsid w:val="00FB11F9"/>
    <w:rsid w:val="00FF5E5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B6233C"/>
  <w15:docId w15:val="{BE7467A2-FB7F-4C67-8623-9020B7A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925642"/>
    <w:rPr>
      <w:color w:val="800080" w:themeColor="followedHyperlink"/>
      <w:u w:val="single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183A50"/>
    <w:rPr>
      <w:strike w:val="0"/>
      <w:dstrike w:val="0"/>
      <w:color w:val="078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0630-F0DC-42A7-A5AE-D8A047C6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Habová Soňa</cp:lastModifiedBy>
  <cp:revision>22</cp:revision>
  <dcterms:created xsi:type="dcterms:W3CDTF">2016-11-18T08:54:00Z</dcterms:created>
  <dcterms:modified xsi:type="dcterms:W3CDTF">2019-10-01T06:27:00Z</dcterms:modified>
</cp:coreProperties>
</file>